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C" w:rsidRPr="009B4D83" w:rsidRDefault="00491EA7" w:rsidP="009B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D83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Pr="009B4D83">
        <w:rPr>
          <w:rFonts w:ascii="Times New Roman" w:hAnsi="Times New Roman" w:cs="Times New Roman"/>
          <w:sz w:val="24"/>
          <w:szCs w:val="24"/>
        </w:rPr>
        <w:t>озерчане</w:t>
      </w:r>
      <w:proofErr w:type="spellEnd"/>
      <w:r w:rsidRPr="009B4D83">
        <w:rPr>
          <w:rFonts w:ascii="Times New Roman" w:hAnsi="Times New Roman" w:cs="Times New Roman"/>
          <w:sz w:val="24"/>
          <w:szCs w:val="24"/>
        </w:rPr>
        <w:t>!</w:t>
      </w:r>
    </w:p>
    <w:p w:rsidR="009B4D83" w:rsidRDefault="009B4D83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EA7" w:rsidRPr="009B4D83" w:rsidRDefault="00491EA7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D83">
        <w:rPr>
          <w:rFonts w:ascii="Times New Roman" w:hAnsi="Times New Roman" w:cs="Times New Roman"/>
          <w:sz w:val="24"/>
          <w:szCs w:val="24"/>
        </w:rPr>
        <w:t xml:space="preserve">В соответствии с п. 4.3  решения </w:t>
      </w:r>
      <w:proofErr w:type="gramStart"/>
      <w:r w:rsidRPr="009B4D83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9B4D83">
        <w:rPr>
          <w:rFonts w:ascii="Times New Roman" w:hAnsi="Times New Roman" w:cs="Times New Roman"/>
          <w:sz w:val="24"/>
          <w:szCs w:val="24"/>
        </w:rPr>
        <w:t xml:space="preserve"> ЗАТО Озерный Тверской области от 02.11.2021 г. № 71 «Об утверждении 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на территории ЗАТО Озерный Тверской области»  администрация ЗАТО Озерный принимает замечания и предложения по инициативном проекту </w:t>
      </w:r>
      <w:r w:rsidR="00B60B9E" w:rsidRPr="00B60B9E">
        <w:rPr>
          <w:rFonts w:ascii="Times New Roman" w:hAnsi="Times New Roman" w:cs="Times New Roman"/>
          <w:bCs/>
          <w:sz w:val="24"/>
          <w:szCs w:val="24"/>
        </w:rPr>
        <w:t xml:space="preserve">«Приобретение ограждения  общественной территории» 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в срок с </w:t>
      </w:r>
      <w:r w:rsidR="00B60B9E" w:rsidRPr="0051394B">
        <w:rPr>
          <w:rFonts w:ascii="Times New Roman" w:hAnsi="Times New Roman" w:cs="Times New Roman"/>
          <w:b/>
          <w:bCs/>
          <w:sz w:val="24"/>
          <w:szCs w:val="24"/>
        </w:rPr>
        <w:t>15.04.2024</w:t>
      </w:r>
      <w:r w:rsidR="00D145EF" w:rsidRPr="0051394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1394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60B9E" w:rsidRPr="0051394B">
        <w:rPr>
          <w:rFonts w:ascii="Times New Roman" w:hAnsi="Times New Roman" w:cs="Times New Roman"/>
          <w:b/>
          <w:bCs/>
          <w:sz w:val="24"/>
          <w:szCs w:val="24"/>
        </w:rPr>
        <w:t>20.04.2024</w:t>
      </w:r>
      <w:r w:rsidR="00D145EF" w:rsidRPr="0051394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proofErr w:type="spellStart"/>
      <w:r w:rsidR="009B4D83" w:rsidRPr="009B4D83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. почты: </w:t>
      </w:r>
      <w:hyperlink r:id="rId5" w:history="1">
        <w:r w:rsidR="009B4D83" w:rsidRPr="00B60B9E">
          <w:t>zakupkilake@mail.ru</w:t>
        </w:r>
      </w:hyperlink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или в </w:t>
      </w:r>
      <w:r w:rsidR="009B4D83">
        <w:rPr>
          <w:rFonts w:ascii="Times New Roman" w:hAnsi="Times New Roman" w:cs="Times New Roman"/>
          <w:bCs/>
          <w:sz w:val="24"/>
          <w:szCs w:val="24"/>
        </w:rPr>
        <w:t>о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>тдел</w:t>
      </w:r>
      <w:r w:rsidR="009B4D83">
        <w:rPr>
          <w:rFonts w:ascii="Times New Roman" w:hAnsi="Times New Roman" w:cs="Times New Roman"/>
          <w:bCs/>
          <w:sz w:val="24"/>
          <w:szCs w:val="24"/>
        </w:rPr>
        <w:t>е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муниципальных закупок и бухгалтерского учета </w:t>
      </w:r>
      <w:proofErr w:type="gramStart"/>
      <w:r w:rsidR="009B4D83" w:rsidRPr="009B4D8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ЗАТО Озерный в рабочие дни с 9.00 до 18.00.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491EA7" w:rsidRPr="009B4D83" w:rsidTr="00491EA7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91EA7" w:rsidRPr="009B4D83" w:rsidTr="00491EA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B60B9E" w:rsidP="00B6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«Приобретение ограждения  общественной территории»</w:t>
            </w:r>
          </w:p>
        </w:tc>
      </w:tr>
      <w:tr w:rsidR="00491EA7" w:rsidRPr="009B4D83" w:rsidTr="00491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Описание проблемы, решение которой имеет приоритетное значение для жителей муниципального образования или его части. Обоснование предложений по решению указанной проблемы</w:t>
            </w:r>
          </w:p>
          <w:p w:rsidR="00491EA7" w:rsidRPr="009B4D83" w:rsidRDefault="00491EA7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1" w:rsidRPr="00B60B9E" w:rsidRDefault="009423A1" w:rsidP="0094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Между жилыми домами № 21 и № 23 по ул. Ленинградской  находится общественная территория которая разделяет артезианскую скважину и места общего пользования (тротуар, </w:t>
            </w:r>
            <w:proofErr w:type="gramStart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proofErr w:type="gramEnd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 ведущую к детскому саду № 4, проезды вдоль торцов жилых домов). </w:t>
            </w:r>
          </w:p>
          <w:p w:rsidR="009423A1" w:rsidRPr="00B60B9E" w:rsidRDefault="009423A1" w:rsidP="009423A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территория общего пользования огорожена подобием забора, состоящего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и деревянных столбов, обтянутых </w:t>
            </w: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колючей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, который имеет неприглядный и неэстетичный вид. Кроме того, колючая проволока может поранить домашних животных и людей</w:t>
            </w:r>
            <w:r w:rsidRPr="005871FC">
              <w:rPr>
                <w:rFonts w:ascii="Times New Roman" w:hAnsi="Times New Roman" w:cs="Times New Roman"/>
                <w:sz w:val="24"/>
                <w:szCs w:val="24"/>
              </w:rPr>
              <w:t xml:space="preserve">,  а так же представляет опасность для детей, посещающих детский сад и живущих на близлежащей </w:t>
            </w:r>
            <w:proofErr w:type="spellStart"/>
            <w:r w:rsidRPr="005871F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Start"/>
            <w:r w:rsidRPr="0058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ешеходный</w:t>
            </w:r>
            <w:proofErr w:type="spellEnd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 трафик этого места достаточно велик: сотрудники и воспитанники детского сада № 4, их родители, жители близлежащих домов (ул. Ленинградская д. 21, 22, 23, 24, ул. Киевская, д. 13) – ежедневно на своем пути сталкиваются с этим непригодным элементом благоустройства.</w:t>
            </w:r>
          </w:p>
          <w:p w:rsidR="009423A1" w:rsidRPr="00B60B9E" w:rsidRDefault="009423A1" w:rsidP="0094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имеет потребность в благоустроенных, имеющих современный вид городских пространствах.</w:t>
            </w:r>
          </w:p>
          <w:p w:rsidR="00491EA7" w:rsidRPr="009B4D83" w:rsidRDefault="009423A1" w:rsidP="0094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С этой целью необходимо установить в этом месте ограждение соответствующее санитарно-эпидемиологическим нормам и имеющее эстетический вид.</w:t>
            </w:r>
          </w:p>
        </w:tc>
      </w:tr>
      <w:tr w:rsidR="00491EA7" w:rsidRPr="009B4D83" w:rsidTr="00491EA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B60B9E" w:rsidP="00B60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эффект реализации данного проекта позволит удовлетворить </w:t>
            </w:r>
            <w:r w:rsidRPr="00B6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жителей ЗАТО Озерный в наличии современного благоустроенного и безопасного города. </w:t>
            </w:r>
            <w:proofErr w:type="gramStart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B60B9E">
              <w:rPr>
                <w:rFonts w:ascii="Times New Roman" w:hAnsi="Times New Roman" w:cs="Times New Roman"/>
                <w:sz w:val="24"/>
                <w:szCs w:val="24"/>
              </w:rPr>
              <w:t xml:space="preserve"> 1115 человек.  </w:t>
            </w:r>
          </w:p>
        </w:tc>
      </w:tr>
      <w:tr w:rsidR="000A4810" w:rsidRPr="009B4D83" w:rsidTr="00491EA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B60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предложение 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499 211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0A4810" w:rsidRPr="009B4D83" w:rsidTr="00491EA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Планируемые 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B60B9E">
            <w:pPr>
              <w:pStyle w:val="a4"/>
              <w:numPr>
                <w:ilvl w:val="0"/>
                <w:numId w:val="7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календарных дней.</w:t>
            </w:r>
          </w:p>
        </w:tc>
      </w:tr>
      <w:tr w:rsidR="00491EA7" w:rsidRPr="009B4D83" w:rsidTr="00491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9B4D83" w:rsidRDefault="000A4810" w:rsidP="00B60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размере 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49 921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,00 руб. (инициативные платежи).</w:t>
            </w:r>
            <w:r w:rsid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местного бюджета на реализацию инициативного проекта (за исключением планируемого объема инициативных платежей)  - 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449290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,00 руб. </w:t>
            </w:r>
            <w:r w:rsid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Предоставление личных  инструментов и хозяйственного инвентаря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60B9E" w:rsidRPr="00B60B9E">
              <w:rPr>
                <w:rFonts w:ascii="Times New Roman" w:hAnsi="Times New Roman" w:cs="Times New Roman"/>
                <w:sz w:val="24"/>
                <w:szCs w:val="24"/>
              </w:rPr>
              <w:t>одготовка  территории и монтаж будет осуществляться трудовым участием и силами инициативной группы. Поддержание ограждения в надлежащем состоянии.</w:t>
            </w:r>
          </w:p>
        </w:tc>
      </w:tr>
      <w:tr w:rsidR="000A4810" w:rsidRPr="009B4D83" w:rsidTr="000A4810">
        <w:trPr>
          <w:trHeight w:val="2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настоящим Положением.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10" w:rsidRPr="009B4D83" w:rsidRDefault="000A4810" w:rsidP="00B60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распоряжением </w:t>
            </w:r>
            <w:proofErr w:type="gramStart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№ 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86 от 08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60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EA7" w:rsidRPr="009B4D83" w:rsidTr="00491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D145EF" w:rsidP="00B60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60B9E">
              <w:rPr>
                <w:rFonts w:ascii="Times New Roman" w:hAnsi="Times New Roman" w:cs="Times New Roman"/>
                <w:sz w:val="24"/>
                <w:szCs w:val="24"/>
              </w:rPr>
              <w:t>Вопшин</w:t>
            </w:r>
            <w:proofErr w:type="spellEnd"/>
            <w:r w:rsidR="00B60B9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4D83" w:rsidRPr="009B4D83" w:rsidRDefault="009B4D83" w:rsidP="009B4D83">
      <w:pPr>
        <w:pStyle w:val="a3"/>
        <w:spacing w:before="0" w:beforeAutospacing="0" w:after="0" w:afterAutospacing="0"/>
        <w:jc w:val="both"/>
      </w:pPr>
      <w:r w:rsidRPr="009B4D83">
        <w:t>* Свои замечания и предложения вправе направлять жители муниципального образования, достигшие шестнадцатилетнего возраста.</w:t>
      </w:r>
    </w:p>
    <w:p w:rsidR="00491EA7" w:rsidRPr="009B4D83" w:rsidRDefault="00491EA7" w:rsidP="009B4D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1EA7" w:rsidRDefault="00491EA7" w:rsidP="004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278" w:rsidRPr="00491EA7" w:rsidRDefault="00FD3278" w:rsidP="004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278" w:rsidRPr="00491EA7" w:rsidSect="000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E6B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DB02CA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9A07A7"/>
    <w:multiLevelType w:val="hybridMultilevel"/>
    <w:tmpl w:val="22F6C114"/>
    <w:lvl w:ilvl="0" w:tplc="B2DC2EF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FD6"/>
    <w:multiLevelType w:val="hybridMultilevel"/>
    <w:tmpl w:val="7E5643AE"/>
    <w:lvl w:ilvl="0" w:tplc="234C6D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82D96"/>
    <w:multiLevelType w:val="hybridMultilevel"/>
    <w:tmpl w:val="C10A1F88"/>
    <w:lvl w:ilvl="0" w:tplc="652A95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2417"/>
    <w:multiLevelType w:val="hybridMultilevel"/>
    <w:tmpl w:val="85D26C54"/>
    <w:lvl w:ilvl="0" w:tplc="7CFE81B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5519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A7"/>
    <w:rsid w:val="0002214C"/>
    <w:rsid w:val="000A4810"/>
    <w:rsid w:val="001865EE"/>
    <w:rsid w:val="00384CF4"/>
    <w:rsid w:val="00491EA7"/>
    <w:rsid w:val="0051394B"/>
    <w:rsid w:val="007A14A0"/>
    <w:rsid w:val="00895EC4"/>
    <w:rsid w:val="009423A1"/>
    <w:rsid w:val="009B4D83"/>
    <w:rsid w:val="00A92630"/>
    <w:rsid w:val="00B60B9E"/>
    <w:rsid w:val="00D145EF"/>
    <w:rsid w:val="00F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4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lak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ОБУиО администрации ЗАТО Озерный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Муратова</cp:lastModifiedBy>
  <cp:revision>8</cp:revision>
  <dcterms:created xsi:type="dcterms:W3CDTF">2023-05-23T14:55:00Z</dcterms:created>
  <dcterms:modified xsi:type="dcterms:W3CDTF">2024-04-12T09:34:00Z</dcterms:modified>
</cp:coreProperties>
</file>