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BD" w:rsidRDefault="006C47BD" w:rsidP="006C47BD">
      <w:pPr>
        <w:jc w:val="center"/>
      </w:pPr>
      <w:r>
        <w:tab/>
      </w:r>
      <w:r>
        <w:rPr>
          <w:noProof/>
          <w:sz w:val="40"/>
          <w:szCs w:val="40"/>
        </w:rPr>
        <w:drawing>
          <wp:inline distT="0" distB="0" distL="0" distR="0">
            <wp:extent cx="4762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7BD" w:rsidRDefault="006C47BD" w:rsidP="006C47BD">
      <w:pPr>
        <w:pStyle w:val="a7"/>
        <w:rPr>
          <w:b w:val="0"/>
          <w:sz w:val="44"/>
          <w:szCs w:val="44"/>
        </w:rPr>
      </w:pPr>
      <w:r>
        <w:rPr>
          <w:b w:val="0"/>
          <w:sz w:val="44"/>
          <w:szCs w:val="44"/>
        </w:rPr>
        <w:t>Администрация</w:t>
      </w:r>
    </w:p>
    <w:p w:rsidR="006C47BD" w:rsidRDefault="006C47BD" w:rsidP="006C47BD">
      <w:pPr>
        <w:jc w:val="center"/>
        <w:rPr>
          <w:sz w:val="40"/>
          <w:szCs w:val="40"/>
        </w:rPr>
      </w:pPr>
      <w:r>
        <w:rPr>
          <w:sz w:val="40"/>
          <w:szCs w:val="40"/>
        </w:rPr>
        <w:t>закрытого административно-территориального</w:t>
      </w:r>
    </w:p>
    <w:p w:rsidR="006C47BD" w:rsidRDefault="006C47BD" w:rsidP="006C47B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образования </w:t>
      </w:r>
      <w:proofErr w:type="gramStart"/>
      <w:r>
        <w:rPr>
          <w:sz w:val="40"/>
          <w:szCs w:val="40"/>
        </w:rPr>
        <w:t>Озерный</w:t>
      </w:r>
      <w:proofErr w:type="gramEnd"/>
      <w:r>
        <w:rPr>
          <w:sz w:val="40"/>
          <w:szCs w:val="40"/>
        </w:rPr>
        <w:t xml:space="preserve"> Тверской области</w:t>
      </w:r>
    </w:p>
    <w:p w:rsidR="006C47BD" w:rsidRDefault="006C47BD" w:rsidP="006C47BD">
      <w:pPr>
        <w:rPr>
          <w:b/>
          <w:sz w:val="28"/>
        </w:rPr>
      </w:pPr>
    </w:p>
    <w:p w:rsidR="006C47BD" w:rsidRDefault="006C47BD" w:rsidP="006C47BD">
      <w:pPr>
        <w:tabs>
          <w:tab w:val="left" w:pos="3060"/>
        </w:tabs>
        <w:rPr>
          <w:bCs/>
          <w:sz w:val="40"/>
        </w:rPr>
      </w:pPr>
      <w:r>
        <w:rPr>
          <w:b/>
          <w:sz w:val="28"/>
        </w:rPr>
        <w:tab/>
      </w:r>
      <w:proofErr w:type="gramStart"/>
      <w:r>
        <w:rPr>
          <w:bCs/>
          <w:sz w:val="28"/>
        </w:rPr>
        <w:t>П</w:t>
      </w:r>
      <w:proofErr w:type="gramEnd"/>
      <w:r>
        <w:rPr>
          <w:bCs/>
          <w:sz w:val="28"/>
        </w:rPr>
        <w:t xml:space="preserve"> О С Т А Н О В Л Е Н И Е </w:t>
      </w:r>
    </w:p>
    <w:p w:rsidR="006C47BD" w:rsidRDefault="006C47BD" w:rsidP="006C47BD">
      <w:pPr>
        <w:tabs>
          <w:tab w:val="left" w:pos="3060"/>
        </w:tabs>
        <w:rPr>
          <w:bCs/>
          <w:sz w:val="28"/>
        </w:rPr>
      </w:pPr>
    </w:p>
    <w:p w:rsidR="006C47BD" w:rsidRDefault="00014002" w:rsidP="006C47BD">
      <w:pPr>
        <w:rPr>
          <w:sz w:val="28"/>
        </w:rPr>
      </w:pPr>
      <w:r>
        <w:rPr>
          <w:sz w:val="28"/>
        </w:rPr>
        <w:t>30.10.2025</w:t>
      </w:r>
      <w:r w:rsidR="006C47BD">
        <w:rPr>
          <w:sz w:val="28"/>
        </w:rPr>
        <w:t xml:space="preserve">        </w:t>
      </w:r>
      <w:r w:rsidR="006A7602">
        <w:rPr>
          <w:sz w:val="28"/>
        </w:rPr>
        <w:t xml:space="preserve">                   </w:t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</w:r>
      <w:r w:rsidR="006A7602">
        <w:rPr>
          <w:sz w:val="28"/>
        </w:rPr>
        <w:tab/>
        <w:t xml:space="preserve">№ </w:t>
      </w:r>
      <w:r>
        <w:rPr>
          <w:sz w:val="28"/>
        </w:rPr>
        <w:t>129</w:t>
      </w:r>
    </w:p>
    <w:p w:rsidR="006C47BD" w:rsidRDefault="006C47BD" w:rsidP="006C47BD">
      <w:pPr>
        <w:rPr>
          <w:sz w:val="28"/>
        </w:rPr>
      </w:pPr>
    </w:p>
    <w:p w:rsidR="006F103E" w:rsidRDefault="006F103E" w:rsidP="006C47BD">
      <w:pPr>
        <w:rPr>
          <w:sz w:val="28"/>
        </w:rPr>
      </w:pPr>
    </w:p>
    <w:p w:rsidR="00014002" w:rsidRDefault="006C47BD" w:rsidP="0001400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Об утверждении муниципальной </w:t>
      </w:r>
      <w:proofErr w:type="gramStart"/>
      <w:r>
        <w:rPr>
          <w:b/>
          <w:sz w:val="28"/>
        </w:rPr>
        <w:t>программы</w:t>
      </w:r>
      <w:proofErr w:type="gramEnd"/>
      <w:r>
        <w:rPr>
          <w:b/>
          <w:sz w:val="28"/>
        </w:rPr>
        <w:t xml:space="preserve"> ЗАТО Озерный Тверской области </w:t>
      </w:r>
      <w:r w:rsidR="00014002">
        <w:rPr>
          <w:b/>
          <w:sz w:val="28"/>
          <w:szCs w:val="28"/>
        </w:rPr>
        <w:t>«У</w:t>
      </w:r>
      <w:r w:rsidR="00014002" w:rsidRPr="005E3189">
        <w:rPr>
          <w:b/>
          <w:sz w:val="28"/>
          <w:szCs w:val="28"/>
        </w:rPr>
        <w:t>креплени</w:t>
      </w:r>
      <w:r w:rsidR="00014002">
        <w:rPr>
          <w:b/>
          <w:sz w:val="28"/>
          <w:szCs w:val="28"/>
        </w:rPr>
        <w:t>е</w:t>
      </w:r>
      <w:r w:rsidR="00014002" w:rsidRPr="005E3189">
        <w:rPr>
          <w:b/>
          <w:sz w:val="28"/>
          <w:szCs w:val="28"/>
        </w:rPr>
        <w:t xml:space="preserve"> общественного здоровья</w:t>
      </w:r>
      <w:r w:rsidR="00014002">
        <w:rPr>
          <w:b/>
          <w:sz w:val="28"/>
          <w:szCs w:val="28"/>
        </w:rPr>
        <w:t xml:space="preserve"> населения закрытого административно-территориального образования Озерный Тверской области» на 2025 – 2030 годы</w:t>
      </w:r>
    </w:p>
    <w:p w:rsidR="006C47BD" w:rsidRDefault="006C47BD" w:rsidP="006C47BD">
      <w:pPr>
        <w:ind w:right="-5"/>
        <w:jc w:val="both"/>
        <w:rPr>
          <w:sz w:val="28"/>
          <w:szCs w:val="28"/>
        </w:rPr>
      </w:pPr>
    </w:p>
    <w:p w:rsidR="006C47BD" w:rsidRPr="00014002" w:rsidRDefault="006C47BD" w:rsidP="006C47BD">
      <w:pPr>
        <w:tabs>
          <w:tab w:val="left" w:pos="709"/>
          <w:tab w:val="left" w:pos="920"/>
          <w:tab w:val="left" w:pos="1100"/>
        </w:tabs>
        <w:jc w:val="both"/>
        <w:rPr>
          <w:sz w:val="26"/>
          <w:szCs w:val="26"/>
        </w:rPr>
      </w:pPr>
      <w:r>
        <w:rPr>
          <w:sz w:val="28"/>
        </w:rPr>
        <w:tab/>
      </w:r>
      <w:r w:rsidRPr="00014002">
        <w:rPr>
          <w:sz w:val="26"/>
          <w:szCs w:val="26"/>
        </w:rPr>
        <w:t xml:space="preserve">На основании постановления </w:t>
      </w:r>
      <w:proofErr w:type="gramStart"/>
      <w:r w:rsidRPr="00014002">
        <w:rPr>
          <w:sz w:val="26"/>
          <w:szCs w:val="26"/>
        </w:rPr>
        <w:t>администрации</w:t>
      </w:r>
      <w:proofErr w:type="gramEnd"/>
      <w:r w:rsidRPr="00014002">
        <w:rPr>
          <w:sz w:val="26"/>
          <w:szCs w:val="26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014002">
        <w:rPr>
          <w:sz w:val="26"/>
          <w:szCs w:val="26"/>
        </w:rPr>
        <w:t>программ</w:t>
      </w:r>
      <w:proofErr w:type="gramEnd"/>
      <w:r w:rsidRPr="00014002">
        <w:rPr>
          <w:sz w:val="26"/>
          <w:szCs w:val="26"/>
        </w:rPr>
        <w:t xml:space="preserve"> ЗАТО Озерный Тверской области» администрация ЗАТО Озерный постановляет:</w:t>
      </w:r>
    </w:p>
    <w:p w:rsidR="006C47BD" w:rsidRPr="00014002" w:rsidRDefault="006C47BD" w:rsidP="006C47BD">
      <w:pPr>
        <w:tabs>
          <w:tab w:val="left" w:pos="920"/>
          <w:tab w:val="left" w:pos="1100"/>
        </w:tabs>
        <w:jc w:val="both"/>
        <w:rPr>
          <w:sz w:val="26"/>
          <w:szCs w:val="26"/>
        </w:rPr>
      </w:pPr>
    </w:p>
    <w:p w:rsidR="00014002" w:rsidRPr="00014002" w:rsidRDefault="00014002" w:rsidP="00014002">
      <w:pPr>
        <w:pStyle w:val="ad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муниципальную </w:t>
      </w:r>
      <w:proofErr w:type="gramStart"/>
      <w:r w:rsidR="006C47BD" w:rsidRPr="00014002">
        <w:rPr>
          <w:rFonts w:ascii="Times New Roman" w:hAnsi="Times New Roman"/>
          <w:sz w:val="26"/>
          <w:szCs w:val="26"/>
        </w:rPr>
        <w:t>программу</w:t>
      </w:r>
      <w:proofErr w:type="gramEnd"/>
      <w:r w:rsidR="006C47BD" w:rsidRPr="00014002">
        <w:rPr>
          <w:rFonts w:ascii="Times New Roman" w:hAnsi="Times New Roman"/>
          <w:sz w:val="26"/>
          <w:szCs w:val="26"/>
        </w:rPr>
        <w:t xml:space="preserve"> ЗАТО Озерный Тверской области </w:t>
      </w:r>
      <w:r w:rsidRPr="00014002">
        <w:rPr>
          <w:rFonts w:ascii="Times New Roman" w:hAnsi="Times New Roman"/>
          <w:sz w:val="26"/>
          <w:szCs w:val="26"/>
        </w:rPr>
        <w:t>«Укрепление общественного здоровья населения закрытого административно-террит</w:t>
      </w:r>
      <w:r>
        <w:rPr>
          <w:rFonts w:ascii="Times New Roman" w:hAnsi="Times New Roman"/>
          <w:sz w:val="26"/>
          <w:szCs w:val="26"/>
        </w:rPr>
        <w:t xml:space="preserve">ориального образования Озерный </w:t>
      </w:r>
      <w:r w:rsidRPr="00014002">
        <w:rPr>
          <w:rFonts w:ascii="Times New Roman" w:hAnsi="Times New Roman"/>
          <w:sz w:val="26"/>
          <w:szCs w:val="26"/>
        </w:rPr>
        <w:t xml:space="preserve">Тверской области» на 2025-2030 годы </w:t>
      </w:r>
      <w:r w:rsidR="006F103E" w:rsidRPr="00014002">
        <w:rPr>
          <w:rFonts w:ascii="Times New Roman" w:hAnsi="Times New Roman"/>
          <w:sz w:val="26"/>
          <w:szCs w:val="26"/>
        </w:rPr>
        <w:t>(Приложение).</w:t>
      </w:r>
    </w:p>
    <w:p w:rsidR="00014002" w:rsidRPr="00014002" w:rsidRDefault="006C47BD" w:rsidP="00014002">
      <w:pPr>
        <w:pStyle w:val="ad"/>
        <w:numPr>
          <w:ilvl w:val="0"/>
          <w:numId w:val="1"/>
        </w:numPr>
        <w:ind w:left="284" w:hanging="1"/>
        <w:jc w:val="both"/>
        <w:rPr>
          <w:rFonts w:ascii="Times New Roman" w:hAnsi="Times New Roman"/>
          <w:b/>
          <w:sz w:val="26"/>
          <w:szCs w:val="26"/>
        </w:rPr>
      </w:pPr>
      <w:r w:rsidRPr="00014002">
        <w:rPr>
          <w:rFonts w:ascii="Times New Roman" w:hAnsi="Times New Roman"/>
          <w:sz w:val="26"/>
          <w:szCs w:val="26"/>
        </w:rPr>
        <w:t xml:space="preserve"> Контроль за реализацией муниципальной </w:t>
      </w:r>
      <w:proofErr w:type="gramStart"/>
      <w:r w:rsidRPr="00014002">
        <w:rPr>
          <w:rFonts w:ascii="Times New Roman" w:hAnsi="Times New Roman"/>
          <w:sz w:val="26"/>
          <w:szCs w:val="26"/>
        </w:rPr>
        <w:t>программы</w:t>
      </w:r>
      <w:proofErr w:type="gramEnd"/>
      <w:r w:rsidRPr="00014002">
        <w:rPr>
          <w:rFonts w:ascii="Times New Roman" w:hAnsi="Times New Roman"/>
          <w:sz w:val="26"/>
          <w:szCs w:val="26"/>
        </w:rPr>
        <w:t xml:space="preserve"> ЗАТО Озерный Тверской области </w:t>
      </w:r>
      <w:r w:rsidR="00014002" w:rsidRPr="00014002">
        <w:rPr>
          <w:rFonts w:ascii="Times New Roman" w:hAnsi="Times New Roman"/>
          <w:sz w:val="26"/>
          <w:szCs w:val="26"/>
        </w:rPr>
        <w:t>«Укрепление общественного здоровья населения закрытого административно-террит</w:t>
      </w:r>
      <w:r w:rsidR="00014002">
        <w:rPr>
          <w:rFonts w:ascii="Times New Roman" w:hAnsi="Times New Roman"/>
          <w:sz w:val="26"/>
          <w:szCs w:val="26"/>
        </w:rPr>
        <w:t xml:space="preserve">ориального образования Озерный </w:t>
      </w:r>
      <w:r w:rsidR="00014002" w:rsidRPr="00014002">
        <w:rPr>
          <w:rFonts w:ascii="Times New Roman" w:hAnsi="Times New Roman"/>
          <w:sz w:val="26"/>
          <w:szCs w:val="26"/>
        </w:rPr>
        <w:t>Тверской области» на 2025-2030 годы</w:t>
      </w:r>
      <w:r w:rsidR="00F73E7A" w:rsidRPr="00014002">
        <w:rPr>
          <w:rFonts w:ascii="Times New Roman" w:hAnsi="Times New Roman"/>
          <w:sz w:val="26"/>
          <w:szCs w:val="26"/>
        </w:rPr>
        <w:t xml:space="preserve"> возложить на Липатову Н</w:t>
      </w:r>
      <w:r w:rsidRPr="00014002">
        <w:rPr>
          <w:rFonts w:ascii="Times New Roman" w:hAnsi="Times New Roman"/>
          <w:sz w:val="26"/>
          <w:szCs w:val="26"/>
        </w:rPr>
        <w:t>.В., руководителя отдела культуры и спорта администрации ЗАТО Озерный Тверской области</w:t>
      </w:r>
      <w:r w:rsidR="00257BA6" w:rsidRPr="00014002">
        <w:rPr>
          <w:rFonts w:ascii="Times New Roman" w:hAnsi="Times New Roman"/>
          <w:sz w:val="26"/>
          <w:szCs w:val="26"/>
        </w:rPr>
        <w:t>.</w:t>
      </w:r>
    </w:p>
    <w:p w:rsidR="00014002" w:rsidRPr="00014002" w:rsidRDefault="006C47BD" w:rsidP="00014002">
      <w:pPr>
        <w:pStyle w:val="ad"/>
        <w:numPr>
          <w:ilvl w:val="0"/>
          <w:numId w:val="1"/>
        </w:numPr>
        <w:ind w:left="284" w:hanging="1"/>
        <w:jc w:val="both"/>
        <w:rPr>
          <w:rFonts w:ascii="Times New Roman" w:hAnsi="Times New Roman"/>
          <w:b/>
          <w:sz w:val="26"/>
          <w:szCs w:val="26"/>
        </w:rPr>
      </w:pPr>
      <w:r w:rsidRPr="00014002">
        <w:rPr>
          <w:rFonts w:ascii="Times New Roman" w:hAnsi="Times New Roman"/>
          <w:sz w:val="26"/>
          <w:szCs w:val="26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014002">
        <w:rPr>
          <w:rFonts w:ascii="Times New Roman" w:hAnsi="Times New Roman"/>
          <w:sz w:val="26"/>
          <w:szCs w:val="26"/>
        </w:rPr>
        <w:t>образования</w:t>
      </w:r>
      <w:proofErr w:type="gramEnd"/>
      <w:r w:rsidRPr="00014002">
        <w:rPr>
          <w:rFonts w:ascii="Times New Roman" w:hAnsi="Times New Roman"/>
          <w:sz w:val="26"/>
          <w:szCs w:val="26"/>
        </w:rPr>
        <w:t xml:space="preserve"> ЗАТО Озерный в сети Интернет </w:t>
      </w:r>
      <w:r w:rsidRPr="00014002">
        <w:rPr>
          <w:rFonts w:ascii="Times New Roman" w:hAnsi="Times New Roman"/>
          <w:color w:val="000000" w:themeColor="text1"/>
          <w:sz w:val="26"/>
          <w:szCs w:val="26"/>
        </w:rPr>
        <w:t>(</w:t>
      </w:r>
      <w:hyperlink r:id="rId7" w:history="1">
        <w:r w:rsidRPr="00014002">
          <w:rPr>
            <w:rStyle w:val="a4"/>
            <w:rFonts w:ascii="Times New Roman" w:eastAsiaTheme="majorEastAsia" w:hAnsi="Times New Roman"/>
            <w:color w:val="000000" w:themeColor="text1"/>
            <w:sz w:val="26"/>
            <w:szCs w:val="26"/>
          </w:rPr>
          <w:t>www.ozerny.ru</w:t>
        </w:r>
      </w:hyperlink>
      <w:r w:rsidRPr="00014002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6C47BD" w:rsidRPr="00014002" w:rsidRDefault="006C47BD" w:rsidP="00014002">
      <w:pPr>
        <w:pStyle w:val="ad"/>
        <w:numPr>
          <w:ilvl w:val="0"/>
          <w:numId w:val="1"/>
        </w:numPr>
        <w:ind w:left="284" w:hanging="1"/>
        <w:jc w:val="both"/>
        <w:rPr>
          <w:rFonts w:ascii="Times New Roman" w:hAnsi="Times New Roman"/>
          <w:b/>
          <w:sz w:val="26"/>
          <w:szCs w:val="26"/>
        </w:rPr>
      </w:pPr>
      <w:r w:rsidRPr="00014002">
        <w:rPr>
          <w:rFonts w:ascii="Times New Roman" w:hAnsi="Times New Roman"/>
          <w:color w:val="000000" w:themeColor="text1"/>
          <w:sz w:val="26"/>
          <w:szCs w:val="26"/>
        </w:rPr>
        <w:t>Постановле</w:t>
      </w:r>
      <w:r w:rsidR="008A0A66" w:rsidRPr="00014002">
        <w:rPr>
          <w:rFonts w:ascii="Times New Roman" w:hAnsi="Times New Roman"/>
          <w:color w:val="000000" w:themeColor="text1"/>
          <w:sz w:val="26"/>
          <w:szCs w:val="26"/>
        </w:rPr>
        <w:t xml:space="preserve">ние вступает в силу с </w:t>
      </w:r>
      <w:r w:rsidR="00014002" w:rsidRPr="00014002">
        <w:rPr>
          <w:rFonts w:ascii="Times New Roman" w:hAnsi="Times New Roman"/>
          <w:color w:val="000000" w:themeColor="text1"/>
          <w:sz w:val="26"/>
          <w:szCs w:val="26"/>
        </w:rPr>
        <w:t xml:space="preserve">момента </w:t>
      </w:r>
      <w:r w:rsidR="00014002">
        <w:rPr>
          <w:rFonts w:ascii="Times New Roman" w:hAnsi="Times New Roman"/>
          <w:color w:val="000000" w:themeColor="text1"/>
          <w:sz w:val="26"/>
          <w:szCs w:val="26"/>
        </w:rPr>
        <w:t xml:space="preserve">его </w:t>
      </w:r>
      <w:r w:rsidR="00A671C0">
        <w:rPr>
          <w:rFonts w:ascii="Times New Roman" w:hAnsi="Times New Roman"/>
          <w:color w:val="000000" w:themeColor="text1"/>
          <w:sz w:val="26"/>
          <w:szCs w:val="26"/>
        </w:rPr>
        <w:t>опубликовани</w:t>
      </w:r>
      <w:r w:rsidR="00014002">
        <w:rPr>
          <w:rFonts w:ascii="Times New Roman" w:hAnsi="Times New Roman"/>
          <w:color w:val="000000" w:themeColor="text1"/>
          <w:sz w:val="26"/>
          <w:szCs w:val="26"/>
        </w:rPr>
        <w:t>я.</w:t>
      </w:r>
    </w:p>
    <w:p w:rsidR="006C47BD" w:rsidRDefault="006C47BD" w:rsidP="006C47BD">
      <w:pPr>
        <w:tabs>
          <w:tab w:val="left" w:pos="993"/>
        </w:tabs>
        <w:spacing w:line="276" w:lineRule="auto"/>
        <w:ind w:right="-5"/>
        <w:jc w:val="both"/>
        <w:rPr>
          <w:b/>
          <w:sz w:val="28"/>
        </w:rPr>
      </w:pPr>
    </w:p>
    <w:p w:rsidR="006F103E" w:rsidRDefault="006F103E" w:rsidP="006C47BD">
      <w:pPr>
        <w:tabs>
          <w:tab w:val="left" w:pos="993"/>
        </w:tabs>
        <w:spacing w:line="276" w:lineRule="auto"/>
        <w:ind w:right="-5"/>
        <w:jc w:val="both"/>
        <w:rPr>
          <w:b/>
          <w:sz w:val="28"/>
        </w:rPr>
      </w:pPr>
    </w:p>
    <w:p w:rsidR="00A671C0" w:rsidRDefault="00A671C0" w:rsidP="00A671C0">
      <w:pPr>
        <w:tabs>
          <w:tab w:val="left" w:pos="993"/>
        </w:tabs>
        <w:spacing w:line="276" w:lineRule="auto"/>
        <w:ind w:right="-5"/>
        <w:rPr>
          <w:b/>
          <w:sz w:val="28"/>
        </w:rPr>
        <w:sectPr w:rsidR="00A671C0" w:rsidSect="008962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>
        <w:rPr>
          <w:b/>
          <w:sz w:val="28"/>
        </w:rPr>
        <w:t>Глава</w:t>
      </w:r>
      <w:proofErr w:type="gramEnd"/>
      <w:r>
        <w:rPr>
          <w:b/>
          <w:sz w:val="28"/>
        </w:rPr>
        <w:t xml:space="preserve"> ЗАТО Озерный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Н.А. Яковлев</w:t>
      </w:r>
      <w:r w:rsidR="001E08B2">
        <w:rPr>
          <w:b/>
          <w:sz w:val="28"/>
        </w:rPr>
        <w:t>а</w:t>
      </w:r>
    </w:p>
    <w:p w:rsidR="00A671C0" w:rsidRDefault="00A671C0" w:rsidP="006C47BD">
      <w:pPr>
        <w:tabs>
          <w:tab w:val="left" w:pos="993"/>
        </w:tabs>
        <w:spacing w:line="276" w:lineRule="auto"/>
        <w:ind w:right="-5"/>
        <w:jc w:val="both"/>
        <w:rPr>
          <w:sz w:val="28"/>
          <w:szCs w:val="28"/>
        </w:rPr>
      </w:pPr>
    </w:p>
    <w:p w:rsidR="006C47BD" w:rsidRDefault="006C47BD" w:rsidP="009921BA">
      <w:pPr>
        <w:tabs>
          <w:tab w:val="left" w:pos="920"/>
          <w:tab w:val="left" w:pos="1100"/>
        </w:tabs>
        <w:jc w:val="both"/>
      </w:pPr>
      <w:r>
        <w:rPr>
          <w:sz w:val="28"/>
          <w:szCs w:val="28"/>
        </w:rPr>
        <w:tab/>
      </w:r>
      <w:r w:rsidR="009921BA">
        <w:rPr>
          <w:sz w:val="28"/>
          <w:szCs w:val="28"/>
        </w:rPr>
        <w:t xml:space="preserve">                                                                    </w:t>
      </w:r>
      <w:r w:rsidR="006F103E">
        <w:t xml:space="preserve">  Приложение </w:t>
      </w:r>
      <w:r>
        <w:t xml:space="preserve">к постановлению </w:t>
      </w:r>
    </w:p>
    <w:p w:rsidR="006C47BD" w:rsidRDefault="006C47BD" w:rsidP="00A671C0">
      <w:pPr>
        <w:pStyle w:val="a5"/>
        <w:ind w:firstLine="540"/>
        <w:jc w:val="right"/>
      </w:pPr>
      <w:r>
        <w:t xml:space="preserve">                                                                                         </w:t>
      </w:r>
      <w:proofErr w:type="gramStart"/>
      <w:r>
        <w:t>администрации</w:t>
      </w:r>
      <w:proofErr w:type="gramEnd"/>
      <w:r>
        <w:t xml:space="preserve"> ЗАТО Озерный</w:t>
      </w:r>
    </w:p>
    <w:p w:rsidR="006C47BD" w:rsidRDefault="006C47BD" w:rsidP="00A671C0">
      <w:pPr>
        <w:pStyle w:val="a5"/>
        <w:ind w:firstLine="540"/>
        <w:jc w:val="right"/>
      </w:pPr>
      <w:r>
        <w:t xml:space="preserve">                                                                                                     Тверской области</w:t>
      </w:r>
    </w:p>
    <w:p w:rsidR="006C47BD" w:rsidRDefault="00A671C0" w:rsidP="00A671C0">
      <w:pPr>
        <w:pStyle w:val="a5"/>
        <w:ind w:firstLine="54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от 30.10</w:t>
      </w:r>
      <w:r w:rsidR="008A0A66">
        <w:t>.202</w:t>
      </w:r>
      <w:r>
        <w:t>5</w:t>
      </w:r>
      <w:r w:rsidR="00164D43">
        <w:t xml:space="preserve"> г. №</w:t>
      </w:r>
      <w:r w:rsidR="00643076">
        <w:t xml:space="preserve"> 1</w:t>
      </w:r>
      <w:r>
        <w:t>29</w:t>
      </w:r>
      <w:r w:rsidR="00164D43">
        <w:t xml:space="preserve"> </w:t>
      </w:r>
    </w:p>
    <w:p w:rsidR="006C47BD" w:rsidRDefault="006C47BD" w:rsidP="006C47BD">
      <w:pPr>
        <w:pStyle w:val="a5"/>
        <w:ind w:firstLine="540"/>
        <w:jc w:val="both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9921BA" w:rsidRDefault="009921BA" w:rsidP="006C47BD">
      <w:pPr>
        <w:pStyle w:val="a5"/>
        <w:jc w:val="center"/>
      </w:pPr>
    </w:p>
    <w:p w:rsidR="009921BA" w:rsidRDefault="009921BA" w:rsidP="006C47BD">
      <w:pPr>
        <w:pStyle w:val="a5"/>
        <w:jc w:val="center"/>
      </w:pPr>
    </w:p>
    <w:p w:rsidR="009921BA" w:rsidRDefault="009921BA" w:rsidP="006C47BD">
      <w:pPr>
        <w:pStyle w:val="a5"/>
        <w:jc w:val="center"/>
      </w:pPr>
    </w:p>
    <w:p w:rsidR="009921BA" w:rsidRDefault="009921BA" w:rsidP="006C47BD">
      <w:pPr>
        <w:pStyle w:val="a5"/>
        <w:jc w:val="center"/>
      </w:pPr>
    </w:p>
    <w:p w:rsidR="009921BA" w:rsidRDefault="009921BA" w:rsidP="006C47BD">
      <w:pPr>
        <w:pStyle w:val="a5"/>
        <w:jc w:val="center"/>
      </w:pPr>
    </w:p>
    <w:p w:rsidR="00A671C0" w:rsidRDefault="00A671C0" w:rsidP="006C47BD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Муниципальная </w:t>
      </w:r>
      <w:proofErr w:type="gramStart"/>
      <w:r>
        <w:rPr>
          <w:b/>
          <w:sz w:val="28"/>
        </w:rPr>
        <w:t>программа</w:t>
      </w:r>
      <w:proofErr w:type="gramEnd"/>
      <w:r>
        <w:rPr>
          <w:b/>
          <w:sz w:val="28"/>
        </w:rPr>
        <w:t xml:space="preserve"> ЗАТО Озерный Тверской области </w:t>
      </w:r>
      <w:r>
        <w:rPr>
          <w:b/>
          <w:sz w:val="28"/>
          <w:szCs w:val="28"/>
        </w:rPr>
        <w:t>«У</w:t>
      </w:r>
      <w:r w:rsidRPr="005E3189">
        <w:rPr>
          <w:b/>
          <w:sz w:val="28"/>
          <w:szCs w:val="28"/>
        </w:rPr>
        <w:t>креплени</w:t>
      </w:r>
      <w:r>
        <w:rPr>
          <w:b/>
          <w:sz w:val="28"/>
          <w:szCs w:val="28"/>
        </w:rPr>
        <w:t>е</w:t>
      </w:r>
      <w:r w:rsidRPr="005E3189">
        <w:rPr>
          <w:b/>
          <w:sz w:val="28"/>
          <w:szCs w:val="28"/>
        </w:rPr>
        <w:t xml:space="preserve"> общественного здоровья</w:t>
      </w:r>
      <w:r>
        <w:rPr>
          <w:b/>
          <w:sz w:val="28"/>
          <w:szCs w:val="28"/>
        </w:rPr>
        <w:t xml:space="preserve"> населения закрытого административно-территориального образования Озерный </w:t>
      </w:r>
    </w:p>
    <w:p w:rsidR="006C47BD" w:rsidRDefault="00A671C0" w:rsidP="006C47BD">
      <w:pPr>
        <w:pStyle w:val="a5"/>
        <w:jc w:val="center"/>
      </w:pPr>
      <w:r>
        <w:rPr>
          <w:b/>
          <w:sz w:val="28"/>
          <w:szCs w:val="28"/>
        </w:rPr>
        <w:t>Тверской области» на 2025 – 2030 годы</w:t>
      </w: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1E08B2" w:rsidRDefault="001E08B2" w:rsidP="006C47BD">
      <w:pPr>
        <w:pStyle w:val="a5"/>
        <w:jc w:val="center"/>
      </w:pPr>
    </w:p>
    <w:p w:rsidR="001E08B2" w:rsidRDefault="001E08B2" w:rsidP="006C47BD">
      <w:pPr>
        <w:pStyle w:val="a5"/>
        <w:jc w:val="center"/>
      </w:pPr>
    </w:p>
    <w:p w:rsidR="001E08B2" w:rsidRDefault="001E08B2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jc w:val="center"/>
      </w:pPr>
    </w:p>
    <w:p w:rsidR="006C47BD" w:rsidRDefault="006C47BD" w:rsidP="006C47B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ЗАТО Озерный</w:t>
      </w:r>
    </w:p>
    <w:p w:rsidR="006C47BD" w:rsidRDefault="008A0A66" w:rsidP="006C47BD">
      <w:pPr>
        <w:pStyle w:val="a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1E08B2">
        <w:rPr>
          <w:sz w:val="28"/>
          <w:szCs w:val="28"/>
        </w:rPr>
        <w:t>5</w:t>
      </w:r>
    </w:p>
    <w:p w:rsidR="00A671C0" w:rsidRDefault="00A671C0" w:rsidP="006C47BD">
      <w:pPr>
        <w:pStyle w:val="a5"/>
        <w:jc w:val="center"/>
        <w:rPr>
          <w:sz w:val="28"/>
          <w:szCs w:val="28"/>
        </w:rPr>
        <w:sectPr w:rsidR="00A671C0" w:rsidSect="008962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08B2" w:rsidRDefault="001E08B2" w:rsidP="001E08B2">
      <w:pPr>
        <w:jc w:val="center"/>
        <w:rPr>
          <w:b/>
          <w:sz w:val="28"/>
          <w:szCs w:val="28"/>
        </w:rPr>
      </w:pPr>
      <w:r w:rsidRPr="005E3189">
        <w:rPr>
          <w:b/>
          <w:sz w:val="28"/>
          <w:szCs w:val="28"/>
        </w:rPr>
        <w:lastRenderedPageBreak/>
        <w:t xml:space="preserve">Паспорт </w:t>
      </w:r>
    </w:p>
    <w:p w:rsidR="001E08B2" w:rsidRDefault="001E08B2" w:rsidP="001E08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proofErr w:type="gramStart"/>
      <w:r w:rsidRPr="005E3189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граммы</w:t>
      </w:r>
      <w:proofErr w:type="gramEnd"/>
      <w:r>
        <w:rPr>
          <w:b/>
          <w:sz w:val="28"/>
          <w:szCs w:val="28"/>
        </w:rPr>
        <w:t xml:space="preserve"> ЗАТО Озерный Тверской области</w:t>
      </w:r>
      <w:r w:rsidRPr="005E31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«У</w:t>
      </w:r>
      <w:r w:rsidRPr="005E3189">
        <w:rPr>
          <w:b/>
          <w:sz w:val="28"/>
          <w:szCs w:val="28"/>
        </w:rPr>
        <w:t>креплени</w:t>
      </w:r>
      <w:r>
        <w:rPr>
          <w:b/>
          <w:sz w:val="28"/>
          <w:szCs w:val="28"/>
        </w:rPr>
        <w:t>е</w:t>
      </w:r>
      <w:r w:rsidRPr="005E3189">
        <w:rPr>
          <w:b/>
          <w:sz w:val="28"/>
          <w:szCs w:val="28"/>
        </w:rPr>
        <w:t xml:space="preserve"> общественного здоровья</w:t>
      </w:r>
      <w:r>
        <w:rPr>
          <w:b/>
          <w:sz w:val="28"/>
          <w:szCs w:val="28"/>
        </w:rPr>
        <w:t xml:space="preserve"> населения закрытого административно-территориального образования Озерный  Тверской области» на 2025 – 2030 годы</w:t>
      </w:r>
    </w:p>
    <w:p w:rsidR="001E08B2" w:rsidRDefault="001E08B2" w:rsidP="001E08B2">
      <w:pPr>
        <w:jc w:val="center"/>
        <w:rPr>
          <w:b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2246"/>
        <w:gridCol w:w="7325"/>
      </w:tblGrid>
      <w:tr w:rsidR="001E08B2" w:rsidRPr="00E01602" w:rsidTr="0010547E">
        <w:tc>
          <w:tcPr>
            <w:tcW w:w="2246" w:type="dxa"/>
          </w:tcPr>
          <w:p w:rsidR="001E08B2" w:rsidRPr="00E01602" w:rsidRDefault="001E08B2" w:rsidP="0010547E">
            <w:pPr>
              <w:jc w:val="center"/>
              <w:rPr>
                <w:sz w:val="26"/>
                <w:szCs w:val="26"/>
              </w:rPr>
            </w:pPr>
            <w:r w:rsidRPr="00E01602">
              <w:rPr>
                <w:sz w:val="26"/>
                <w:szCs w:val="26"/>
              </w:rPr>
              <w:t>Название программы</w:t>
            </w:r>
          </w:p>
        </w:tc>
        <w:tc>
          <w:tcPr>
            <w:tcW w:w="7325" w:type="dxa"/>
          </w:tcPr>
          <w:p w:rsidR="001E08B2" w:rsidRPr="00E01602" w:rsidRDefault="001E08B2" w:rsidP="0010547E">
            <w:pPr>
              <w:shd w:val="clear" w:color="auto" w:fill="FFFFFF"/>
              <w:jc w:val="both"/>
              <w:rPr>
                <w:i/>
                <w:sz w:val="26"/>
                <w:szCs w:val="26"/>
              </w:rPr>
            </w:pPr>
            <w:r w:rsidRPr="00E01602">
              <w:rPr>
                <w:i/>
                <w:sz w:val="26"/>
                <w:szCs w:val="26"/>
              </w:rPr>
              <w:t xml:space="preserve">Муниципальная </w:t>
            </w:r>
            <w:proofErr w:type="gramStart"/>
            <w:r w:rsidRPr="00E01602">
              <w:rPr>
                <w:i/>
                <w:sz w:val="26"/>
                <w:szCs w:val="26"/>
              </w:rPr>
              <w:t>программа</w:t>
            </w:r>
            <w:proofErr w:type="gramEnd"/>
            <w:r>
              <w:rPr>
                <w:i/>
                <w:sz w:val="26"/>
                <w:szCs w:val="26"/>
              </w:rPr>
              <w:t xml:space="preserve"> ЗАТО Озерный Тверской области</w:t>
            </w:r>
            <w:r w:rsidRPr="00E01602">
              <w:rPr>
                <w:i/>
                <w:sz w:val="26"/>
                <w:szCs w:val="26"/>
              </w:rPr>
              <w:t xml:space="preserve"> «Укрепление общественного здоровья населения закрытого административно-территориального образования Озерный Тверской области</w:t>
            </w:r>
            <w:r>
              <w:rPr>
                <w:i/>
                <w:sz w:val="26"/>
                <w:szCs w:val="26"/>
              </w:rPr>
              <w:t>»</w:t>
            </w:r>
            <w:r w:rsidRPr="00E01602">
              <w:rPr>
                <w:i/>
                <w:sz w:val="26"/>
                <w:szCs w:val="26"/>
              </w:rPr>
              <w:t xml:space="preserve"> на 2025-2030</w:t>
            </w:r>
            <w:r>
              <w:rPr>
                <w:i/>
                <w:sz w:val="26"/>
                <w:szCs w:val="26"/>
              </w:rPr>
              <w:t xml:space="preserve"> годы</w:t>
            </w:r>
            <w:r w:rsidRPr="00E01602">
              <w:rPr>
                <w:i/>
                <w:sz w:val="26"/>
                <w:szCs w:val="26"/>
              </w:rPr>
              <w:t xml:space="preserve"> (далее - Программа)</w:t>
            </w:r>
          </w:p>
          <w:p w:rsidR="001E08B2" w:rsidRPr="00E01602" w:rsidRDefault="001E08B2" w:rsidP="0010547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E08B2" w:rsidRPr="00E01602" w:rsidTr="0010547E">
        <w:tc>
          <w:tcPr>
            <w:tcW w:w="2246" w:type="dxa"/>
          </w:tcPr>
          <w:p w:rsidR="001E08B2" w:rsidRPr="00E01602" w:rsidRDefault="001E08B2" w:rsidP="0010547E">
            <w:pPr>
              <w:jc w:val="center"/>
              <w:rPr>
                <w:sz w:val="26"/>
                <w:szCs w:val="26"/>
              </w:rPr>
            </w:pPr>
            <w:r w:rsidRPr="00E01602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325" w:type="dxa"/>
          </w:tcPr>
          <w:p w:rsidR="001E08B2" w:rsidRPr="00E01602" w:rsidRDefault="001E08B2" w:rsidP="0010547E">
            <w:pPr>
              <w:jc w:val="both"/>
              <w:rPr>
                <w:i/>
                <w:sz w:val="26"/>
                <w:szCs w:val="26"/>
              </w:rPr>
            </w:pPr>
            <w:proofErr w:type="gramStart"/>
            <w:r w:rsidRPr="00E01602">
              <w:rPr>
                <w:i/>
                <w:sz w:val="26"/>
                <w:szCs w:val="26"/>
              </w:rPr>
              <w:t>Глава</w:t>
            </w:r>
            <w:proofErr w:type="gramEnd"/>
            <w:r w:rsidRPr="00E01602">
              <w:rPr>
                <w:i/>
                <w:sz w:val="26"/>
                <w:szCs w:val="26"/>
              </w:rPr>
              <w:t xml:space="preserve"> ЗАТО Озерный - Яковлева Наталья Александровна</w:t>
            </w:r>
          </w:p>
        </w:tc>
      </w:tr>
      <w:tr w:rsidR="001E08B2" w:rsidRPr="00E01602" w:rsidTr="0010547E">
        <w:tc>
          <w:tcPr>
            <w:tcW w:w="2246" w:type="dxa"/>
          </w:tcPr>
          <w:p w:rsidR="001E08B2" w:rsidRPr="00E01602" w:rsidRDefault="001E08B2" w:rsidP="0010547E">
            <w:pPr>
              <w:jc w:val="center"/>
              <w:rPr>
                <w:sz w:val="26"/>
                <w:szCs w:val="26"/>
              </w:rPr>
            </w:pPr>
            <w:r w:rsidRPr="00E01602">
              <w:rPr>
                <w:sz w:val="26"/>
                <w:szCs w:val="26"/>
              </w:rPr>
              <w:t>Соисполнитель Программы</w:t>
            </w:r>
          </w:p>
        </w:tc>
        <w:tc>
          <w:tcPr>
            <w:tcW w:w="7325" w:type="dxa"/>
          </w:tcPr>
          <w:p w:rsidR="001E08B2" w:rsidRPr="00E01602" w:rsidRDefault="001E08B2" w:rsidP="001E08B2">
            <w:pPr>
              <w:pStyle w:val="af3"/>
              <w:numPr>
                <w:ilvl w:val="0"/>
                <w:numId w:val="7"/>
              </w:numPr>
              <w:spacing w:line="276" w:lineRule="auto"/>
              <w:ind w:left="303" w:hanging="284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 w:rsidRPr="00E01602">
              <w:rPr>
                <w:rFonts w:ascii="Times New Roman" w:hAnsi="Times New Roman"/>
                <w:i/>
                <w:sz w:val="26"/>
                <w:szCs w:val="26"/>
              </w:rPr>
              <w:t>Администрация</w:t>
            </w:r>
            <w:proofErr w:type="gramEnd"/>
            <w:r w:rsidRPr="00E01602">
              <w:rPr>
                <w:rFonts w:ascii="Times New Roman" w:hAnsi="Times New Roman"/>
                <w:i/>
                <w:sz w:val="26"/>
                <w:szCs w:val="26"/>
              </w:rPr>
              <w:t xml:space="preserve"> ЗАТО Озерный;</w:t>
            </w:r>
          </w:p>
          <w:p w:rsidR="001E08B2" w:rsidRPr="00E01602" w:rsidRDefault="001E08B2" w:rsidP="001E08B2">
            <w:pPr>
              <w:pStyle w:val="af3"/>
              <w:numPr>
                <w:ilvl w:val="0"/>
                <w:numId w:val="7"/>
              </w:numPr>
              <w:spacing w:line="276" w:lineRule="auto"/>
              <w:ind w:left="303" w:hanging="284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01602">
              <w:rPr>
                <w:rFonts w:ascii="Times New Roman" w:hAnsi="Times New Roman"/>
                <w:i/>
                <w:sz w:val="26"/>
                <w:szCs w:val="26"/>
              </w:rPr>
              <w:t xml:space="preserve">ГБУЗ Тверской области городская </w:t>
            </w:r>
            <w:proofErr w:type="gramStart"/>
            <w:r w:rsidRPr="00E01602">
              <w:rPr>
                <w:rFonts w:ascii="Times New Roman" w:hAnsi="Times New Roman"/>
                <w:i/>
                <w:sz w:val="26"/>
                <w:szCs w:val="26"/>
              </w:rPr>
              <w:t>больница</w:t>
            </w:r>
            <w:proofErr w:type="gramEnd"/>
            <w:r w:rsidRPr="00E01602">
              <w:rPr>
                <w:rFonts w:ascii="Times New Roman" w:hAnsi="Times New Roman"/>
                <w:i/>
                <w:sz w:val="26"/>
                <w:szCs w:val="26"/>
              </w:rPr>
              <w:t xml:space="preserve"> ЗАТО Озерный;</w:t>
            </w:r>
          </w:p>
          <w:p w:rsidR="001E08B2" w:rsidRPr="00E01602" w:rsidRDefault="001E08B2" w:rsidP="001E08B2">
            <w:pPr>
              <w:pStyle w:val="af3"/>
              <w:numPr>
                <w:ilvl w:val="0"/>
                <w:numId w:val="7"/>
              </w:numPr>
              <w:spacing w:line="276" w:lineRule="auto"/>
              <w:ind w:left="303" w:hanging="284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01602">
              <w:rPr>
                <w:rFonts w:ascii="Times New Roman" w:hAnsi="Times New Roman"/>
                <w:i/>
                <w:sz w:val="26"/>
                <w:szCs w:val="26"/>
              </w:rPr>
              <w:t xml:space="preserve">Отдел ЗАГС </w:t>
            </w:r>
            <w:proofErr w:type="gramStart"/>
            <w:r w:rsidRPr="00E01602">
              <w:rPr>
                <w:rFonts w:ascii="Times New Roman" w:hAnsi="Times New Roman"/>
                <w:i/>
                <w:sz w:val="26"/>
                <w:szCs w:val="26"/>
              </w:rPr>
              <w:t>администрации</w:t>
            </w:r>
            <w:proofErr w:type="gramEnd"/>
            <w:r w:rsidRPr="00E01602">
              <w:rPr>
                <w:rFonts w:ascii="Times New Roman" w:hAnsi="Times New Roman"/>
                <w:i/>
                <w:sz w:val="26"/>
                <w:szCs w:val="26"/>
              </w:rPr>
              <w:t xml:space="preserve"> ЗАТО Озерный;</w:t>
            </w:r>
          </w:p>
          <w:p w:rsidR="001E08B2" w:rsidRPr="00E01602" w:rsidRDefault="001E08B2" w:rsidP="001E08B2">
            <w:pPr>
              <w:pStyle w:val="af3"/>
              <w:numPr>
                <w:ilvl w:val="0"/>
                <w:numId w:val="7"/>
              </w:numPr>
              <w:spacing w:line="276" w:lineRule="auto"/>
              <w:ind w:left="303" w:hanging="284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01602">
              <w:rPr>
                <w:rFonts w:ascii="Times New Roman" w:hAnsi="Times New Roman"/>
                <w:i/>
                <w:sz w:val="26"/>
                <w:szCs w:val="26"/>
              </w:rPr>
              <w:t xml:space="preserve">Отдел образования </w:t>
            </w:r>
            <w:proofErr w:type="gramStart"/>
            <w:r w:rsidRPr="00E01602">
              <w:rPr>
                <w:rFonts w:ascii="Times New Roman" w:hAnsi="Times New Roman"/>
                <w:i/>
                <w:sz w:val="26"/>
                <w:szCs w:val="26"/>
              </w:rPr>
              <w:t>администрации</w:t>
            </w:r>
            <w:proofErr w:type="gramEnd"/>
            <w:r w:rsidRPr="00E01602">
              <w:rPr>
                <w:rFonts w:ascii="Times New Roman" w:hAnsi="Times New Roman"/>
                <w:i/>
                <w:sz w:val="26"/>
                <w:szCs w:val="26"/>
              </w:rPr>
              <w:t xml:space="preserve"> ЗАТО Озерный;</w:t>
            </w:r>
          </w:p>
          <w:p w:rsidR="001E08B2" w:rsidRPr="00E01602" w:rsidRDefault="001E08B2" w:rsidP="001E08B2">
            <w:pPr>
              <w:pStyle w:val="af3"/>
              <w:numPr>
                <w:ilvl w:val="0"/>
                <w:numId w:val="7"/>
              </w:numPr>
              <w:spacing w:line="276" w:lineRule="auto"/>
              <w:ind w:left="303" w:hanging="284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01602">
              <w:rPr>
                <w:rFonts w:ascii="Times New Roman" w:hAnsi="Times New Roman"/>
                <w:i/>
                <w:sz w:val="26"/>
                <w:szCs w:val="26"/>
              </w:rPr>
              <w:t xml:space="preserve">Отдел культуры и спорта </w:t>
            </w:r>
            <w:proofErr w:type="gramStart"/>
            <w:r w:rsidRPr="00E01602">
              <w:rPr>
                <w:rFonts w:ascii="Times New Roman" w:hAnsi="Times New Roman"/>
                <w:i/>
                <w:sz w:val="26"/>
                <w:szCs w:val="26"/>
              </w:rPr>
              <w:t>администрации</w:t>
            </w:r>
            <w:proofErr w:type="gramEnd"/>
            <w:r w:rsidRPr="00E01602">
              <w:rPr>
                <w:rFonts w:ascii="Times New Roman" w:hAnsi="Times New Roman"/>
                <w:i/>
                <w:sz w:val="26"/>
                <w:szCs w:val="26"/>
              </w:rPr>
              <w:t xml:space="preserve"> ЗАТО Озерный;</w:t>
            </w:r>
          </w:p>
          <w:p w:rsidR="001E08B2" w:rsidRPr="00E01602" w:rsidRDefault="001E08B2" w:rsidP="001E08B2">
            <w:pPr>
              <w:pStyle w:val="af3"/>
              <w:numPr>
                <w:ilvl w:val="0"/>
                <w:numId w:val="7"/>
              </w:numPr>
              <w:spacing w:line="276" w:lineRule="auto"/>
              <w:ind w:left="303" w:hanging="284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01602">
              <w:rPr>
                <w:rFonts w:ascii="Times New Roman" w:hAnsi="Times New Roman"/>
                <w:i/>
                <w:sz w:val="26"/>
                <w:szCs w:val="26"/>
              </w:rPr>
              <w:t xml:space="preserve">КДН и ЗП </w:t>
            </w:r>
            <w:proofErr w:type="gramStart"/>
            <w:r w:rsidRPr="00E01602">
              <w:rPr>
                <w:rFonts w:ascii="Times New Roman" w:hAnsi="Times New Roman"/>
                <w:i/>
                <w:sz w:val="26"/>
                <w:szCs w:val="26"/>
              </w:rPr>
              <w:t>администрации</w:t>
            </w:r>
            <w:proofErr w:type="gramEnd"/>
            <w:r w:rsidRPr="00E01602">
              <w:rPr>
                <w:rFonts w:ascii="Times New Roman" w:hAnsi="Times New Roman"/>
                <w:i/>
                <w:sz w:val="26"/>
                <w:szCs w:val="26"/>
              </w:rPr>
              <w:t xml:space="preserve"> ЗАТО Озерный;</w:t>
            </w:r>
          </w:p>
          <w:p w:rsidR="001E08B2" w:rsidRPr="00E01602" w:rsidRDefault="001E08B2" w:rsidP="001E08B2">
            <w:pPr>
              <w:pStyle w:val="af3"/>
              <w:numPr>
                <w:ilvl w:val="0"/>
                <w:numId w:val="7"/>
              </w:numPr>
              <w:spacing w:line="276" w:lineRule="auto"/>
              <w:ind w:left="303" w:hanging="284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01602">
              <w:rPr>
                <w:rFonts w:ascii="Times New Roman" w:hAnsi="Times New Roman"/>
                <w:i/>
                <w:sz w:val="26"/>
                <w:szCs w:val="26"/>
              </w:rPr>
              <w:t>МО  МВД России по ЗАТО, по ОВ и РО Тверской области;</w:t>
            </w:r>
          </w:p>
          <w:p w:rsidR="001E08B2" w:rsidRPr="00E01602" w:rsidRDefault="001E08B2" w:rsidP="001E08B2">
            <w:pPr>
              <w:pStyle w:val="af3"/>
              <w:numPr>
                <w:ilvl w:val="0"/>
                <w:numId w:val="7"/>
              </w:numPr>
              <w:spacing w:after="240" w:line="276" w:lineRule="auto"/>
              <w:ind w:left="303" w:hanging="284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01602">
              <w:rPr>
                <w:rFonts w:ascii="Times New Roman" w:hAnsi="Times New Roman"/>
                <w:i/>
                <w:sz w:val="26"/>
                <w:szCs w:val="26"/>
              </w:rPr>
              <w:t xml:space="preserve">АНО «Редакция газеты «Дни </w:t>
            </w:r>
            <w:proofErr w:type="gramStart"/>
            <w:r w:rsidRPr="00E01602">
              <w:rPr>
                <w:rFonts w:ascii="Times New Roman" w:hAnsi="Times New Roman"/>
                <w:i/>
                <w:sz w:val="26"/>
                <w:szCs w:val="26"/>
              </w:rPr>
              <w:t>Озёрного</w:t>
            </w:r>
            <w:proofErr w:type="gramEnd"/>
            <w:r w:rsidRPr="00E01602">
              <w:rPr>
                <w:rFonts w:ascii="Times New Roman" w:hAnsi="Times New Roman"/>
                <w:i/>
                <w:sz w:val="26"/>
                <w:szCs w:val="26"/>
              </w:rPr>
              <w:t xml:space="preserve">» </w:t>
            </w:r>
          </w:p>
        </w:tc>
      </w:tr>
      <w:tr w:rsidR="001E08B2" w:rsidRPr="00E01602" w:rsidTr="0010547E">
        <w:tc>
          <w:tcPr>
            <w:tcW w:w="2246" w:type="dxa"/>
          </w:tcPr>
          <w:p w:rsidR="001E08B2" w:rsidRPr="00E01602" w:rsidRDefault="001E08B2" w:rsidP="0010547E">
            <w:pPr>
              <w:jc w:val="center"/>
              <w:rPr>
                <w:sz w:val="26"/>
                <w:szCs w:val="26"/>
              </w:rPr>
            </w:pPr>
            <w:r w:rsidRPr="00E01602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7325" w:type="dxa"/>
          </w:tcPr>
          <w:p w:rsidR="001E08B2" w:rsidRPr="00E01602" w:rsidRDefault="001E08B2" w:rsidP="0010547E">
            <w:pPr>
              <w:jc w:val="both"/>
              <w:rPr>
                <w:i/>
                <w:iCs/>
                <w:sz w:val="26"/>
                <w:szCs w:val="26"/>
              </w:rPr>
            </w:pPr>
            <w:r w:rsidRPr="00E01602">
              <w:rPr>
                <w:i/>
                <w:iCs/>
                <w:sz w:val="26"/>
                <w:szCs w:val="26"/>
              </w:rPr>
              <w:t>- Увеличение доли граждан, ведущих здоровый образ жизни и систематически занимающихся физической культурой и спортом до 48% к 2030 году;</w:t>
            </w:r>
          </w:p>
          <w:p w:rsidR="001E08B2" w:rsidRPr="00E01602" w:rsidRDefault="001E08B2" w:rsidP="0010547E">
            <w:pPr>
              <w:jc w:val="both"/>
              <w:rPr>
                <w:i/>
                <w:iCs/>
                <w:sz w:val="26"/>
                <w:szCs w:val="26"/>
              </w:rPr>
            </w:pPr>
            <w:r w:rsidRPr="00E01602">
              <w:rPr>
                <w:i/>
                <w:iCs/>
                <w:sz w:val="26"/>
                <w:szCs w:val="26"/>
              </w:rPr>
              <w:t>- Увеличение охвата населения профилактическими мероприятиями, направленными на снижение распространенности неинфекционных и инфекционных заболеваний на 10% к 2030 году;</w:t>
            </w:r>
          </w:p>
          <w:p w:rsidR="001E08B2" w:rsidRPr="00E01602" w:rsidRDefault="001E08B2" w:rsidP="0010547E">
            <w:pPr>
              <w:jc w:val="both"/>
              <w:rPr>
                <w:iCs/>
                <w:sz w:val="26"/>
                <w:szCs w:val="26"/>
              </w:rPr>
            </w:pPr>
            <w:r w:rsidRPr="00E01602">
              <w:rPr>
                <w:i/>
                <w:iCs/>
                <w:sz w:val="26"/>
                <w:szCs w:val="26"/>
              </w:rPr>
              <w:t>- Повышение информированности населения по вопросам здорового образа жизни на 10% к 2030 году</w:t>
            </w:r>
          </w:p>
        </w:tc>
      </w:tr>
      <w:tr w:rsidR="001E08B2" w:rsidRPr="00E01602" w:rsidTr="0010547E">
        <w:tc>
          <w:tcPr>
            <w:tcW w:w="2246" w:type="dxa"/>
          </w:tcPr>
          <w:p w:rsidR="001E08B2" w:rsidRPr="00E01602" w:rsidRDefault="001E08B2" w:rsidP="0010547E">
            <w:pPr>
              <w:jc w:val="center"/>
              <w:rPr>
                <w:sz w:val="26"/>
                <w:szCs w:val="26"/>
              </w:rPr>
            </w:pPr>
            <w:r w:rsidRPr="00E01602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325" w:type="dxa"/>
          </w:tcPr>
          <w:p w:rsidR="001E08B2" w:rsidRPr="001E08B2" w:rsidRDefault="001E08B2" w:rsidP="001E08B2">
            <w:pPr>
              <w:pStyle w:val="ad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48" w:after="0" w:line="240" w:lineRule="auto"/>
              <w:ind w:left="19" w:firstLine="341"/>
              <w:contextualSpacing w:val="0"/>
              <w:jc w:val="both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E08B2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Формирование среды, способствующей ведению гражданами здорового образа жизни, включая создание комфортной городской среды, здоровое питание, защиту от табачного дыма, снижение потребления алкоголя.</w:t>
            </w:r>
          </w:p>
          <w:p w:rsidR="001E08B2" w:rsidRPr="001E08B2" w:rsidRDefault="001E08B2" w:rsidP="001E08B2">
            <w:pPr>
              <w:pStyle w:val="ad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48" w:beforeAutospacing="1" w:after="0" w:line="240" w:lineRule="auto"/>
              <w:ind w:left="19" w:firstLine="341"/>
              <w:contextualSpacing w:val="0"/>
              <w:jc w:val="both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E08B2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Увеличение охвата населения профилактическими мероприятиями, направленными на снижение смертности и распространенности неинфекционных заболеваний, за счет снижения распространенности факторов риска, выявления заболеваний на ранней стадии и путем проведения профилактических осмотров и диспансеризации.</w:t>
            </w:r>
          </w:p>
          <w:p w:rsidR="001E08B2" w:rsidRPr="001E08B2" w:rsidRDefault="001E08B2" w:rsidP="001E08B2">
            <w:pPr>
              <w:pStyle w:val="ad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48" w:beforeAutospacing="1" w:after="0" w:line="240" w:lineRule="auto"/>
              <w:ind w:left="19" w:firstLine="341"/>
              <w:contextualSpacing w:val="0"/>
              <w:jc w:val="both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E08B2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Увеличение доли населения, ведущего здоровый образ жизни и систематически занимающихся физической культурой и спортом, а также проведение информационно-профилактических кампаний по активному долголетию.</w:t>
            </w:r>
          </w:p>
          <w:p w:rsidR="001E08B2" w:rsidRPr="001E08B2" w:rsidRDefault="001E08B2" w:rsidP="001E08B2">
            <w:pPr>
              <w:pStyle w:val="ad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48" w:beforeAutospacing="1" w:after="0" w:line="240" w:lineRule="auto"/>
              <w:ind w:left="19" w:firstLine="341"/>
              <w:contextualSpacing w:val="0"/>
              <w:jc w:val="both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E08B2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 xml:space="preserve">Проведение оздоровительных и профилактических </w:t>
            </w:r>
            <w:r w:rsidRPr="001E08B2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lastRenderedPageBreak/>
              <w:t>мер</w:t>
            </w:r>
            <w:r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оприятий для детей и подростков.</w:t>
            </w:r>
          </w:p>
        </w:tc>
      </w:tr>
      <w:tr w:rsidR="001E08B2" w:rsidRPr="00E01602" w:rsidTr="0010547E">
        <w:tc>
          <w:tcPr>
            <w:tcW w:w="2246" w:type="dxa"/>
          </w:tcPr>
          <w:p w:rsidR="001E08B2" w:rsidRPr="00E01602" w:rsidRDefault="001E08B2" w:rsidP="0010547E">
            <w:pPr>
              <w:jc w:val="center"/>
              <w:rPr>
                <w:sz w:val="26"/>
                <w:szCs w:val="26"/>
              </w:rPr>
            </w:pPr>
            <w:r w:rsidRPr="00E01602">
              <w:rPr>
                <w:sz w:val="26"/>
                <w:szCs w:val="26"/>
              </w:rPr>
              <w:lastRenderedPageBreak/>
              <w:t xml:space="preserve">Целевые индикаторы Программы </w:t>
            </w:r>
          </w:p>
        </w:tc>
        <w:tc>
          <w:tcPr>
            <w:tcW w:w="7325" w:type="dxa"/>
          </w:tcPr>
          <w:p w:rsidR="001E08B2" w:rsidRPr="00E01602" w:rsidRDefault="001E08B2" w:rsidP="0010547E">
            <w:pPr>
              <w:jc w:val="both"/>
              <w:rPr>
                <w:i/>
                <w:iCs/>
                <w:sz w:val="26"/>
                <w:szCs w:val="26"/>
              </w:rPr>
            </w:pPr>
            <w:r w:rsidRPr="00E01602">
              <w:rPr>
                <w:i/>
                <w:iCs/>
                <w:sz w:val="26"/>
                <w:szCs w:val="26"/>
              </w:rPr>
              <w:t>- Доля граждан, систематически занимающихся физической культурой и спортом (в общей численности граждан, не имеющих противопоказаний и ограничений для занятий физической культурой и спортом);</w:t>
            </w:r>
          </w:p>
          <w:p w:rsidR="001E08B2" w:rsidRPr="00E01602" w:rsidRDefault="001E08B2" w:rsidP="0010547E">
            <w:pPr>
              <w:jc w:val="both"/>
              <w:rPr>
                <w:i/>
                <w:iCs/>
                <w:sz w:val="26"/>
                <w:szCs w:val="26"/>
              </w:rPr>
            </w:pPr>
            <w:r w:rsidRPr="00E01602">
              <w:rPr>
                <w:i/>
                <w:iCs/>
                <w:sz w:val="26"/>
                <w:szCs w:val="26"/>
              </w:rPr>
              <w:t>- Доля мероприятий, пропагандирующих здоровый образ жизни;</w:t>
            </w:r>
          </w:p>
          <w:p w:rsidR="001E08B2" w:rsidRPr="00E01602" w:rsidRDefault="001E08B2" w:rsidP="0010547E">
            <w:pPr>
              <w:jc w:val="both"/>
              <w:rPr>
                <w:i/>
                <w:iCs/>
                <w:sz w:val="26"/>
                <w:szCs w:val="26"/>
              </w:rPr>
            </w:pPr>
            <w:r w:rsidRPr="00E01602">
              <w:rPr>
                <w:i/>
                <w:iCs/>
                <w:sz w:val="26"/>
                <w:szCs w:val="26"/>
              </w:rPr>
              <w:t>- Доля граждан старшего поколения, вовлеченных в активное долголетие;</w:t>
            </w:r>
          </w:p>
          <w:p w:rsidR="001E08B2" w:rsidRPr="00E01602" w:rsidRDefault="001E08B2" w:rsidP="0010547E">
            <w:pPr>
              <w:jc w:val="both"/>
              <w:rPr>
                <w:i/>
                <w:iCs/>
                <w:sz w:val="26"/>
                <w:szCs w:val="26"/>
              </w:rPr>
            </w:pPr>
            <w:r w:rsidRPr="00E01602">
              <w:rPr>
                <w:i/>
                <w:iCs/>
                <w:sz w:val="26"/>
                <w:szCs w:val="26"/>
              </w:rPr>
              <w:t>- Развитие системы отдыха и оздоровления детей;</w:t>
            </w:r>
          </w:p>
          <w:p w:rsidR="001E08B2" w:rsidRPr="00E01602" w:rsidRDefault="001E08B2" w:rsidP="0010547E">
            <w:pPr>
              <w:jc w:val="both"/>
              <w:rPr>
                <w:i/>
                <w:iCs/>
                <w:sz w:val="26"/>
                <w:szCs w:val="26"/>
              </w:rPr>
            </w:pPr>
            <w:r w:rsidRPr="00E01602">
              <w:rPr>
                <w:i/>
                <w:iCs/>
                <w:sz w:val="26"/>
                <w:szCs w:val="26"/>
              </w:rPr>
              <w:t>- Объем материалов в средствах массовой информации, направленных на пропаганду здорового образа жизни и профилактику хронических неинфекционных заболеваний;</w:t>
            </w:r>
          </w:p>
          <w:p w:rsidR="001E08B2" w:rsidRPr="00E01602" w:rsidRDefault="001E08B2" w:rsidP="0010547E">
            <w:pPr>
              <w:jc w:val="both"/>
              <w:rPr>
                <w:i/>
                <w:sz w:val="26"/>
                <w:szCs w:val="26"/>
              </w:rPr>
            </w:pPr>
            <w:r w:rsidRPr="00E01602">
              <w:rPr>
                <w:i/>
                <w:iCs/>
                <w:sz w:val="26"/>
                <w:szCs w:val="26"/>
              </w:rPr>
              <w:t xml:space="preserve">- Улучшение демографической ситуации </w:t>
            </w:r>
            <w:proofErr w:type="gramStart"/>
            <w:r w:rsidRPr="00E01602">
              <w:rPr>
                <w:i/>
                <w:iCs/>
                <w:sz w:val="26"/>
                <w:szCs w:val="26"/>
              </w:rPr>
              <w:t>в</w:t>
            </w:r>
            <w:proofErr w:type="gramEnd"/>
            <w:r w:rsidRPr="00E01602">
              <w:rPr>
                <w:i/>
                <w:iCs/>
                <w:sz w:val="26"/>
                <w:szCs w:val="26"/>
              </w:rPr>
              <w:t xml:space="preserve"> ЗАТО Озерный</w:t>
            </w:r>
            <w:r w:rsidRPr="00E01602">
              <w:rPr>
                <w:iCs/>
                <w:sz w:val="26"/>
                <w:szCs w:val="26"/>
              </w:rPr>
              <w:t xml:space="preserve"> </w:t>
            </w:r>
          </w:p>
        </w:tc>
      </w:tr>
      <w:tr w:rsidR="001E08B2" w:rsidRPr="00E01602" w:rsidTr="0010547E">
        <w:tc>
          <w:tcPr>
            <w:tcW w:w="2246" w:type="dxa"/>
          </w:tcPr>
          <w:p w:rsidR="001E08B2" w:rsidRPr="00E01602" w:rsidRDefault="001E08B2" w:rsidP="0010547E">
            <w:pPr>
              <w:jc w:val="center"/>
              <w:rPr>
                <w:sz w:val="26"/>
                <w:szCs w:val="26"/>
              </w:rPr>
            </w:pPr>
            <w:r w:rsidRPr="00E01602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325" w:type="dxa"/>
            <w:vAlign w:val="center"/>
          </w:tcPr>
          <w:p w:rsidR="001E08B2" w:rsidRPr="00E01602" w:rsidRDefault="001E08B2" w:rsidP="0010547E">
            <w:pPr>
              <w:jc w:val="center"/>
              <w:rPr>
                <w:i/>
                <w:sz w:val="26"/>
                <w:szCs w:val="26"/>
              </w:rPr>
            </w:pPr>
            <w:r w:rsidRPr="00E01602">
              <w:rPr>
                <w:i/>
                <w:sz w:val="26"/>
                <w:szCs w:val="26"/>
              </w:rPr>
              <w:t>2025-2030 годы</w:t>
            </w:r>
          </w:p>
          <w:p w:rsidR="001E08B2" w:rsidRPr="00E01602" w:rsidRDefault="001E08B2" w:rsidP="0010547E">
            <w:pPr>
              <w:shd w:val="clear" w:color="auto" w:fill="FFFFFF"/>
              <w:jc w:val="center"/>
              <w:rPr>
                <w:i/>
                <w:sz w:val="26"/>
                <w:szCs w:val="26"/>
              </w:rPr>
            </w:pPr>
          </w:p>
        </w:tc>
      </w:tr>
      <w:tr w:rsidR="001E08B2" w:rsidRPr="00E01602" w:rsidTr="0010547E">
        <w:tc>
          <w:tcPr>
            <w:tcW w:w="2246" w:type="dxa"/>
          </w:tcPr>
          <w:p w:rsidR="001E08B2" w:rsidRPr="00E01602" w:rsidRDefault="001E08B2" w:rsidP="0010547E">
            <w:pPr>
              <w:jc w:val="center"/>
              <w:rPr>
                <w:sz w:val="26"/>
                <w:szCs w:val="26"/>
              </w:rPr>
            </w:pPr>
            <w:r w:rsidRPr="00E01602">
              <w:rPr>
                <w:sz w:val="26"/>
                <w:szCs w:val="26"/>
              </w:rPr>
              <w:t>Финансирование Программы</w:t>
            </w:r>
          </w:p>
        </w:tc>
        <w:tc>
          <w:tcPr>
            <w:tcW w:w="7325" w:type="dxa"/>
          </w:tcPr>
          <w:p w:rsidR="001E08B2" w:rsidRPr="00E01602" w:rsidRDefault="001E08B2" w:rsidP="0010547E">
            <w:pPr>
              <w:jc w:val="both"/>
              <w:rPr>
                <w:i/>
                <w:sz w:val="26"/>
                <w:szCs w:val="26"/>
              </w:rPr>
            </w:pPr>
            <w:r w:rsidRPr="00E01602">
              <w:rPr>
                <w:i/>
                <w:sz w:val="26"/>
                <w:szCs w:val="26"/>
              </w:rPr>
              <w:t xml:space="preserve">Программа не требует выделения дополнительных средств из </w:t>
            </w:r>
            <w:proofErr w:type="gramStart"/>
            <w:r w:rsidRPr="00E01602">
              <w:rPr>
                <w:i/>
                <w:sz w:val="26"/>
                <w:szCs w:val="26"/>
              </w:rPr>
              <w:t>бюджета</w:t>
            </w:r>
            <w:proofErr w:type="gramEnd"/>
            <w:r w:rsidRPr="00E01602">
              <w:rPr>
                <w:i/>
                <w:sz w:val="26"/>
                <w:szCs w:val="26"/>
              </w:rPr>
              <w:t xml:space="preserve"> ЗАТО Озерный Тверской области. Все мероприятия программы осуществляются за счет финансового обеспечения муниципальных программ в области образования, культуры, спорта, молодежной политики, профилактики правонарушений, ЖКХ</w:t>
            </w:r>
          </w:p>
        </w:tc>
      </w:tr>
      <w:tr w:rsidR="001E08B2" w:rsidRPr="00E01602" w:rsidTr="0010547E">
        <w:tc>
          <w:tcPr>
            <w:tcW w:w="2246" w:type="dxa"/>
          </w:tcPr>
          <w:p w:rsidR="001E08B2" w:rsidRPr="00E01602" w:rsidRDefault="001E08B2" w:rsidP="0010547E">
            <w:pPr>
              <w:jc w:val="center"/>
              <w:rPr>
                <w:sz w:val="26"/>
                <w:szCs w:val="26"/>
              </w:rPr>
            </w:pPr>
            <w:r w:rsidRPr="00E01602">
              <w:rPr>
                <w:sz w:val="26"/>
                <w:szCs w:val="26"/>
              </w:rPr>
              <w:t>Ожидаемые результаты</w:t>
            </w:r>
          </w:p>
          <w:p w:rsidR="001E08B2" w:rsidRPr="00E01602" w:rsidRDefault="001E08B2" w:rsidP="0010547E">
            <w:pPr>
              <w:jc w:val="center"/>
              <w:rPr>
                <w:sz w:val="26"/>
                <w:szCs w:val="26"/>
              </w:rPr>
            </w:pPr>
            <w:r w:rsidRPr="00E01602">
              <w:rPr>
                <w:sz w:val="26"/>
                <w:szCs w:val="26"/>
              </w:rPr>
              <w:t>Программы</w:t>
            </w:r>
          </w:p>
        </w:tc>
        <w:tc>
          <w:tcPr>
            <w:tcW w:w="7325" w:type="dxa"/>
          </w:tcPr>
          <w:p w:rsidR="001E08B2" w:rsidRPr="00E01602" w:rsidRDefault="001E08B2" w:rsidP="0010547E">
            <w:pPr>
              <w:pStyle w:val="TableParagraph"/>
              <w:jc w:val="both"/>
              <w:rPr>
                <w:i/>
                <w:sz w:val="26"/>
                <w:szCs w:val="26"/>
              </w:rPr>
            </w:pPr>
            <w:r w:rsidRPr="00E01602">
              <w:rPr>
                <w:i/>
                <w:sz w:val="26"/>
                <w:szCs w:val="26"/>
              </w:rPr>
              <w:t>В результате реализации программы к 2030 году предполагается:</w:t>
            </w:r>
          </w:p>
          <w:p w:rsidR="001E08B2" w:rsidRPr="00E01602" w:rsidRDefault="001E08B2" w:rsidP="0010547E">
            <w:pPr>
              <w:pStyle w:val="TableParagraph"/>
              <w:jc w:val="both"/>
              <w:rPr>
                <w:i/>
                <w:sz w:val="26"/>
                <w:szCs w:val="26"/>
              </w:rPr>
            </w:pPr>
            <w:r w:rsidRPr="00E01602">
              <w:rPr>
                <w:i/>
                <w:sz w:val="26"/>
                <w:szCs w:val="26"/>
              </w:rPr>
              <w:t xml:space="preserve">- Доля </w:t>
            </w:r>
            <w:proofErr w:type="gramStart"/>
            <w:r w:rsidRPr="00E01602">
              <w:rPr>
                <w:i/>
                <w:sz w:val="26"/>
                <w:szCs w:val="26"/>
              </w:rPr>
              <w:t>жителей</w:t>
            </w:r>
            <w:proofErr w:type="gramEnd"/>
            <w:r w:rsidRPr="00E01602">
              <w:rPr>
                <w:i/>
                <w:sz w:val="26"/>
                <w:szCs w:val="26"/>
              </w:rPr>
              <w:t xml:space="preserve"> ЗАТО Озерный ведущих здоровый образ жизни – 13,6% к 2030 году;</w:t>
            </w:r>
          </w:p>
          <w:p w:rsidR="001E08B2" w:rsidRPr="00E01602" w:rsidRDefault="001E08B2" w:rsidP="0010547E">
            <w:pPr>
              <w:pStyle w:val="TableParagraph"/>
              <w:jc w:val="both"/>
              <w:rPr>
                <w:i/>
                <w:sz w:val="26"/>
                <w:szCs w:val="26"/>
              </w:rPr>
            </w:pPr>
            <w:r w:rsidRPr="00E01602">
              <w:rPr>
                <w:i/>
                <w:sz w:val="26"/>
                <w:szCs w:val="26"/>
              </w:rPr>
              <w:t>- Распространенность курения табака в возрасте 15 лет и старше – 16% к 2030 году;</w:t>
            </w:r>
          </w:p>
          <w:p w:rsidR="001E08B2" w:rsidRPr="00E01602" w:rsidRDefault="001E08B2" w:rsidP="0010547E">
            <w:pPr>
              <w:pStyle w:val="TableParagraph"/>
              <w:jc w:val="both"/>
              <w:rPr>
                <w:i/>
                <w:sz w:val="26"/>
                <w:szCs w:val="26"/>
              </w:rPr>
            </w:pPr>
            <w:r w:rsidRPr="00E01602">
              <w:rPr>
                <w:i/>
                <w:sz w:val="26"/>
                <w:szCs w:val="26"/>
              </w:rPr>
              <w:t>- Потребление алкогольной продукции на душу населения (в литрах этанола) 100% спирта – 7,8% к 2030 году;</w:t>
            </w:r>
          </w:p>
          <w:p w:rsidR="001E08B2" w:rsidRPr="00E01602" w:rsidRDefault="001E08B2" w:rsidP="0010547E">
            <w:pPr>
              <w:pStyle w:val="TableParagraph"/>
              <w:jc w:val="both"/>
              <w:rPr>
                <w:i/>
                <w:sz w:val="26"/>
                <w:szCs w:val="26"/>
              </w:rPr>
            </w:pPr>
            <w:r w:rsidRPr="00E01602">
              <w:rPr>
                <w:i/>
                <w:sz w:val="26"/>
                <w:szCs w:val="26"/>
              </w:rPr>
              <w:t>- Доля граждан старшего поколения, принявших участие в мероприятиях региональных программ, направленных на укрепление здоровья, увеличение периода активного долголетия и продолжительности здоровой жизни, в общей численности граждан старшего поколения 41,9% к 2030 году;</w:t>
            </w:r>
          </w:p>
          <w:p w:rsidR="001E08B2" w:rsidRPr="00E01602" w:rsidRDefault="001E08B2" w:rsidP="0010547E">
            <w:pPr>
              <w:pStyle w:val="TableParagraph"/>
              <w:jc w:val="both"/>
              <w:rPr>
                <w:i/>
                <w:sz w:val="26"/>
                <w:szCs w:val="26"/>
              </w:rPr>
            </w:pPr>
            <w:r w:rsidRPr="00E01602">
              <w:rPr>
                <w:i/>
                <w:sz w:val="26"/>
                <w:szCs w:val="26"/>
              </w:rPr>
              <w:t>- Доля детей, охваченных летним отдыхом и оздоровлением 80% к 2030 году</w:t>
            </w:r>
          </w:p>
          <w:p w:rsidR="001E08B2" w:rsidRPr="00E01602" w:rsidRDefault="001E08B2" w:rsidP="0010547E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1E08B2" w:rsidRDefault="001E08B2" w:rsidP="001E08B2">
      <w:pPr>
        <w:jc w:val="center"/>
        <w:rPr>
          <w:sz w:val="32"/>
          <w:szCs w:val="32"/>
        </w:rPr>
      </w:pPr>
    </w:p>
    <w:p w:rsidR="001E08B2" w:rsidRDefault="001E08B2" w:rsidP="001E08B2">
      <w:pPr>
        <w:jc w:val="center"/>
        <w:rPr>
          <w:b/>
          <w:sz w:val="32"/>
          <w:szCs w:val="32"/>
        </w:rPr>
        <w:sectPr w:rsidR="001E08B2" w:rsidSect="001054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08B2" w:rsidRDefault="001E08B2" w:rsidP="001E08B2">
      <w:pPr>
        <w:jc w:val="center"/>
        <w:rPr>
          <w:b/>
          <w:sz w:val="28"/>
          <w:szCs w:val="28"/>
        </w:rPr>
      </w:pPr>
      <w:r w:rsidRPr="005A45DB">
        <w:rPr>
          <w:b/>
          <w:sz w:val="28"/>
          <w:szCs w:val="28"/>
        </w:rPr>
        <w:lastRenderedPageBreak/>
        <w:t>1. Общая характеристика</w:t>
      </w:r>
      <w:r>
        <w:rPr>
          <w:b/>
          <w:sz w:val="28"/>
          <w:szCs w:val="28"/>
        </w:rPr>
        <w:t xml:space="preserve"> программы</w:t>
      </w:r>
    </w:p>
    <w:p w:rsidR="001E08B2" w:rsidRDefault="001E08B2" w:rsidP="001E08B2">
      <w:pPr>
        <w:jc w:val="center"/>
        <w:rPr>
          <w:b/>
          <w:sz w:val="32"/>
          <w:szCs w:val="32"/>
        </w:rPr>
      </w:pPr>
    </w:p>
    <w:p w:rsidR="001E08B2" w:rsidRDefault="001E08B2" w:rsidP="001E08B2">
      <w:pPr>
        <w:shd w:val="clear" w:color="auto" w:fill="FFFFFF"/>
        <w:spacing w:line="276" w:lineRule="auto"/>
        <w:ind w:firstLine="708"/>
        <w:jc w:val="both"/>
        <w:outlineLvl w:val="3"/>
        <w:rPr>
          <w:color w:val="000000" w:themeColor="text1"/>
          <w:sz w:val="28"/>
          <w:szCs w:val="28"/>
        </w:rPr>
      </w:pPr>
      <w:r w:rsidRPr="00AC52F4">
        <w:rPr>
          <w:color w:val="000000" w:themeColor="text1"/>
          <w:sz w:val="28"/>
          <w:szCs w:val="28"/>
        </w:rPr>
        <w:t>Основной целью</w:t>
      </w:r>
      <w:r>
        <w:rPr>
          <w:color w:val="000000" w:themeColor="text1"/>
          <w:sz w:val="28"/>
          <w:szCs w:val="28"/>
        </w:rPr>
        <w:t xml:space="preserve"> а</w:t>
      </w:r>
      <w:r w:rsidRPr="00AC52F4">
        <w:rPr>
          <w:color w:val="000000" w:themeColor="text1"/>
          <w:sz w:val="28"/>
          <w:szCs w:val="28"/>
        </w:rPr>
        <w:t>нализ</w:t>
      </w:r>
      <w:r>
        <w:rPr>
          <w:color w:val="000000" w:themeColor="text1"/>
          <w:sz w:val="28"/>
          <w:szCs w:val="28"/>
        </w:rPr>
        <w:t>а</w:t>
      </w:r>
      <w:r w:rsidRPr="00AC52F4">
        <w:rPr>
          <w:color w:val="000000" w:themeColor="text1"/>
          <w:sz w:val="28"/>
          <w:szCs w:val="28"/>
        </w:rPr>
        <w:t xml:space="preserve"> ситуации исследования является комплексная оценка</w:t>
      </w:r>
      <w:r>
        <w:rPr>
          <w:color w:val="000000" w:themeColor="text1"/>
          <w:sz w:val="28"/>
          <w:szCs w:val="28"/>
        </w:rPr>
        <w:t xml:space="preserve"> географических,</w:t>
      </w:r>
      <w:r w:rsidRPr="00AC52F4">
        <w:rPr>
          <w:color w:val="000000" w:themeColor="text1"/>
          <w:sz w:val="28"/>
          <w:szCs w:val="28"/>
        </w:rPr>
        <w:t xml:space="preserve"> демографических</w:t>
      </w:r>
      <w:r>
        <w:rPr>
          <w:color w:val="000000" w:themeColor="text1"/>
          <w:sz w:val="28"/>
          <w:szCs w:val="28"/>
        </w:rPr>
        <w:t xml:space="preserve">, социально-экономических </w:t>
      </w:r>
      <w:r w:rsidRPr="00AC52F4">
        <w:rPr>
          <w:color w:val="000000" w:themeColor="text1"/>
          <w:sz w:val="28"/>
          <w:szCs w:val="28"/>
        </w:rPr>
        <w:t xml:space="preserve">процессов для достижения национальной цели по </w:t>
      </w:r>
      <w:r>
        <w:rPr>
          <w:color w:val="000000" w:themeColor="text1"/>
          <w:sz w:val="28"/>
          <w:szCs w:val="28"/>
        </w:rPr>
        <w:t>укреплению общественного здоровья</w:t>
      </w:r>
      <w:r w:rsidRPr="00AC52F4">
        <w:rPr>
          <w:color w:val="000000" w:themeColor="text1"/>
          <w:sz w:val="28"/>
          <w:szCs w:val="28"/>
        </w:rPr>
        <w:t xml:space="preserve"> </w:t>
      </w:r>
      <w:proofErr w:type="gramStart"/>
      <w:r w:rsidRPr="00AC52F4">
        <w:rPr>
          <w:color w:val="000000" w:themeColor="text1"/>
          <w:sz w:val="28"/>
          <w:szCs w:val="28"/>
        </w:rPr>
        <w:t>жителей</w:t>
      </w:r>
      <w:proofErr w:type="gramEnd"/>
      <w:r w:rsidRPr="00AC52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ЗАТО Озерный.</w:t>
      </w:r>
    </w:p>
    <w:p w:rsidR="001E08B2" w:rsidRDefault="001E08B2" w:rsidP="001E08B2">
      <w:pPr>
        <w:jc w:val="center"/>
        <w:rPr>
          <w:b/>
          <w:sz w:val="32"/>
          <w:szCs w:val="32"/>
        </w:rPr>
      </w:pPr>
    </w:p>
    <w:p w:rsidR="001E08B2" w:rsidRDefault="001E08B2" w:rsidP="001E08B2">
      <w:pPr>
        <w:ind w:firstLine="709"/>
        <w:jc w:val="both"/>
        <w:rPr>
          <w:b/>
          <w:sz w:val="28"/>
        </w:rPr>
      </w:pPr>
      <w:r w:rsidRPr="005A45DB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 xml:space="preserve">. Географическая </w:t>
      </w:r>
      <w:proofErr w:type="gramStart"/>
      <w:r>
        <w:rPr>
          <w:b/>
          <w:sz w:val="28"/>
          <w:szCs w:val="28"/>
        </w:rPr>
        <w:t>характеристика</w:t>
      </w:r>
      <w:proofErr w:type="gramEnd"/>
      <w:r>
        <w:rPr>
          <w:b/>
          <w:sz w:val="28"/>
          <w:szCs w:val="28"/>
        </w:rPr>
        <w:t xml:space="preserve"> ЗАТО Озерный</w:t>
      </w:r>
      <w:r>
        <w:rPr>
          <w:b/>
          <w:sz w:val="28"/>
        </w:rPr>
        <w:t xml:space="preserve"> Тверской области</w:t>
      </w:r>
    </w:p>
    <w:p w:rsidR="001E08B2" w:rsidRPr="00753F3B" w:rsidRDefault="001E08B2" w:rsidP="001E08B2">
      <w:pPr>
        <w:shd w:val="clear" w:color="auto" w:fill="FFFFFF"/>
        <w:spacing w:line="276" w:lineRule="auto"/>
        <w:ind w:firstLine="708"/>
        <w:jc w:val="both"/>
        <w:outlineLvl w:val="3"/>
        <w:rPr>
          <w:color w:val="000000" w:themeColor="text1"/>
          <w:sz w:val="28"/>
          <w:szCs w:val="28"/>
        </w:rPr>
      </w:pPr>
      <w:proofErr w:type="gramStart"/>
      <w:r w:rsidRPr="00753F3B">
        <w:rPr>
          <w:color w:val="000000" w:themeColor="text1"/>
          <w:sz w:val="28"/>
          <w:szCs w:val="28"/>
        </w:rPr>
        <w:t>Закрытое административно-территориальное образование Озерный Тверской области (далее - ЗАТО Озерный) создано на базе военного городка, где до 1957 г. дислоцировалась воинская часть технического обслуживания военного аэродрома Выползово, а с 1960 г. - дивизия ракетных войск стратегического назначения. 24 ноября 1972 г. Указом Президиума Верховного Совета РСФСР поселок переименован в рабочий поселок закрытого типа Бологое-4.</w:t>
      </w:r>
      <w:proofErr w:type="gramEnd"/>
      <w:r w:rsidRPr="00753F3B">
        <w:rPr>
          <w:color w:val="000000" w:themeColor="text1"/>
          <w:sz w:val="28"/>
          <w:szCs w:val="28"/>
        </w:rPr>
        <w:t xml:space="preserve"> В соответствии с решением Малого Совета Тверской области (№ 183 от 24 декабря 1992 г.) поселку придан статус закрытого административно-территориального образования.</w:t>
      </w:r>
    </w:p>
    <w:p w:rsidR="001E08B2" w:rsidRPr="00753F3B" w:rsidRDefault="001E08B2" w:rsidP="001E08B2">
      <w:pPr>
        <w:shd w:val="clear" w:color="auto" w:fill="FFFFFF"/>
        <w:spacing w:line="276" w:lineRule="auto"/>
        <w:ind w:firstLine="708"/>
        <w:jc w:val="both"/>
        <w:outlineLvl w:val="3"/>
        <w:rPr>
          <w:color w:val="000000" w:themeColor="text1"/>
          <w:sz w:val="28"/>
          <w:szCs w:val="28"/>
        </w:rPr>
      </w:pPr>
      <w:r w:rsidRPr="00753F3B">
        <w:rPr>
          <w:color w:val="000000" w:themeColor="text1"/>
          <w:sz w:val="28"/>
          <w:szCs w:val="28"/>
        </w:rPr>
        <w:t xml:space="preserve">Общая площадь </w:t>
      </w:r>
      <w:proofErr w:type="gramStart"/>
      <w:r w:rsidRPr="00753F3B">
        <w:rPr>
          <w:color w:val="000000" w:themeColor="text1"/>
          <w:sz w:val="28"/>
          <w:szCs w:val="28"/>
        </w:rPr>
        <w:t>территории</w:t>
      </w:r>
      <w:proofErr w:type="gramEnd"/>
      <w:r w:rsidRPr="00753F3B">
        <w:rPr>
          <w:color w:val="000000" w:themeColor="text1"/>
          <w:sz w:val="28"/>
          <w:szCs w:val="28"/>
        </w:rPr>
        <w:t xml:space="preserve"> ЗАТО Озерный Тверской области составляет 19865 га, в том числе 1088 га – земли населенных пунктов, 18777 га – земли промышленности, связи, транспорта, обороны и иного назначения. В состав </w:t>
      </w:r>
      <w:proofErr w:type="gramStart"/>
      <w:r w:rsidRPr="00753F3B">
        <w:rPr>
          <w:color w:val="000000" w:themeColor="text1"/>
          <w:sz w:val="28"/>
          <w:szCs w:val="28"/>
        </w:rPr>
        <w:t>территории</w:t>
      </w:r>
      <w:proofErr w:type="gramEnd"/>
      <w:r w:rsidRPr="00753F3B">
        <w:rPr>
          <w:color w:val="000000" w:themeColor="text1"/>
          <w:sz w:val="28"/>
          <w:szCs w:val="28"/>
        </w:rPr>
        <w:t xml:space="preserve"> ЗАТО входят земли северной части Тверской области, а также часть земель Новгородской области.</w:t>
      </w:r>
    </w:p>
    <w:p w:rsidR="001E08B2" w:rsidRPr="00753F3B" w:rsidRDefault="001E08B2" w:rsidP="001E08B2">
      <w:pPr>
        <w:shd w:val="clear" w:color="auto" w:fill="FFFFFF"/>
        <w:spacing w:line="276" w:lineRule="auto"/>
        <w:ind w:firstLine="708"/>
        <w:jc w:val="both"/>
        <w:outlineLvl w:val="3"/>
        <w:rPr>
          <w:color w:val="000000" w:themeColor="text1"/>
          <w:sz w:val="28"/>
          <w:szCs w:val="28"/>
        </w:rPr>
      </w:pPr>
      <w:r w:rsidRPr="00753F3B">
        <w:rPr>
          <w:color w:val="000000" w:themeColor="text1"/>
          <w:sz w:val="28"/>
          <w:szCs w:val="28"/>
        </w:rPr>
        <w:t xml:space="preserve">Градообразующим объектом, по </w:t>
      </w:r>
      <w:proofErr w:type="gramStart"/>
      <w:r w:rsidRPr="00753F3B">
        <w:rPr>
          <w:color w:val="000000" w:themeColor="text1"/>
          <w:sz w:val="28"/>
          <w:szCs w:val="28"/>
        </w:rPr>
        <w:t>роду</w:t>
      </w:r>
      <w:proofErr w:type="gramEnd"/>
      <w:r w:rsidRPr="00753F3B">
        <w:rPr>
          <w:color w:val="000000" w:themeColor="text1"/>
          <w:sz w:val="28"/>
          <w:szCs w:val="28"/>
        </w:rPr>
        <w:t xml:space="preserve"> деятельност</w:t>
      </w:r>
      <w:r>
        <w:rPr>
          <w:color w:val="000000" w:themeColor="text1"/>
          <w:sz w:val="28"/>
          <w:szCs w:val="28"/>
        </w:rPr>
        <w:t xml:space="preserve">и которого создано ЗАТО Озерный, </w:t>
      </w:r>
      <w:r w:rsidRPr="00753F3B">
        <w:rPr>
          <w:color w:val="000000" w:themeColor="text1"/>
          <w:sz w:val="28"/>
          <w:szCs w:val="28"/>
        </w:rPr>
        <w:t xml:space="preserve">является 7-я гвардейская ракетная </w:t>
      </w:r>
      <w:proofErr w:type="spellStart"/>
      <w:r w:rsidRPr="00753F3B">
        <w:rPr>
          <w:color w:val="000000" w:themeColor="text1"/>
          <w:sz w:val="28"/>
          <w:szCs w:val="28"/>
        </w:rPr>
        <w:t>Режицкая</w:t>
      </w:r>
      <w:proofErr w:type="spellEnd"/>
      <w:r w:rsidRPr="00753F3B">
        <w:rPr>
          <w:color w:val="000000" w:themeColor="text1"/>
          <w:sz w:val="28"/>
          <w:szCs w:val="28"/>
        </w:rPr>
        <w:t xml:space="preserve"> Краснознаменная дивизия Министерства обороны Российской Федерации. Этот объект создан и функционирует в интересах национальной безопасности РФ, является носителем (субъектом) государственной тайны.  </w:t>
      </w:r>
    </w:p>
    <w:p w:rsidR="001E08B2" w:rsidRDefault="001E08B2" w:rsidP="001E08B2">
      <w:pPr>
        <w:shd w:val="clear" w:color="auto" w:fill="FFFFFF"/>
        <w:spacing w:line="276" w:lineRule="auto"/>
        <w:jc w:val="both"/>
        <w:outlineLvl w:val="3"/>
        <w:rPr>
          <w:color w:val="000000" w:themeColor="text1"/>
          <w:sz w:val="28"/>
          <w:szCs w:val="28"/>
        </w:rPr>
      </w:pPr>
      <w:r w:rsidRPr="00753F3B">
        <w:rPr>
          <w:color w:val="000000" w:themeColor="text1"/>
          <w:sz w:val="28"/>
          <w:szCs w:val="28"/>
        </w:rPr>
        <w:tab/>
      </w:r>
      <w:proofErr w:type="gramStart"/>
      <w:r w:rsidRPr="00753F3B">
        <w:rPr>
          <w:color w:val="000000" w:themeColor="text1"/>
          <w:sz w:val="28"/>
          <w:szCs w:val="28"/>
        </w:rPr>
        <w:t>Территория</w:t>
      </w:r>
      <w:proofErr w:type="gramEnd"/>
      <w:r w:rsidRPr="00753F3B">
        <w:rPr>
          <w:color w:val="000000" w:themeColor="text1"/>
          <w:sz w:val="28"/>
          <w:szCs w:val="28"/>
        </w:rPr>
        <w:t xml:space="preserve"> ЗАТО Озерный богата лесными и водными ресурсами, живописными ландшафтами: ее границы проходят рядом с такими крупными озерами, как Михайловское, </w:t>
      </w:r>
      <w:proofErr w:type="spellStart"/>
      <w:r w:rsidRPr="00753F3B">
        <w:rPr>
          <w:color w:val="000000" w:themeColor="text1"/>
          <w:sz w:val="28"/>
          <w:szCs w:val="28"/>
        </w:rPr>
        <w:t>Островито</w:t>
      </w:r>
      <w:proofErr w:type="spellEnd"/>
      <w:r w:rsidRPr="00753F3B">
        <w:rPr>
          <w:color w:val="000000" w:themeColor="text1"/>
          <w:sz w:val="28"/>
          <w:szCs w:val="28"/>
        </w:rPr>
        <w:t xml:space="preserve">, </w:t>
      </w:r>
      <w:proofErr w:type="spellStart"/>
      <w:r w:rsidRPr="00753F3B">
        <w:rPr>
          <w:color w:val="000000" w:themeColor="text1"/>
          <w:sz w:val="28"/>
          <w:szCs w:val="28"/>
        </w:rPr>
        <w:t>Искровно</w:t>
      </w:r>
      <w:proofErr w:type="spellEnd"/>
      <w:r w:rsidRPr="00753F3B">
        <w:rPr>
          <w:color w:val="000000" w:themeColor="text1"/>
          <w:sz w:val="28"/>
          <w:szCs w:val="28"/>
        </w:rPr>
        <w:t xml:space="preserve">, </w:t>
      </w:r>
      <w:proofErr w:type="spellStart"/>
      <w:r w:rsidRPr="00753F3B">
        <w:rPr>
          <w:color w:val="000000" w:themeColor="text1"/>
          <w:sz w:val="28"/>
          <w:szCs w:val="28"/>
        </w:rPr>
        <w:t>Хорино</w:t>
      </w:r>
      <w:proofErr w:type="spellEnd"/>
      <w:r w:rsidRPr="00753F3B">
        <w:rPr>
          <w:color w:val="000000" w:themeColor="text1"/>
          <w:sz w:val="28"/>
          <w:szCs w:val="28"/>
        </w:rPr>
        <w:t xml:space="preserve">, </w:t>
      </w:r>
      <w:proofErr w:type="spellStart"/>
      <w:r w:rsidRPr="00753F3B">
        <w:rPr>
          <w:color w:val="000000" w:themeColor="text1"/>
          <w:sz w:val="28"/>
          <w:szCs w:val="28"/>
        </w:rPr>
        <w:t>Лиственник</w:t>
      </w:r>
      <w:proofErr w:type="spellEnd"/>
      <w:r w:rsidRPr="00753F3B">
        <w:rPr>
          <w:color w:val="000000" w:themeColor="text1"/>
          <w:sz w:val="28"/>
          <w:szCs w:val="28"/>
        </w:rPr>
        <w:t xml:space="preserve">, протекает река </w:t>
      </w:r>
      <w:proofErr w:type="spellStart"/>
      <w:r w:rsidRPr="00753F3B">
        <w:rPr>
          <w:color w:val="000000" w:themeColor="text1"/>
          <w:sz w:val="28"/>
          <w:szCs w:val="28"/>
        </w:rPr>
        <w:t>Шлина</w:t>
      </w:r>
      <w:proofErr w:type="spellEnd"/>
      <w:r w:rsidRPr="00753F3B">
        <w:rPr>
          <w:color w:val="000000" w:themeColor="text1"/>
          <w:sz w:val="28"/>
          <w:szCs w:val="28"/>
        </w:rPr>
        <w:t xml:space="preserve">. Озера и река богаты рыбой, леса – грибами, ягодами, дичью. Благодаря значительным лесным массивам, разнообразным акваториям, отсутствию </w:t>
      </w:r>
      <w:proofErr w:type="gramStart"/>
      <w:r w:rsidRPr="00753F3B">
        <w:rPr>
          <w:color w:val="000000" w:themeColor="text1"/>
          <w:sz w:val="28"/>
          <w:szCs w:val="28"/>
        </w:rPr>
        <w:t>в</w:t>
      </w:r>
      <w:proofErr w:type="gramEnd"/>
      <w:r w:rsidRPr="00753F3B">
        <w:rPr>
          <w:color w:val="000000" w:themeColor="text1"/>
          <w:sz w:val="28"/>
          <w:szCs w:val="28"/>
        </w:rPr>
        <w:t xml:space="preserve"> ЗАТО Озерный крупных промышленных производств, его территория относится к экологически чистым. </w:t>
      </w:r>
    </w:p>
    <w:p w:rsidR="001E08B2" w:rsidRDefault="001E08B2" w:rsidP="001E08B2">
      <w:pPr>
        <w:shd w:val="clear" w:color="auto" w:fill="FFFFFF"/>
        <w:spacing w:line="276" w:lineRule="auto"/>
        <w:jc w:val="center"/>
        <w:outlineLvl w:val="3"/>
        <w:rPr>
          <w:b/>
          <w:bCs/>
          <w:i/>
          <w:color w:val="000000" w:themeColor="text1"/>
          <w:sz w:val="28"/>
          <w:szCs w:val="28"/>
        </w:rPr>
      </w:pPr>
    </w:p>
    <w:p w:rsidR="001E08B2" w:rsidRDefault="001E08B2" w:rsidP="001E08B2">
      <w:pPr>
        <w:ind w:firstLine="709"/>
        <w:jc w:val="both"/>
        <w:rPr>
          <w:b/>
          <w:sz w:val="28"/>
        </w:rPr>
      </w:pPr>
    </w:p>
    <w:p w:rsidR="001E08B2" w:rsidRDefault="001E08B2" w:rsidP="001E08B2">
      <w:pPr>
        <w:ind w:firstLine="709"/>
        <w:jc w:val="both"/>
        <w:rPr>
          <w:b/>
          <w:sz w:val="28"/>
        </w:rPr>
      </w:pPr>
    </w:p>
    <w:p w:rsidR="001E08B2" w:rsidRDefault="001E08B2" w:rsidP="001E08B2">
      <w:pPr>
        <w:ind w:firstLine="709"/>
        <w:jc w:val="both"/>
        <w:rPr>
          <w:b/>
          <w:sz w:val="28"/>
        </w:rPr>
      </w:pPr>
    </w:p>
    <w:p w:rsidR="001E08B2" w:rsidRDefault="001E08B2" w:rsidP="001E08B2">
      <w:pPr>
        <w:ind w:firstLine="709"/>
        <w:jc w:val="both"/>
        <w:rPr>
          <w:b/>
          <w:sz w:val="28"/>
        </w:rPr>
      </w:pPr>
    </w:p>
    <w:p w:rsidR="001E08B2" w:rsidRDefault="001E08B2" w:rsidP="001E08B2">
      <w:pPr>
        <w:ind w:firstLine="709"/>
        <w:jc w:val="both"/>
        <w:rPr>
          <w:b/>
          <w:sz w:val="28"/>
        </w:rPr>
      </w:pPr>
      <w:r w:rsidRPr="005A45DB">
        <w:rPr>
          <w:b/>
          <w:sz w:val="28"/>
        </w:rPr>
        <w:lastRenderedPageBreak/>
        <w:t>1.2.</w:t>
      </w:r>
      <w:r>
        <w:rPr>
          <w:b/>
          <w:sz w:val="28"/>
        </w:rPr>
        <w:t xml:space="preserve"> Демографическая характеристика</w:t>
      </w:r>
    </w:p>
    <w:p w:rsidR="001E08B2" w:rsidRDefault="001E08B2" w:rsidP="001E08B2">
      <w:pPr>
        <w:shd w:val="clear" w:color="auto" w:fill="FFFFFF"/>
        <w:spacing w:line="276" w:lineRule="auto"/>
        <w:jc w:val="both"/>
        <w:outlineLvl w:val="3"/>
        <w:rPr>
          <w:b/>
          <w:bCs/>
          <w:i/>
          <w:color w:val="000000" w:themeColor="text1"/>
          <w:sz w:val="28"/>
          <w:szCs w:val="28"/>
        </w:rPr>
      </w:pPr>
    </w:p>
    <w:p w:rsidR="001E08B2" w:rsidRPr="00C16E8F" w:rsidRDefault="001E08B2" w:rsidP="001E08B2">
      <w:pPr>
        <w:shd w:val="clear" w:color="auto" w:fill="FFFFFF"/>
        <w:spacing w:line="276" w:lineRule="auto"/>
        <w:ind w:firstLine="567"/>
        <w:jc w:val="both"/>
        <w:outlineLvl w:val="3"/>
        <w:rPr>
          <w:bCs/>
          <w:color w:val="000000" w:themeColor="text1"/>
          <w:sz w:val="28"/>
          <w:szCs w:val="28"/>
        </w:rPr>
      </w:pPr>
      <w:r w:rsidRPr="00C16E8F">
        <w:rPr>
          <w:bCs/>
          <w:color w:val="000000" w:themeColor="text1"/>
          <w:sz w:val="28"/>
          <w:szCs w:val="28"/>
        </w:rPr>
        <w:t xml:space="preserve">Численность 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C16E8F">
        <w:rPr>
          <w:bCs/>
          <w:color w:val="000000" w:themeColor="text1"/>
          <w:sz w:val="28"/>
          <w:szCs w:val="28"/>
        </w:rPr>
        <w:t xml:space="preserve"> населения муниципальн</w:t>
      </w:r>
      <w:r>
        <w:rPr>
          <w:bCs/>
          <w:color w:val="000000" w:themeColor="text1"/>
          <w:sz w:val="28"/>
          <w:szCs w:val="28"/>
        </w:rPr>
        <w:t xml:space="preserve">ого образования на 1 января 2025 года составляет 10439 человек, из них </w:t>
      </w:r>
      <w:r w:rsidRPr="00C16E8F">
        <w:rPr>
          <w:bCs/>
          <w:color w:val="000000" w:themeColor="text1"/>
          <w:sz w:val="28"/>
          <w:szCs w:val="28"/>
        </w:rPr>
        <w:t>детей в возрасте от 0 до 18 лет</w:t>
      </w:r>
      <w:r>
        <w:rPr>
          <w:bCs/>
          <w:color w:val="000000" w:themeColor="text1"/>
          <w:sz w:val="28"/>
          <w:szCs w:val="28"/>
        </w:rPr>
        <w:t xml:space="preserve"> –</w:t>
      </w:r>
      <w:r w:rsidRPr="00C16E8F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2404 человека</w:t>
      </w:r>
      <w:r w:rsidRPr="00C16E8F">
        <w:rPr>
          <w:bCs/>
          <w:color w:val="000000" w:themeColor="text1"/>
          <w:sz w:val="28"/>
          <w:szCs w:val="28"/>
        </w:rPr>
        <w:t>. Население муниципалитета является городским.</w:t>
      </w:r>
    </w:p>
    <w:p w:rsidR="001E08B2" w:rsidRDefault="001E08B2" w:rsidP="001E08B2">
      <w:pPr>
        <w:shd w:val="clear" w:color="auto" w:fill="FFFFFF"/>
        <w:jc w:val="right"/>
        <w:rPr>
          <w:b/>
          <w:bCs/>
          <w:color w:val="000000" w:themeColor="text1"/>
        </w:rPr>
      </w:pPr>
    </w:p>
    <w:p w:rsidR="001E08B2" w:rsidRDefault="001E08B2" w:rsidP="001E08B2">
      <w:pPr>
        <w:shd w:val="clear" w:color="auto" w:fill="FFFFFF"/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:rsidR="001E08B2" w:rsidRPr="00C16E8F" w:rsidRDefault="001E08B2" w:rsidP="001E08B2">
      <w:pPr>
        <w:shd w:val="clear" w:color="auto" w:fill="FFFFFF"/>
        <w:jc w:val="right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Численность</w:t>
      </w:r>
      <w:r w:rsidRPr="00C16E8F">
        <w:rPr>
          <w:b/>
          <w:bCs/>
          <w:color w:val="000000" w:themeColor="text1"/>
        </w:rPr>
        <w:t xml:space="preserve"> населения</w:t>
      </w:r>
    </w:p>
    <w:tbl>
      <w:tblPr>
        <w:tblW w:w="93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3822"/>
        <w:gridCol w:w="1988"/>
        <w:gridCol w:w="1988"/>
      </w:tblGrid>
      <w:tr w:rsidR="001E08B2" w:rsidRPr="00C16E8F" w:rsidTr="0010547E">
        <w:trPr>
          <w:tblHeader/>
        </w:trPr>
        <w:tc>
          <w:tcPr>
            <w:tcW w:w="1565" w:type="dxa"/>
            <w:vMerge w:val="restar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16E8F">
              <w:rPr>
                <w:b/>
                <w:b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3822" w:type="dxa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16E8F">
              <w:rPr>
                <w:b/>
                <w:bCs/>
                <w:color w:val="000000" w:themeColor="text1"/>
                <w:sz w:val="28"/>
                <w:szCs w:val="28"/>
              </w:rPr>
              <w:t>Общая численность</w:t>
            </w:r>
          </w:p>
        </w:tc>
        <w:tc>
          <w:tcPr>
            <w:tcW w:w="397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В том числе:</w:t>
            </w:r>
          </w:p>
        </w:tc>
      </w:tr>
      <w:tr w:rsidR="001E08B2" w:rsidRPr="00C16E8F" w:rsidTr="0010547E">
        <w:trPr>
          <w:tblHeader/>
        </w:trPr>
        <w:tc>
          <w:tcPr>
            <w:tcW w:w="1565" w:type="dxa"/>
            <w:vMerge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822" w:type="dxa"/>
            <w:vMerge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мужчины</w:t>
            </w:r>
          </w:p>
        </w:tc>
        <w:tc>
          <w:tcPr>
            <w:tcW w:w="1988" w:type="dxa"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женщины</w:t>
            </w:r>
          </w:p>
        </w:tc>
      </w:tr>
      <w:tr w:rsidR="001E08B2" w:rsidRPr="00C16E8F" w:rsidTr="0010547E">
        <w:trPr>
          <w:trHeight w:val="28"/>
        </w:trPr>
        <w:tc>
          <w:tcPr>
            <w:tcW w:w="1565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6E8F">
              <w:rPr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3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6E8F">
              <w:rPr>
                <w:color w:val="000000" w:themeColor="text1"/>
                <w:sz w:val="28"/>
                <w:szCs w:val="28"/>
              </w:rPr>
              <w:t xml:space="preserve">10 </w:t>
            </w:r>
            <w:r>
              <w:rPr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198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5027 (49,8%)</w:t>
            </w:r>
          </w:p>
        </w:tc>
        <w:tc>
          <w:tcPr>
            <w:tcW w:w="1988" w:type="dxa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5075 (50,2%)</w:t>
            </w:r>
          </w:p>
        </w:tc>
      </w:tr>
      <w:tr w:rsidR="001E08B2" w:rsidRPr="00C16E8F" w:rsidTr="0010547E">
        <w:tc>
          <w:tcPr>
            <w:tcW w:w="1565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6E8F">
              <w:rPr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3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6E8F">
              <w:rPr>
                <w:color w:val="000000" w:themeColor="text1"/>
                <w:sz w:val="28"/>
                <w:szCs w:val="28"/>
              </w:rPr>
              <w:t xml:space="preserve">10 </w:t>
            </w:r>
            <w:r>
              <w:rPr>
                <w:color w:val="000000" w:themeColor="text1"/>
                <w:sz w:val="28"/>
                <w:szCs w:val="28"/>
              </w:rPr>
              <w:t>055</w:t>
            </w:r>
          </w:p>
        </w:tc>
        <w:tc>
          <w:tcPr>
            <w:tcW w:w="198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4975 (49,5%)</w:t>
            </w:r>
          </w:p>
        </w:tc>
        <w:tc>
          <w:tcPr>
            <w:tcW w:w="1988" w:type="dxa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5080 (50,5%)</w:t>
            </w:r>
          </w:p>
        </w:tc>
      </w:tr>
      <w:tr w:rsidR="001E08B2" w:rsidRPr="00C16E8F" w:rsidTr="0010547E">
        <w:tc>
          <w:tcPr>
            <w:tcW w:w="1565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6E8F">
              <w:rPr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3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9 965</w:t>
            </w:r>
          </w:p>
        </w:tc>
        <w:tc>
          <w:tcPr>
            <w:tcW w:w="198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4886 (49%)</w:t>
            </w:r>
          </w:p>
        </w:tc>
        <w:tc>
          <w:tcPr>
            <w:tcW w:w="1988" w:type="dxa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5079 (51%)</w:t>
            </w:r>
          </w:p>
        </w:tc>
      </w:tr>
      <w:tr w:rsidR="001E08B2" w:rsidRPr="00C16E8F" w:rsidTr="0010547E">
        <w:tc>
          <w:tcPr>
            <w:tcW w:w="1565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6E8F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3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10 128</w:t>
            </w:r>
          </w:p>
        </w:tc>
        <w:tc>
          <w:tcPr>
            <w:tcW w:w="198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5003 (49,4%)</w:t>
            </w:r>
          </w:p>
        </w:tc>
        <w:tc>
          <w:tcPr>
            <w:tcW w:w="1988" w:type="dxa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5125 (50,6%)</w:t>
            </w:r>
          </w:p>
        </w:tc>
      </w:tr>
      <w:tr w:rsidR="001E08B2" w:rsidRPr="00C16E8F" w:rsidTr="0010547E">
        <w:tc>
          <w:tcPr>
            <w:tcW w:w="1565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6E8F"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38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10 401</w:t>
            </w:r>
          </w:p>
        </w:tc>
        <w:tc>
          <w:tcPr>
            <w:tcW w:w="198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5155 (49,6%)</w:t>
            </w:r>
          </w:p>
        </w:tc>
        <w:tc>
          <w:tcPr>
            <w:tcW w:w="1988" w:type="dxa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5246 (50,4%)</w:t>
            </w:r>
          </w:p>
        </w:tc>
      </w:tr>
    </w:tbl>
    <w:p w:rsidR="001E08B2" w:rsidRDefault="001E08B2" w:rsidP="001E08B2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</w:p>
    <w:p w:rsidR="001E08B2" w:rsidRDefault="001E08B2" w:rsidP="001E08B2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</w:p>
    <w:p w:rsidR="001E08B2" w:rsidRDefault="001E08B2" w:rsidP="001E08B2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  <w:r w:rsidRPr="00E93FB5">
        <w:rPr>
          <w:bCs/>
          <w:color w:val="000000" w:themeColor="text1"/>
          <w:sz w:val="28"/>
          <w:szCs w:val="28"/>
        </w:rPr>
        <w:t>Динамика естественного движения населения — важнейший индикатор демографического благополучия, напрямую влияющий на социально-экономическое развитие муниципального образования.</w:t>
      </w:r>
    </w:p>
    <w:p w:rsidR="001E08B2" w:rsidRDefault="001E08B2" w:rsidP="001E08B2">
      <w:pPr>
        <w:shd w:val="clear" w:color="auto" w:fill="FFFFFF"/>
        <w:jc w:val="right"/>
        <w:rPr>
          <w:b/>
          <w:bCs/>
          <w:color w:val="000000" w:themeColor="text1"/>
        </w:rPr>
      </w:pPr>
    </w:p>
    <w:p w:rsidR="001E08B2" w:rsidRPr="00C16E8F" w:rsidRDefault="001E08B2" w:rsidP="001E08B2">
      <w:pPr>
        <w:shd w:val="clear" w:color="auto" w:fill="FFFFFF"/>
        <w:jc w:val="right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 w:rsidRPr="00C16E8F">
        <w:rPr>
          <w:b/>
          <w:bCs/>
          <w:color w:val="000000" w:themeColor="text1"/>
        </w:rPr>
        <w:t xml:space="preserve"> Естественное движение населения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7"/>
        <w:gridCol w:w="1070"/>
        <w:gridCol w:w="1071"/>
        <w:gridCol w:w="1071"/>
        <w:gridCol w:w="1071"/>
        <w:gridCol w:w="1350"/>
        <w:gridCol w:w="1984"/>
      </w:tblGrid>
      <w:tr w:rsidR="001E08B2" w:rsidRPr="00C16E8F" w:rsidTr="0010547E">
        <w:trPr>
          <w:trHeight w:val="1010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16E8F">
              <w:rPr>
                <w:b/>
                <w:bCs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16E8F">
              <w:rPr>
                <w:b/>
                <w:bCs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16E8F">
              <w:rPr>
                <w:b/>
                <w:bCs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16E8F">
              <w:rPr>
                <w:b/>
                <w:bCs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16E8F">
              <w:rPr>
                <w:b/>
                <w:bCs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350" w:type="dxa"/>
            <w:vAlign w:val="center"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16E8F">
              <w:rPr>
                <w:b/>
                <w:bCs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984" w:type="dxa"/>
            <w:vAlign w:val="center"/>
          </w:tcPr>
          <w:p w:rsidR="001E08B2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16E8F">
              <w:rPr>
                <w:b/>
                <w:bCs/>
                <w:color w:val="000000" w:themeColor="text1"/>
                <w:sz w:val="28"/>
                <w:szCs w:val="28"/>
              </w:rPr>
              <w:t>Тренд</w:t>
            </w: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6E8F">
              <w:rPr>
                <w:color w:val="000000" w:themeColor="text1"/>
                <w:sz w:val="28"/>
                <w:szCs w:val="28"/>
              </w:rPr>
              <w:t>↑ (рост),</w:t>
            </w:r>
          </w:p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16E8F">
              <w:rPr>
                <w:color w:val="000000" w:themeColor="text1"/>
                <w:sz w:val="28"/>
                <w:szCs w:val="28"/>
              </w:rPr>
              <w:t>↓</w:t>
            </w:r>
            <w:proofErr w:type="spellEnd"/>
            <w:r w:rsidRPr="00C16E8F">
              <w:rPr>
                <w:color w:val="000000" w:themeColor="text1"/>
                <w:sz w:val="28"/>
                <w:szCs w:val="28"/>
              </w:rPr>
              <w:t xml:space="preserve"> (снижение),</w:t>
            </w:r>
          </w:p>
        </w:tc>
      </w:tr>
      <w:tr w:rsidR="001E08B2" w:rsidRPr="00C16E8F" w:rsidTr="0010547E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Прибыло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499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547</w:t>
            </w:r>
          </w:p>
        </w:tc>
        <w:tc>
          <w:tcPr>
            <w:tcW w:w="1350" w:type="dxa"/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371</w:t>
            </w:r>
          </w:p>
        </w:tc>
        <w:tc>
          <w:tcPr>
            <w:tcW w:w="1984" w:type="dxa"/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6E8F">
              <w:rPr>
                <w:color w:val="000000" w:themeColor="text1"/>
                <w:sz w:val="28"/>
                <w:szCs w:val="28"/>
              </w:rPr>
              <w:t>↑</w:t>
            </w:r>
          </w:p>
        </w:tc>
      </w:tr>
      <w:tr w:rsidR="001E08B2" w:rsidRPr="00C16E8F" w:rsidTr="0010547E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Убыло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346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489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394</w:t>
            </w:r>
          </w:p>
        </w:tc>
        <w:tc>
          <w:tcPr>
            <w:tcW w:w="1350" w:type="dxa"/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327</w:t>
            </w:r>
          </w:p>
        </w:tc>
        <w:tc>
          <w:tcPr>
            <w:tcW w:w="1984" w:type="dxa"/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6E8F">
              <w:rPr>
                <w:color w:val="000000" w:themeColor="text1"/>
                <w:sz w:val="28"/>
                <w:szCs w:val="28"/>
              </w:rPr>
              <w:t>↑</w:t>
            </w:r>
          </w:p>
        </w:tc>
      </w:tr>
    </w:tbl>
    <w:p w:rsidR="001E08B2" w:rsidRDefault="001E08B2" w:rsidP="001E08B2">
      <w:pPr>
        <w:shd w:val="clear" w:color="auto" w:fill="FFFFFF"/>
        <w:ind w:firstLine="708"/>
        <w:jc w:val="both"/>
        <w:outlineLvl w:val="3"/>
        <w:rPr>
          <w:bCs/>
          <w:color w:val="000000" w:themeColor="text1"/>
          <w:sz w:val="28"/>
          <w:szCs w:val="28"/>
        </w:rPr>
      </w:pPr>
    </w:p>
    <w:p w:rsidR="001E08B2" w:rsidRDefault="001E08B2" w:rsidP="001E08B2">
      <w:pPr>
        <w:shd w:val="clear" w:color="auto" w:fill="FFFFFF"/>
        <w:ind w:firstLine="567"/>
        <w:jc w:val="both"/>
        <w:outlineLvl w:val="3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Число </w:t>
      </w:r>
      <w:proofErr w:type="gramStart"/>
      <w:r>
        <w:rPr>
          <w:bCs/>
          <w:color w:val="000000" w:themeColor="text1"/>
          <w:sz w:val="28"/>
          <w:szCs w:val="28"/>
        </w:rPr>
        <w:t>прибывших</w:t>
      </w:r>
      <w:proofErr w:type="gramEnd"/>
      <w:r>
        <w:rPr>
          <w:bCs/>
          <w:color w:val="000000" w:themeColor="text1"/>
          <w:sz w:val="28"/>
          <w:szCs w:val="28"/>
        </w:rPr>
        <w:t xml:space="preserve"> превышает число выбывших, но не имеет устойчивой тенденции. Причины движения населения: естественная миграция населения в крупные города из-за отсутствия работы, низкой заработной платы, ротация военнослужащих. Международная миграция на территории отсутствует из-за особенностей функционирования ЗАТО.</w:t>
      </w:r>
    </w:p>
    <w:p w:rsidR="001E08B2" w:rsidRDefault="001E08B2" w:rsidP="001E08B2">
      <w:pPr>
        <w:shd w:val="clear" w:color="auto" w:fill="FFFFFF"/>
        <w:ind w:firstLine="567"/>
        <w:jc w:val="both"/>
        <w:outlineLvl w:val="3"/>
        <w:rPr>
          <w:bCs/>
          <w:color w:val="000000" w:themeColor="text1"/>
          <w:sz w:val="28"/>
          <w:szCs w:val="28"/>
        </w:rPr>
      </w:pPr>
    </w:p>
    <w:p w:rsidR="001E08B2" w:rsidRPr="004A0DF1" w:rsidRDefault="001E08B2" w:rsidP="001E08B2">
      <w:pPr>
        <w:shd w:val="clear" w:color="auto" w:fill="FFFFFF"/>
        <w:ind w:firstLine="567"/>
        <w:jc w:val="both"/>
        <w:outlineLvl w:val="3"/>
        <w:rPr>
          <w:bCs/>
          <w:color w:val="000000" w:themeColor="text1"/>
          <w:sz w:val="28"/>
          <w:szCs w:val="28"/>
        </w:rPr>
      </w:pPr>
    </w:p>
    <w:p w:rsidR="001E08B2" w:rsidRDefault="001E08B2" w:rsidP="001E08B2">
      <w:pPr>
        <w:shd w:val="clear" w:color="auto" w:fill="FFFFFF"/>
        <w:jc w:val="right"/>
        <w:rPr>
          <w:b/>
          <w:bCs/>
          <w:color w:val="000000" w:themeColor="text1"/>
          <w:sz w:val="28"/>
          <w:szCs w:val="28"/>
        </w:rPr>
      </w:pPr>
    </w:p>
    <w:p w:rsidR="001E08B2" w:rsidRDefault="001E08B2" w:rsidP="001E08B2">
      <w:pPr>
        <w:shd w:val="clear" w:color="auto" w:fill="FFFFFF"/>
        <w:jc w:val="right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Население  трудоспособного возраста </w:t>
      </w:r>
    </w:p>
    <w:tbl>
      <w:tblPr>
        <w:tblStyle w:val="af5"/>
        <w:tblW w:w="0" w:type="auto"/>
        <w:tblLook w:val="04A0"/>
      </w:tblPr>
      <w:tblGrid>
        <w:gridCol w:w="1732"/>
        <w:gridCol w:w="1588"/>
        <w:gridCol w:w="1589"/>
        <w:gridCol w:w="1589"/>
        <w:gridCol w:w="1589"/>
        <w:gridCol w:w="1484"/>
      </w:tblGrid>
      <w:tr w:rsidR="001E08B2" w:rsidTr="0010547E">
        <w:tc>
          <w:tcPr>
            <w:tcW w:w="1521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Возраст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52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2024</w:t>
            </w:r>
          </w:p>
        </w:tc>
      </w:tr>
      <w:tr w:rsidR="001E08B2" w:rsidTr="0010547E">
        <w:tc>
          <w:tcPr>
            <w:tcW w:w="1521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 16 до</w:t>
            </w:r>
            <w:r w:rsidRPr="00127FF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60-55</w:t>
            </w:r>
            <w:r w:rsidRPr="00127FFB">
              <w:rPr>
                <w:color w:val="000000" w:themeColor="text1"/>
                <w:sz w:val="28"/>
                <w:szCs w:val="28"/>
              </w:rPr>
              <w:t>лет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%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численности населения</w:t>
            </w:r>
          </w:p>
        </w:tc>
        <w:tc>
          <w:tcPr>
            <w:tcW w:w="1632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6559</w:t>
            </w: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65%</w:t>
            </w:r>
          </w:p>
        </w:tc>
        <w:tc>
          <w:tcPr>
            <w:tcW w:w="1632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6646</w:t>
            </w: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66%</w:t>
            </w:r>
          </w:p>
        </w:tc>
        <w:tc>
          <w:tcPr>
            <w:tcW w:w="1632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5839</w:t>
            </w: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59%</w:t>
            </w:r>
          </w:p>
        </w:tc>
        <w:tc>
          <w:tcPr>
            <w:tcW w:w="1632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5973</w:t>
            </w: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59%</w:t>
            </w:r>
          </w:p>
        </w:tc>
        <w:tc>
          <w:tcPr>
            <w:tcW w:w="1522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6296</w:t>
            </w: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61%</w:t>
            </w:r>
          </w:p>
        </w:tc>
      </w:tr>
    </w:tbl>
    <w:p w:rsidR="001E08B2" w:rsidRDefault="001E08B2" w:rsidP="001E08B2">
      <w:pPr>
        <w:shd w:val="clear" w:color="auto" w:fill="FFFFFF"/>
        <w:jc w:val="right"/>
        <w:rPr>
          <w:b/>
          <w:bCs/>
          <w:color w:val="000000" w:themeColor="text1"/>
          <w:szCs w:val="28"/>
        </w:rPr>
      </w:pPr>
    </w:p>
    <w:p w:rsidR="001E08B2" w:rsidRDefault="001E08B2" w:rsidP="001E08B2">
      <w:pPr>
        <w:shd w:val="clear" w:color="auto" w:fill="FFFFFF"/>
        <w:jc w:val="right"/>
        <w:rPr>
          <w:b/>
          <w:bCs/>
          <w:color w:val="000000" w:themeColor="text1"/>
          <w:szCs w:val="28"/>
        </w:rPr>
      </w:pPr>
    </w:p>
    <w:p w:rsidR="001E08B2" w:rsidRDefault="001E08B2" w:rsidP="001E08B2">
      <w:pPr>
        <w:shd w:val="clear" w:color="auto" w:fill="FFFFFF"/>
        <w:jc w:val="right"/>
        <w:rPr>
          <w:b/>
          <w:bCs/>
          <w:color w:val="000000" w:themeColor="text1"/>
          <w:szCs w:val="28"/>
        </w:rPr>
      </w:pPr>
    </w:p>
    <w:p w:rsidR="001E08B2" w:rsidRDefault="001E08B2" w:rsidP="001E08B2">
      <w:pPr>
        <w:shd w:val="clear" w:color="auto" w:fill="FFFFFF"/>
        <w:jc w:val="right"/>
        <w:rPr>
          <w:b/>
          <w:bCs/>
          <w:color w:val="000000" w:themeColor="text1"/>
          <w:szCs w:val="28"/>
        </w:rPr>
      </w:pPr>
    </w:p>
    <w:p w:rsidR="001E08B2" w:rsidRDefault="001E08B2" w:rsidP="001E08B2">
      <w:pPr>
        <w:shd w:val="clear" w:color="auto" w:fill="FFFFFF"/>
        <w:jc w:val="right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Население старше трудоспособного возраста </w:t>
      </w:r>
    </w:p>
    <w:tbl>
      <w:tblPr>
        <w:tblStyle w:val="af5"/>
        <w:tblW w:w="0" w:type="auto"/>
        <w:tblLook w:val="04A0"/>
      </w:tblPr>
      <w:tblGrid>
        <w:gridCol w:w="1732"/>
        <w:gridCol w:w="1588"/>
        <w:gridCol w:w="1589"/>
        <w:gridCol w:w="1589"/>
        <w:gridCol w:w="1589"/>
        <w:gridCol w:w="1484"/>
      </w:tblGrid>
      <w:tr w:rsidR="001E08B2" w:rsidTr="0010547E">
        <w:tc>
          <w:tcPr>
            <w:tcW w:w="1521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52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2024</w:t>
            </w:r>
          </w:p>
        </w:tc>
      </w:tr>
      <w:tr w:rsidR="001E08B2" w:rsidTr="0010547E">
        <w:tc>
          <w:tcPr>
            <w:tcW w:w="1521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60-55 </w:t>
            </w:r>
            <w:r w:rsidRPr="00127FFB">
              <w:rPr>
                <w:color w:val="000000" w:themeColor="text1"/>
                <w:sz w:val="28"/>
                <w:szCs w:val="28"/>
              </w:rPr>
              <w:t>лет</w:t>
            </w:r>
            <w:r>
              <w:rPr>
                <w:color w:val="000000" w:themeColor="text1"/>
                <w:sz w:val="28"/>
                <w:szCs w:val="28"/>
              </w:rPr>
              <w:t xml:space="preserve"> и старше,</w:t>
            </w:r>
          </w:p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%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численности населения</w:t>
            </w:r>
          </w:p>
        </w:tc>
        <w:tc>
          <w:tcPr>
            <w:tcW w:w="1632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2117</w:t>
            </w: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21%</w:t>
            </w:r>
          </w:p>
        </w:tc>
        <w:tc>
          <w:tcPr>
            <w:tcW w:w="1632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2022</w:t>
            </w: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20%</w:t>
            </w:r>
          </w:p>
        </w:tc>
        <w:tc>
          <w:tcPr>
            <w:tcW w:w="1632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1693</w:t>
            </w: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17%</w:t>
            </w:r>
          </w:p>
        </w:tc>
        <w:tc>
          <w:tcPr>
            <w:tcW w:w="1632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1685</w:t>
            </w: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17%</w:t>
            </w:r>
          </w:p>
        </w:tc>
        <w:tc>
          <w:tcPr>
            <w:tcW w:w="1522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1630</w:t>
            </w: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16%</w:t>
            </w:r>
          </w:p>
        </w:tc>
      </w:tr>
    </w:tbl>
    <w:p w:rsidR="001E08B2" w:rsidRDefault="001E08B2" w:rsidP="001E08B2">
      <w:pPr>
        <w:pStyle w:val="a"/>
        <w:numPr>
          <w:ilvl w:val="0"/>
          <w:numId w:val="0"/>
        </w:num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E08B2" w:rsidRDefault="001E08B2" w:rsidP="001E08B2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509">
        <w:rPr>
          <w:rFonts w:ascii="Times New Roman" w:hAnsi="Times New Roman" w:cs="Times New Roman"/>
          <w:sz w:val="28"/>
          <w:szCs w:val="28"/>
          <w:lang w:eastAsia="ru-RU"/>
        </w:rPr>
        <w:t xml:space="preserve">Доля населения в возрасте </w:t>
      </w:r>
      <w:r>
        <w:rPr>
          <w:rFonts w:ascii="Times New Roman" w:hAnsi="Times New Roman" w:cs="Times New Roman"/>
          <w:sz w:val="28"/>
          <w:szCs w:val="28"/>
          <w:lang w:eastAsia="ru-RU"/>
        </w:rPr>
        <w:t>65 и старше уменьшается от 21% до 16% за пять лет, но превышает установленный международный критерий 7%, согласно которому население считается старым.</w:t>
      </w:r>
    </w:p>
    <w:p w:rsidR="001E08B2" w:rsidRDefault="001E08B2" w:rsidP="001E08B2">
      <w:pPr>
        <w:pStyle w:val="a"/>
        <w:numPr>
          <w:ilvl w:val="0"/>
          <w:numId w:val="0"/>
        </w:numPr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Численность населения </w:t>
      </w:r>
      <w:r w:rsidRPr="00A70D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трудоспособного возраста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общей численности населения (этот показатель меняется за пять лет от 65% до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61%),  превышает численность населения пенсионного</w:t>
      </w:r>
      <w:r w:rsidRPr="00A70D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возраста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среднем в три раза.  </w:t>
      </w:r>
    </w:p>
    <w:p w:rsidR="001E08B2" w:rsidRDefault="001E08B2" w:rsidP="001E08B2">
      <w:pPr>
        <w:pStyle w:val="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08B2" w:rsidRDefault="001E08B2" w:rsidP="001E08B2">
      <w:pPr>
        <w:shd w:val="clear" w:color="auto" w:fill="FFFFFF"/>
        <w:jc w:val="right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Население моложе трудоспособного возраста (0-15 лет)</w:t>
      </w:r>
    </w:p>
    <w:tbl>
      <w:tblPr>
        <w:tblStyle w:val="af5"/>
        <w:tblW w:w="0" w:type="auto"/>
        <w:tblLook w:val="04A0"/>
      </w:tblPr>
      <w:tblGrid>
        <w:gridCol w:w="1735"/>
        <w:gridCol w:w="1587"/>
        <w:gridCol w:w="1588"/>
        <w:gridCol w:w="1588"/>
        <w:gridCol w:w="1588"/>
        <w:gridCol w:w="1485"/>
      </w:tblGrid>
      <w:tr w:rsidR="001E08B2" w:rsidTr="0010547E">
        <w:tc>
          <w:tcPr>
            <w:tcW w:w="1521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Возраст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52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2024</w:t>
            </w:r>
          </w:p>
        </w:tc>
      </w:tr>
      <w:tr w:rsidR="001E08B2" w:rsidTr="0010547E">
        <w:tc>
          <w:tcPr>
            <w:tcW w:w="1521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7FFB">
              <w:rPr>
                <w:color w:val="000000" w:themeColor="text1"/>
                <w:sz w:val="28"/>
                <w:szCs w:val="28"/>
              </w:rPr>
              <w:t>0-1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127FFB">
              <w:rPr>
                <w:color w:val="000000" w:themeColor="text1"/>
                <w:sz w:val="28"/>
                <w:szCs w:val="28"/>
              </w:rPr>
              <w:t xml:space="preserve"> лет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2081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2067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2220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2236</w:t>
            </w:r>
          </w:p>
        </w:tc>
        <w:tc>
          <w:tcPr>
            <w:tcW w:w="152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2142</w:t>
            </w:r>
          </w:p>
        </w:tc>
      </w:tr>
      <w:tr w:rsidR="001E08B2" w:rsidTr="0010547E">
        <w:tc>
          <w:tcPr>
            <w:tcW w:w="1521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детского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населения,%</w:t>
            </w:r>
            <w:proofErr w:type="spellEnd"/>
          </w:p>
        </w:tc>
        <w:tc>
          <w:tcPr>
            <w:tcW w:w="1632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20,6%</w:t>
            </w:r>
          </w:p>
        </w:tc>
        <w:tc>
          <w:tcPr>
            <w:tcW w:w="1632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20,6%</w:t>
            </w:r>
          </w:p>
        </w:tc>
        <w:tc>
          <w:tcPr>
            <w:tcW w:w="1632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22,3%</w:t>
            </w:r>
          </w:p>
        </w:tc>
        <w:tc>
          <w:tcPr>
            <w:tcW w:w="1632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22,1%</w:t>
            </w:r>
          </w:p>
        </w:tc>
        <w:tc>
          <w:tcPr>
            <w:tcW w:w="1522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20,6%</w:t>
            </w:r>
          </w:p>
        </w:tc>
      </w:tr>
    </w:tbl>
    <w:p w:rsidR="001E08B2" w:rsidRDefault="001E08B2" w:rsidP="001E08B2">
      <w:pPr>
        <w:shd w:val="clear" w:color="auto" w:fill="FFFFFF"/>
        <w:ind w:firstLine="851"/>
        <w:jc w:val="both"/>
        <w:rPr>
          <w:bCs/>
          <w:color w:val="000000" w:themeColor="text1"/>
          <w:sz w:val="28"/>
          <w:szCs w:val="28"/>
        </w:rPr>
      </w:pPr>
    </w:p>
    <w:p w:rsidR="001E08B2" w:rsidRDefault="001E08B2" w:rsidP="001E08B2">
      <w:pPr>
        <w:shd w:val="clear" w:color="auto" w:fill="FFFFFF"/>
        <w:ind w:firstLine="851"/>
        <w:jc w:val="both"/>
        <w:rPr>
          <w:bCs/>
          <w:color w:val="000000" w:themeColor="text1"/>
          <w:sz w:val="28"/>
          <w:szCs w:val="28"/>
        </w:rPr>
      </w:pPr>
    </w:p>
    <w:p w:rsidR="001E08B2" w:rsidRDefault="001E08B2" w:rsidP="001E08B2">
      <w:pPr>
        <w:shd w:val="clear" w:color="auto" w:fill="FFFFFF"/>
        <w:ind w:firstLine="851"/>
        <w:jc w:val="both"/>
        <w:rPr>
          <w:bCs/>
          <w:color w:val="000000" w:themeColor="text1"/>
          <w:sz w:val="28"/>
          <w:szCs w:val="28"/>
        </w:rPr>
      </w:pPr>
    </w:p>
    <w:p w:rsidR="001E08B2" w:rsidRDefault="001E08B2" w:rsidP="001E08B2">
      <w:pPr>
        <w:shd w:val="clear" w:color="auto" w:fill="FFFFFF"/>
        <w:spacing w:line="276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832474">
        <w:rPr>
          <w:bCs/>
          <w:color w:val="000000" w:themeColor="text1"/>
          <w:sz w:val="28"/>
          <w:szCs w:val="28"/>
        </w:rPr>
        <w:t>Общая пятилетняя динамика демонстрирует незначительное увеличение численности данной возраст</w:t>
      </w:r>
      <w:r>
        <w:rPr>
          <w:bCs/>
          <w:color w:val="000000" w:themeColor="text1"/>
          <w:sz w:val="28"/>
          <w:szCs w:val="28"/>
        </w:rPr>
        <w:t xml:space="preserve">ной группы на 61 ребенка. Доля детского населения от общей численности населения городского округа </w:t>
      </w:r>
      <w:proofErr w:type="gramStart"/>
      <w:r>
        <w:rPr>
          <w:bCs/>
          <w:color w:val="000000" w:themeColor="text1"/>
          <w:sz w:val="28"/>
          <w:szCs w:val="28"/>
        </w:rPr>
        <w:t>Озерный</w:t>
      </w:r>
      <w:proofErr w:type="gramEnd"/>
      <w:r>
        <w:rPr>
          <w:bCs/>
          <w:color w:val="000000" w:themeColor="text1"/>
          <w:sz w:val="28"/>
          <w:szCs w:val="28"/>
        </w:rPr>
        <w:t xml:space="preserve"> варьируется в диапазоне от 20 до 22%. Это является устойчивым показателем прироста населения.</w:t>
      </w:r>
    </w:p>
    <w:p w:rsidR="001E08B2" w:rsidRPr="00832474" w:rsidRDefault="001E08B2" w:rsidP="001E08B2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:rsidR="001E08B2" w:rsidRDefault="001E08B2" w:rsidP="001E08B2">
      <w:pPr>
        <w:shd w:val="clear" w:color="auto" w:fill="FFFFFF"/>
        <w:jc w:val="right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 </w:t>
      </w:r>
    </w:p>
    <w:tbl>
      <w:tblPr>
        <w:tblStyle w:val="af5"/>
        <w:tblW w:w="0" w:type="auto"/>
        <w:tblLook w:val="04A0"/>
      </w:tblPr>
      <w:tblGrid>
        <w:gridCol w:w="1521"/>
        <w:gridCol w:w="1632"/>
        <w:gridCol w:w="1632"/>
        <w:gridCol w:w="1632"/>
        <w:gridCol w:w="1632"/>
        <w:gridCol w:w="1522"/>
      </w:tblGrid>
      <w:tr w:rsidR="001E08B2" w:rsidTr="0010547E">
        <w:tc>
          <w:tcPr>
            <w:tcW w:w="1521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lastRenderedPageBreak/>
              <w:t>Возраст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(пол)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522" w:type="dxa"/>
          </w:tcPr>
          <w:p w:rsidR="001E08B2" w:rsidRPr="00127FFB" w:rsidRDefault="001E08B2" w:rsidP="001054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27FFB">
              <w:rPr>
                <w:b/>
                <w:color w:val="000000" w:themeColor="text1"/>
                <w:sz w:val="28"/>
                <w:szCs w:val="28"/>
              </w:rPr>
              <w:t>2024</w:t>
            </w:r>
          </w:p>
        </w:tc>
      </w:tr>
      <w:tr w:rsidR="001E08B2" w:rsidTr="0010547E">
        <w:tc>
          <w:tcPr>
            <w:tcW w:w="1521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7FFB">
              <w:rPr>
                <w:color w:val="000000" w:themeColor="text1"/>
                <w:sz w:val="28"/>
                <w:szCs w:val="28"/>
              </w:rPr>
              <w:t>0-18 лет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7FFB">
              <w:rPr>
                <w:color w:val="000000" w:themeColor="text1"/>
                <w:sz w:val="28"/>
                <w:szCs w:val="28"/>
              </w:rPr>
              <w:t>2412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7FFB">
              <w:rPr>
                <w:color w:val="000000" w:themeColor="text1"/>
                <w:sz w:val="28"/>
                <w:szCs w:val="28"/>
              </w:rPr>
              <w:t>2407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2404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7FFB">
              <w:rPr>
                <w:color w:val="000000" w:themeColor="text1"/>
                <w:sz w:val="28"/>
                <w:szCs w:val="28"/>
              </w:rPr>
              <w:t>2402</w:t>
            </w:r>
          </w:p>
        </w:tc>
        <w:tc>
          <w:tcPr>
            <w:tcW w:w="152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27FFB">
              <w:rPr>
                <w:color w:val="000000" w:themeColor="text1"/>
                <w:sz w:val="28"/>
                <w:szCs w:val="28"/>
              </w:rPr>
              <w:t>2404</w:t>
            </w:r>
          </w:p>
        </w:tc>
      </w:tr>
      <w:tr w:rsidR="001E08B2" w:rsidTr="0010547E">
        <w:tc>
          <w:tcPr>
            <w:tcW w:w="9571" w:type="dxa"/>
            <w:gridSpan w:val="6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Из них:</w:t>
            </w:r>
          </w:p>
        </w:tc>
      </w:tr>
      <w:tr w:rsidR="001E08B2" w:rsidTr="0010547E">
        <w:tc>
          <w:tcPr>
            <w:tcW w:w="1521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Мальчики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1254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1227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1264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1248</w:t>
            </w:r>
          </w:p>
        </w:tc>
        <w:tc>
          <w:tcPr>
            <w:tcW w:w="152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1238</w:t>
            </w:r>
          </w:p>
        </w:tc>
      </w:tr>
      <w:tr w:rsidR="001E08B2" w:rsidTr="0010547E">
        <w:tc>
          <w:tcPr>
            <w:tcW w:w="1521" w:type="dxa"/>
          </w:tcPr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Девочки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1158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1180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1140</w:t>
            </w:r>
          </w:p>
        </w:tc>
        <w:tc>
          <w:tcPr>
            <w:tcW w:w="163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1154</w:t>
            </w:r>
          </w:p>
        </w:tc>
        <w:tc>
          <w:tcPr>
            <w:tcW w:w="1522" w:type="dxa"/>
          </w:tcPr>
          <w:p w:rsidR="001E08B2" w:rsidRPr="00127FFB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1166</w:t>
            </w:r>
          </w:p>
        </w:tc>
      </w:tr>
    </w:tbl>
    <w:p w:rsidR="001E08B2" w:rsidRDefault="001E08B2" w:rsidP="001E08B2">
      <w:pPr>
        <w:pStyle w:val="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08B2" w:rsidRDefault="001E08B2" w:rsidP="001E08B2">
      <w:pPr>
        <w:pStyle w:val="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08B2" w:rsidRDefault="001E08B2" w:rsidP="001E08B2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08B2" w:rsidRPr="006F5FC1" w:rsidRDefault="001E08B2" w:rsidP="001E08B2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Анализ данных показывает системную стабильность </w:t>
      </w:r>
      <w:r w:rsidRPr="006F5FC1">
        <w:rPr>
          <w:color w:val="000000" w:themeColor="text1"/>
          <w:sz w:val="28"/>
          <w:szCs w:val="28"/>
        </w:rPr>
        <w:t xml:space="preserve">численности детей </w:t>
      </w:r>
      <w:r>
        <w:rPr>
          <w:color w:val="000000" w:themeColor="text1"/>
          <w:sz w:val="28"/>
          <w:szCs w:val="28"/>
        </w:rPr>
        <w:t xml:space="preserve">и </w:t>
      </w:r>
      <w:r w:rsidRPr="006F5FC1">
        <w:rPr>
          <w:color w:val="000000" w:themeColor="text1"/>
          <w:sz w:val="28"/>
          <w:szCs w:val="28"/>
        </w:rPr>
        <w:t xml:space="preserve">в возрасте от 0 до 18 лет. Общая численность детского населения незначительно сократилась с 2 412 человек в 2020 году до 2 404 человек в 2024 году, достигнув минимального значения в 2023 году (2 402 человека). При этом наблюдается устойчивое превышение численности мальчиков над девочками, хотя </w:t>
      </w:r>
      <w:proofErr w:type="spellStart"/>
      <w:r w:rsidRPr="006F5FC1">
        <w:rPr>
          <w:color w:val="000000" w:themeColor="text1"/>
          <w:sz w:val="28"/>
          <w:szCs w:val="28"/>
        </w:rPr>
        <w:t>гендерный</w:t>
      </w:r>
      <w:proofErr w:type="spellEnd"/>
      <w:r w:rsidRPr="006F5FC1">
        <w:rPr>
          <w:color w:val="000000" w:themeColor="text1"/>
          <w:sz w:val="28"/>
          <w:szCs w:val="28"/>
        </w:rPr>
        <w:t xml:space="preserve"> дисбаланс несколько сократился с 96 человек в 2020 году до 72 человек в 2024 году.</w:t>
      </w:r>
    </w:p>
    <w:p w:rsidR="001E08B2" w:rsidRPr="00A70D59" w:rsidRDefault="001E08B2" w:rsidP="001E08B2">
      <w:pPr>
        <w:pStyle w:val="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7"/>
        <w:gridCol w:w="1104"/>
        <w:gridCol w:w="1104"/>
        <w:gridCol w:w="1134"/>
        <w:gridCol w:w="1001"/>
        <w:gridCol w:w="2401"/>
      </w:tblGrid>
      <w:tr w:rsidR="001E08B2" w:rsidRPr="00C16E8F" w:rsidTr="0010547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16E8F">
              <w:rPr>
                <w:b/>
                <w:bCs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11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16E8F">
              <w:rPr>
                <w:b/>
                <w:bCs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11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16E8F">
              <w:rPr>
                <w:b/>
                <w:bCs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1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16E8F">
              <w:rPr>
                <w:b/>
                <w:bCs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0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16E8F">
              <w:rPr>
                <w:b/>
                <w:bCs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2401" w:type="dxa"/>
            <w:vAlign w:val="center"/>
          </w:tcPr>
          <w:p w:rsidR="001E08B2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16E8F">
              <w:rPr>
                <w:b/>
                <w:bCs/>
                <w:color w:val="000000" w:themeColor="text1"/>
                <w:sz w:val="28"/>
                <w:szCs w:val="28"/>
              </w:rPr>
              <w:t>Тренд</w:t>
            </w:r>
          </w:p>
          <w:p w:rsidR="001E08B2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6E8F">
              <w:rPr>
                <w:color w:val="000000" w:themeColor="text1"/>
                <w:sz w:val="28"/>
                <w:szCs w:val="28"/>
              </w:rPr>
              <w:t>↑ (рост),</w:t>
            </w:r>
          </w:p>
          <w:p w:rsidR="001E08B2" w:rsidRPr="00C16E8F" w:rsidRDefault="001E08B2" w:rsidP="001054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16E8F">
              <w:rPr>
                <w:color w:val="000000" w:themeColor="text1"/>
                <w:sz w:val="28"/>
                <w:szCs w:val="28"/>
              </w:rPr>
              <w:t>↓</w:t>
            </w:r>
            <w:proofErr w:type="spellEnd"/>
            <w:r w:rsidRPr="00C16E8F">
              <w:rPr>
                <w:color w:val="000000" w:themeColor="text1"/>
                <w:sz w:val="28"/>
                <w:szCs w:val="28"/>
              </w:rPr>
              <w:t xml:space="preserve"> (снижение),</w:t>
            </w:r>
          </w:p>
        </w:tc>
      </w:tr>
      <w:tr w:rsidR="001E08B2" w:rsidRPr="00C16E8F" w:rsidTr="0010547E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Рождаемость на 1000 населения</w:t>
            </w:r>
          </w:p>
        </w:tc>
        <w:tc>
          <w:tcPr>
            <w:tcW w:w="11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10,7</w:t>
            </w:r>
          </w:p>
        </w:tc>
        <w:tc>
          <w:tcPr>
            <w:tcW w:w="11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8,4</w:t>
            </w:r>
          </w:p>
        </w:tc>
        <w:tc>
          <w:tcPr>
            <w:tcW w:w="11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7,1</w:t>
            </w:r>
          </w:p>
        </w:tc>
        <w:tc>
          <w:tcPr>
            <w:tcW w:w="10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9,5</w:t>
            </w:r>
          </w:p>
        </w:tc>
        <w:tc>
          <w:tcPr>
            <w:tcW w:w="2401" w:type="dxa"/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6E8F">
              <w:rPr>
                <w:color w:val="000000" w:themeColor="text1"/>
                <w:sz w:val="28"/>
                <w:szCs w:val="28"/>
              </w:rPr>
              <w:t>↑/</w:t>
            </w:r>
            <w:proofErr w:type="spellStart"/>
            <w:r w:rsidRPr="00C16E8F">
              <w:rPr>
                <w:color w:val="000000" w:themeColor="text1"/>
                <w:sz w:val="28"/>
                <w:szCs w:val="28"/>
              </w:rPr>
              <w:t>↓</w:t>
            </w:r>
            <w:proofErr w:type="spellEnd"/>
          </w:p>
        </w:tc>
      </w:tr>
      <w:tr w:rsidR="001E08B2" w:rsidRPr="00C16E8F" w:rsidTr="0010547E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Смертность на 1000 населения</w:t>
            </w:r>
          </w:p>
        </w:tc>
        <w:tc>
          <w:tcPr>
            <w:tcW w:w="11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10,2</w:t>
            </w:r>
          </w:p>
        </w:tc>
        <w:tc>
          <w:tcPr>
            <w:tcW w:w="11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15,0</w:t>
            </w:r>
          </w:p>
        </w:tc>
        <w:tc>
          <w:tcPr>
            <w:tcW w:w="11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12,1</w:t>
            </w:r>
          </w:p>
        </w:tc>
        <w:tc>
          <w:tcPr>
            <w:tcW w:w="10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9,5</w:t>
            </w:r>
          </w:p>
        </w:tc>
        <w:tc>
          <w:tcPr>
            <w:tcW w:w="2401" w:type="dxa"/>
            <w:vAlign w:val="center"/>
          </w:tcPr>
          <w:p w:rsidR="001E08B2" w:rsidRPr="00C16E8F" w:rsidRDefault="001E08B2" w:rsidP="001054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6E8F">
              <w:rPr>
                <w:color w:val="000000" w:themeColor="text1"/>
                <w:sz w:val="28"/>
                <w:szCs w:val="28"/>
              </w:rPr>
              <w:t>↑/</w:t>
            </w:r>
            <w:proofErr w:type="spellStart"/>
            <w:r w:rsidRPr="00C16E8F">
              <w:rPr>
                <w:color w:val="000000" w:themeColor="text1"/>
                <w:sz w:val="28"/>
                <w:szCs w:val="28"/>
              </w:rPr>
              <w:t>↓</w:t>
            </w:r>
            <w:proofErr w:type="spellEnd"/>
          </w:p>
        </w:tc>
      </w:tr>
    </w:tbl>
    <w:p w:rsidR="001E08B2" w:rsidRDefault="001E08B2" w:rsidP="001E08B2">
      <w:pPr>
        <w:shd w:val="clear" w:color="auto" w:fill="FFFFFF"/>
        <w:ind w:firstLine="708"/>
        <w:jc w:val="both"/>
        <w:outlineLvl w:val="3"/>
        <w:rPr>
          <w:bCs/>
          <w:color w:val="000000" w:themeColor="text1"/>
          <w:sz w:val="28"/>
          <w:szCs w:val="28"/>
        </w:rPr>
      </w:pPr>
    </w:p>
    <w:p w:rsidR="001E08B2" w:rsidRPr="0011067B" w:rsidRDefault="001E08B2" w:rsidP="001E08B2">
      <w:pPr>
        <w:shd w:val="clear" w:color="auto" w:fill="FFFFFF"/>
        <w:ind w:firstLine="708"/>
        <w:jc w:val="both"/>
        <w:outlineLvl w:val="3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Самая низкая рождаемость</w:t>
      </w:r>
      <w:r w:rsidRPr="00E93FB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зафиксирована </w:t>
      </w:r>
      <w:r w:rsidRPr="00E93FB5">
        <w:rPr>
          <w:bCs/>
          <w:color w:val="000000" w:themeColor="text1"/>
          <w:sz w:val="28"/>
          <w:szCs w:val="28"/>
        </w:rPr>
        <w:t>в 202</w:t>
      </w:r>
      <w:r>
        <w:rPr>
          <w:bCs/>
          <w:color w:val="000000" w:themeColor="text1"/>
          <w:sz w:val="28"/>
          <w:szCs w:val="28"/>
        </w:rPr>
        <w:t>2</w:t>
      </w:r>
      <w:r w:rsidRPr="00E93FB5">
        <w:rPr>
          <w:bCs/>
          <w:color w:val="000000" w:themeColor="text1"/>
          <w:sz w:val="28"/>
          <w:szCs w:val="28"/>
        </w:rPr>
        <w:t xml:space="preserve"> году</w:t>
      </w:r>
      <w:r>
        <w:rPr>
          <w:bCs/>
          <w:color w:val="000000" w:themeColor="text1"/>
          <w:sz w:val="28"/>
          <w:szCs w:val="28"/>
        </w:rPr>
        <w:t>, в связи со сложной санитарно-эпидемиологической обстановкой (</w:t>
      </w:r>
      <w:proofErr w:type="spellStart"/>
      <w:r>
        <w:rPr>
          <w:bCs/>
          <w:color w:val="000000" w:themeColor="text1"/>
          <w:sz w:val="28"/>
          <w:szCs w:val="28"/>
        </w:rPr>
        <w:t>ковид</w:t>
      </w:r>
      <w:proofErr w:type="spellEnd"/>
      <w:r>
        <w:rPr>
          <w:bCs/>
          <w:color w:val="000000" w:themeColor="text1"/>
          <w:sz w:val="28"/>
          <w:szCs w:val="28"/>
        </w:rPr>
        <w:t>).</w:t>
      </w:r>
      <w:r w:rsidRPr="00E93FB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 2021 году было закрыто родильное отделение ГБУЗ городская </w:t>
      </w:r>
      <w:proofErr w:type="gramStart"/>
      <w:r>
        <w:rPr>
          <w:bCs/>
          <w:color w:val="000000" w:themeColor="text1"/>
          <w:sz w:val="28"/>
          <w:szCs w:val="28"/>
        </w:rPr>
        <w:t>больница</w:t>
      </w:r>
      <w:proofErr w:type="gramEnd"/>
      <w:r>
        <w:rPr>
          <w:bCs/>
          <w:color w:val="000000" w:themeColor="text1"/>
          <w:sz w:val="28"/>
          <w:szCs w:val="28"/>
        </w:rPr>
        <w:t xml:space="preserve"> ЗАТО Озерный, что повлекло рождение и регистрацию детей по месту их рождения.</w:t>
      </w:r>
    </w:p>
    <w:p w:rsidR="001E08B2" w:rsidRDefault="001E08B2" w:rsidP="001E08B2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08B2" w:rsidRDefault="001E08B2" w:rsidP="001E08B2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08B2" w:rsidRDefault="001E08B2" w:rsidP="001E08B2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08B2" w:rsidRDefault="001E08B2" w:rsidP="001E08B2">
      <w:pPr>
        <w:ind w:firstLine="709"/>
        <w:jc w:val="both"/>
        <w:rPr>
          <w:b/>
          <w:sz w:val="28"/>
        </w:rPr>
      </w:pPr>
      <w:r w:rsidRPr="005A45DB">
        <w:rPr>
          <w:b/>
          <w:sz w:val="28"/>
        </w:rPr>
        <w:t>1.</w:t>
      </w:r>
      <w:r>
        <w:rPr>
          <w:b/>
          <w:sz w:val="28"/>
        </w:rPr>
        <w:t>3</w:t>
      </w:r>
      <w:r w:rsidRPr="005A45DB">
        <w:rPr>
          <w:b/>
          <w:sz w:val="28"/>
        </w:rPr>
        <w:t xml:space="preserve">. </w:t>
      </w:r>
      <w:r>
        <w:rPr>
          <w:b/>
          <w:sz w:val="28"/>
        </w:rPr>
        <w:t>Заболеваемость и смертность</w:t>
      </w:r>
    </w:p>
    <w:p w:rsidR="001E08B2" w:rsidRDefault="001E08B2" w:rsidP="001E08B2">
      <w:pPr>
        <w:pStyle w:val="af"/>
        <w:rPr>
          <w:b/>
          <w:color w:val="000000" w:themeColor="text1"/>
        </w:rPr>
      </w:pPr>
    </w:p>
    <w:tbl>
      <w:tblPr>
        <w:tblStyle w:val="af5"/>
        <w:tblW w:w="9633" w:type="dxa"/>
        <w:tblInd w:w="-5" w:type="dxa"/>
        <w:tblLayout w:type="fixed"/>
        <w:tblLook w:val="04A0"/>
      </w:tblPr>
      <w:tblGrid>
        <w:gridCol w:w="255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2"/>
      </w:tblGrid>
      <w:tr w:rsidR="001E08B2" w:rsidRPr="005A45DB" w:rsidTr="0010547E">
        <w:tc>
          <w:tcPr>
            <w:tcW w:w="2552" w:type="dxa"/>
            <w:vMerge w:val="restart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Причины смерти</w:t>
            </w:r>
          </w:p>
        </w:tc>
        <w:tc>
          <w:tcPr>
            <w:tcW w:w="7081" w:type="dxa"/>
            <w:gridSpan w:val="10"/>
          </w:tcPr>
          <w:p w:rsidR="001E08B2" w:rsidRDefault="001E08B2" w:rsidP="0010547E">
            <w:pPr>
              <w:jc w:val="center"/>
            </w:pPr>
            <w:r w:rsidRPr="005A45DB">
              <w:t>Умерло всего (</w:t>
            </w:r>
            <w:proofErr w:type="spellStart"/>
            <w:r w:rsidRPr="005A45DB">
              <w:t>абс</w:t>
            </w:r>
            <w:proofErr w:type="spellEnd"/>
            <w:r w:rsidRPr="005A45DB">
              <w:t xml:space="preserve">.), человек и относительный показатель </w:t>
            </w:r>
          </w:p>
          <w:p w:rsidR="001E08B2" w:rsidRPr="005A45DB" w:rsidRDefault="001E08B2" w:rsidP="0010547E">
            <w:pPr>
              <w:jc w:val="center"/>
            </w:pPr>
            <w:r w:rsidRPr="005A45DB">
              <w:t>на 1000</w:t>
            </w:r>
            <w:r>
              <w:t xml:space="preserve"> </w:t>
            </w:r>
            <w:r w:rsidRPr="005A45DB">
              <w:t>населения</w:t>
            </w:r>
          </w:p>
        </w:tc>
      </w:tr>
      <w:tr w:rsidR="001E08B2" w:rsidRPr="005A45DB" w:rsidTr="0010547E">
        <w:tc>
          <w:tcPr>
            <w:tcW w:w="2552" w:type="dxa"/>
            <w:vMerge/>
          </w:tcPr>
          <w:p w:rsidR="001E08B2" w:rsidRPr="005A45DB" w:rsidRDefault="001E08B2" w:rsidP="0010547E"/>
        </w:tc>
        <w:tc>
          <w:tcPr>
            <w:tcW w:w="1417" w:type="dxa"/>
            <w:gridSpan w:val="2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2020</w:t>
            </w:r>
          </w:p>
        </w:tc>
        <w:tc>
          <w:tcPr>
            <w:tcW w:w="1418" w:type="dxa"/>
            <w:gridSpan w:val="2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2021</w:t>
            </w:r>
          </w:p>
        </w:tc>
        <w:tc>
          <w:tcPr>
            <w:tcW w:w="1417" w:type="dxa"/>
            <w:gridSpan w:val="2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2022</w:t>
            </w:r>
          </w:p>
        </w:tc>
        <w:tc>
          <w:tcPr>
            <w:tcW w:w="1418" w:type="dxa"/>
            <w:gridSpan w:val="2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2023</w:t>
            </w:r>
          </w:p>
        </w:tc>
        <w:tc>
          <w:tcPr>
            <w:tcW w:w="1411" w:type="dxa"/>
            <w:gridSpan w:val="2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2024</w:t>
            </w:r>
          </w:p>
        </w:tc>
      </w:tr>
      <w:tr w:rsidR="001E08B2" w:rsidRPr="005A45DB" w:rsidTr="0010547E">
        <w:tc>
          <w:tcPr>
            <w:tcW w:w="2552" w:type="dxa"/>
            <w:vMerge/>
          </w:tcPr>
          <w:p w:rsidR="001E08B2" w:rsidRPr="005A45DB" w:rsidRDefault="001E08B2" w:rsidP="0010547E"/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абс</w:t>
            </w:r>
            <w:proofErr w:type="spellEnd"/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отн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абс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отн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абс</w:t>
            </w:r>
            <w:proofErr w:type="spellEnd"/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отн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абс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отн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абс</w:t>
            </w:r>
            <w:proofErr w:type="spellEnd"/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отн</w:t>
            </w:r>
            <w:proofErr w:type="spellEnd"/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>Всего умерших от всех причин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104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9,7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137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12,9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114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10,7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78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7,3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85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7,9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 xml:space="preserve">в том числе </w:t>
            </w:r>
            <w:proofErr w:type="gramStart"/>
            <w:r w:rsidRPr="005A45DB">
              <w:t>от</w:t>
            </w:r>
            <w:proofErr w:type="gramEnd"/>
            <w:r w:rsidRPr="005A45DB">
              <w:t>: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>Злокачественных новообразований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1,4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1,78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1,5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1,02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15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1,4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</w:pPr>
            <w:r w:rsidRPr="005A45DB">
              <w:t>Болезней системы кровообращения</w:t>
            </w:r>
          </w:p>
        </w:tc>
        <w:tc>
          <w:tcPr>
            <w:tcW w:w="709" w:type="dxa"/>
          </w:tcPr>
          <w:p w:rsidR="001E08B2" w:rsidRPr="005E2165" w:rsidRDefault="001E08B2" w:rsidP="0010547E">
            <w:pPr>
              <w:spacing w:beforeAutospacing="1" w:afterAutospacing="1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3,7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3,7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38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3,6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2,8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37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3,45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>Сахарного диабета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0,09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>Болезней органов дыхания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0,75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1,13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0,85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0,65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4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0,4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r w:rsidRPr="005A45DB">
              <w:t>Болезней</w:t>
            </w:r>
            <w:r>
              <w:t xml:space="preserve"> </w:t>
            </w:r>
            <w:r w:rsidRPr="005A45DB">
              <w:t>органов пищеварения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0,65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0,4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6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0,5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>Внешних причин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0,2</w:t>
            </w:r>
          </w:p>
        </w:tc>
      </w:tr>
    </w:tbl>
    <w:p w:rsidR="001E08B2" w:rsidRPr="005A45DB" w:rsidRDefault="001E08B2" w:rsidP="001E08B2">
      <w:pPr>
        <w:spacing w:beforeAutospacing="1" w:afterAutospacing="1"/>
        <w:jc w:val="both"/>
        <w:rPr>
          <w:color w:val="FF0000"/>
        </w:rPr>
      </w:pPr>
    </w:p>
    <w:tbl>
      <w:tblPr>
        <w:tblStyle w:val="af5"/>
        <w:tblW w:w="9633" w:type="dxa"/>
        <w:tblInd w:w="-5" w:type="dxa"/>
        <w:tblLayout w:type="fixed"/>
        <w:tblLook w:val="04A0"/>
      </w:tblPr>
      <w:tblGrid>
        <w:gridCol w:w="255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2"/>
      </w:tblGrid>
      <w:tr w:rsidR="001E08B2" w:rsidRPr="005A45DB" w:rsidTr="0010547E">
        <w:tc>
          <w:tcPr>
            <w:tcW w:w="2552" w:type="dxa"/>
            <w:vMerge w:val="restart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Причины смерти</w:t>
            </w:r>
          </w:p>
        </w:tc>
        <w:tc>
          <w:tcPr>
            <w:tcW w:w="7081" w:type="dxa"/>
            <w:gridSpan w:val="10"/>
          </w:tcPr>
          <w:p w:rsidR="001E08B2" w:rsidRPr="005A45DB" w:rsidRDefault="001E08B2" w:rsidP="0010547E">
            <w:pPr>
              <w:jc w:val="center"/>
            </w:pPr>
            <w:r w:rsidRPr="005A45DB">
              <w:t>Умерло всего женщин (</w:t>
            </w:r>
            <w:proofErr w:type="spellStart"/>
            <w:r w:rsidRPr="005A45DB">
              <w:t>абс</w:t>
            </w:r>
            <w:proofErr w:type="spellEnd"/>
            <w:r w:rsidRPr="005A45DB">
              <w:t>.), человек и относительный показатель на 1000 населения</w:t>
            </w:r>
          </w:p>
        </w:tc>
      </w:tr>
      <w:tr w:rsidR="001E08B2" w:rsidRPr="005A45DB" w:rsidTr="0010547E">
        <w:tc>
          <w:tcPr>
            <w:tcW w:w="2552" w:type="dxa"/>
            <w:vMerge/>
          </w:tcPr>
          <w:p w:rsidR="001E08B2" w:rsidRPr="005A45DB" w:rsidRDefault="001E08B2" w:rsidP="0010547E"/>
        </w:tc>
        <w:tc>
          <w:tcPr>
            <w:tcW w:w="1417" w:type="dxa"/>
            <w:gridSpan w:val="2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2020</w:t>
            </w:r>
          </w:p>
        </w:tc>
        <w:tc>
          <w:tcPr>
            <w:tcW w:w="1418" w:type="dxa"/>
            <w:gridSpan w:val="2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2021</w:t>
            </w:r>
          </w:p>
        </w:tc>
        <w:tc>
          <w:tcPr>
            <w:tcW w:w="1417" w:type="dxa"/>
            <w:gridSpan w:val="2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2022</w:t>
            </w:r>
          </w:p>
        </w:tc>
        <w:tc>
          <w:tcPr>
            <w:tcW w:w="1418" w:type="dxa"/>
            <w:gridSpan w:val="2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2023</w:t>
            </w:r>
          </w:p>
        </w:tc>
        <w:tc>
          <w:tcPr>
            <w:tcW w:w="1411" w:type="dxa"/>
            <w:gridSpan w:val="2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2024</w:t>
            </w:r>
          </w:p>
        </w:tc>
      </w:tr>
      <w:tr w:rsidR="001E08B2" w:rsidRPr="005A45DB" w:rsidTr="0010547E">
        <w:tc>
          <w:tcPr>
            <w:tcW w:w="2552" w:type="dxa"/>
            <w:vMerge/>
          </w:tcPr>
          <w:p w:rsidR="001E08B2" w:rsidRPr="005A45DB" w:rsidRDefault="001E08B2" w:rsidP="0010547E"/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абс</w:t>
            </w:r>
            <w:proofErr w:type="spellEnd"/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отн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абс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отн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абс</w:t>
            </w:r>
            <w:proofErr w:type="spellEnd"/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отн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абс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отн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абс</w:t>
            </w:r>
            <w:proofErr w:type="spellEnd"/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отн</w:t>
            </w:r>
            <w:proofErr w:type="spellEnd"/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>Всего умерших от всех причин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50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4,7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63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5,9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52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4,9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3,45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40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3,7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 xml:space="preserve">в том числе </w:t>
            </w:r>
            <w:proofErr w:type="gramStart"/>
            <w:r w:rsidRPr="005A45DB">
              <w:t>от</w:t>
            </w:r>
            <w:proofErr w:type="gramEnd"/>
            <w:r w:rsidRPr="005A45DB">
              <w:t>: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>Злокачественных новообразований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0,65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0,9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0,75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8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0,75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>Болезней системы кровообращения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1,6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1,5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1,6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1,2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17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1,6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>Сахарного диабета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0,09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</w:pPr>
            <w:r w:rsidRPr="005A45DB">
              <w:t>Болезней органов дыхания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0,65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0,4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0,2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r w:rsidRPr="005A45DB">
              <w:t>Болезней</w:t>
            </w:r>
            <w:r>
              <w:t xml:space="preserve"> </w:t>
            </w:r>
            <w:r w:rsidRPr="005A45DB">
              <w:t>органов пищеварения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0,4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4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0,4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>Внешних причин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0,09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0,09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0,09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0,09</w:t>
            </w:r>
          </w:p>
        </w:tc>
      </w:tr>
    </w:tbl>
    <w:p w:rsidR="001E08B2" w:rsidRPr="005A45DB" w:rsidRDefault="001E08B2" w:rsidP="001E08B2">
      <w:pPr>
        <w:spacing w:beforeAutospacing="1" w:afterAutospacing="1"/>
        <w:jc w:val="both"/>
        <w:rPr>
          <w:color w:val="FF0000"/>
        </w:rPr>
      </w:pPr>
    </w:p>
    <w:tbl>
      <w:tblPr>
        <w:tblStyle w:val="af5"/>
        <w:tblW w:w="9633" w:type="dxa"/>
        <w:tblInd w:w="-5" w:type="dxa"/>
        <w:tblLayout w:type="fixed"/>
        <w:tblLook w:val="04A0"/>
      </w:tblPr>
      <w:tblGrid>
        <w:gridCol w:w="255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2"/>
      </w:tblGrid>
      <w:tr w:rsidR="001E08B2" w:rsidRPr="005A45DB" w:rsidTr="0010547E">
        <w:tc>
          <w:tcPr>
            <w:tcW w:w="2552" w:type="dxa"/>
            <w:vMerge w:val="restart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Причины смерти</w:t>
            </w:r>
          </w:p>
        </w:tc>
        <w:tc>
          <w:tcPr>
            <w:tcW w:w="7081" w:type="dxa"/>
            <w:gridSpan w:val="10"/>
          </w:tcPr>
          <w:p w:rsidR="001E08B2" w:rsidRPr="005A45DB" w:rsidRDefault="001E08B2" w:rsidP="0010547E">
            <w:pPr>
              <w:jc w:val="center"/>
            </w:pPr>
            <w:r w:rsidRPr="005A45DB">
              <w:t>Умерло всего мужчин (</w:t>
            </w:r>
            <w:proofErr w:type="spellStart"/>
            <w:r w:rsidRPr="005A45DB">
              <w:t>абс</w:t>
            </w:r>
            <w:proofErr w:type="spellEnd"/>
            <w:r w:rsidRPr="005A45DB">
              <w:t>.), человек и относительный показатель на 1000 населения</w:t>
            </w:r>
          </w:p>
        </w:tc>
      </w:tr>
      <w:tr w:rsidR="001E08B2" w:rsidRPr="005A45DB" w:rsidTr="0010547E">
        <w:tc>
          <w:tcPr>
            <w:tcW w:w="2552" w:type="dxa"/>
            <w:vMerge/>
          </w:tcPr>
          <w:p w:rsidR="001E08B2" w:rsidRPr="005A45DB" w:rsidRDefault="001E08B2" w:rsidP="0010547E">
            <w:pPr>
              <w:jc w:val="center"/>
            </w:pPr>
          </w:p>
        </w:tc>
        <w:tc>
          <w:tcPr>
            <w:tcW w:w="1417" w:type="dxa"/>
            <w:gridSpan w:val="2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2020</w:t>
            </w:r>
          </w:p>
        </w:tc>
        <w:tc>
          <w:tcPr>
            <w:tcW w:w="1418" w:type="dxa"/>
            <w:gridSpan w:val="2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2021</w:t>
            </w:r>
          </w:p>
        </w:tc>
        <w:tc>
          <w:tcPr>
            <w:tcW w:w="1417" w:type="dxa"/>
            <w:gridSpan w:val="2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2022</w:t>
            </w:r>
          </w:p>
        </w:tc>
        <w:tc>
          <w:tcPr>
            <w:tcW w:w="1418" w:type="dxa"/>
            <w:gridSpan w:val="2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2023</w:t>
            </w:r>
          </w:p>
        </w:tc>
        <w:tc>
          <w:tcPr>
            <w:tcW w:w="1411" w:type="dxa"/>
            <w:gridSpan w:val="2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 w:rsidRPr="005A45DB">
              <w:t>2024</w:t>
            </w:r>
          </w:p>
        </w:tc>
      </w:tr>
      <w:tr w:rsidR="001E08B2" w:rsidRPr="005A45DB" w:rsidTr="0010547E">
        <w:tc>
          <w:tcPr>
            <w:tcW w:w="2552" w:type="dxa"/>
            <w:vMerge/>
          </w:tcPr>
          <w:p w:rsidR="001E08B2" w:rsidRPr="005A45DB" w:rsidRDefault="001E08B2" w:rsidP="0010547E">
            <w:pPr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абс</w:t>
            </w:r>
            <w:proofErr w:type="spellEnd"/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отн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абс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отн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абс</w:t>
            </w:r>
            <w:proofErr w:type="spellEnd"/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отн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абс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отн</w:t>
            </w:r>
            <w:proofErr w:type="spellEnd"/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абс</w:t>
            </w:r>
            <w:proofErr w:type="spellEnd"/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proofErr w:type="spellStart"/>
            <w:r w:rsidRPr="005A45DB">
              <w:t>отн</w:t>
            </w:r>
            <w:proofErr w:type="spellEnd"/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>Всего умерших от всех причин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54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74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6,95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62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5,8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41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3,8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45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4,2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 xml:space="preserve">в том числе </w:t>
            </w:r>
            <w:proofErr w:type="gramStart"/>
            <w:r w:rsidRPr="005A45DB">
              <w:t>от</w:t>
            </w:r>
            <w:proofErr w:type="gramEnd"/>
            <w:r w:rsidRPr="005A45DB">
              <w:t>: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>Злокачественных новообразований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0,75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0,85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0,75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0,55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7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0,65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>Болезней системы кровообращения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23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2,2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2,2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21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2,0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1,6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20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1,9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>Сахарного диабета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</w:pPr>
            <w:r w:rsidRPr="005A45DB">
              <w:t>Болезней органов дыхания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0,4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0,2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r w:rsidRPr="005A45DB">
              <w:t>Болезней</w:t>
            </w:r>
            <w:r>
              <w:t xml:space="preserve"> </w:t>
            </w:r>
            <w:r w:rsidRPr="005A45DB">
              <w:t>органов пищеварения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0,09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0,2</w:t>
            </w:r>
          </w:p>
        </w:tc>
      </w:tr>
      <w:tr w:rsidR="001E08B2" w:rsidRPr="005A45DB" w:rsidTr="0010547E">
        <w:tc>
          <w:tcPr>
            <w:tcW w:w="2552" w:type="dxa"/>
          </w:tcPr>
          <w:p w:rsidR="001E08B2" w:rsidRPr="005A45DB" w:rsidRDefault="001E08B2" w:rsidP="0010547E">
            <w:pPr>
              <w:spacing w:beforeAutospacing="1" w:afterAutospacing="1"/>
              <w:jc w:val="both"/>
            </w:pPr>
            <w:r w:rsidRPr="005A45DB">
              <w:t>Внешних причин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0,09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0,09</w:t>
            </w:r>
          </w:p>
        </w:tc>
        <w:tc>
          <w:tcPr>
            <w:tcW w:w="709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1</w:t>
            </w:r>
          </w:p>
        </w:tc>
        <w:tc>
          <w:tcPr>
            <w:tcW w:w="702" w:type="dxa"/>
          </w:tcPr>
          <w:p w:rsidR="001E08B2" w:rsidRPr="005A45DB" w:rsidRDefault="001E08B2" w:rsidP="0010547E">
            <w:pPr>
              <w:spacing w:beforeAutospacing="1" w:afterAutospacing="1"/>
              <w:jc w:val="center"/>
            </w:pPr>
            <w:r>
              <w:t>0,09</w:t>
            </w:r>
          </w:p>
        </w:tc>
      </w:tr>
    </w:tbl>
    <w:p w:rsidR="001E08B2" w:rsidRPr="0011067B" w:rsidRDefault="001E08B2" w:rsidP="001E08B2">
      <w:pPr>
        <w:shd w:val="clear" w:color="auto" w:fill="FFFFFF"/>
        <w:ind w:firstLine="708"/>
        <w:jc w:val="both"/>
        <w:outlineLvl w:val="3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Показатель   смертности на территории муниципального образования не является критическим и не превышает региональных значений. Показатели рождаемости достаточно высокие, что является следствием увеличения численности женщин репродуктивного возраста.</w:t>
      </w:r>
    </w:p>
    <w:p w:rsidR="001E08B2" w:rsidRPr="00B452AD" w:rsidRDefault="001E08B2" w:rsidP="001E08B2">
      <w:pPr>
        <w:spacing w:beforeAutospacing="1" w:afterAutospacing="1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1.4. Распространенность факторов риска развития ХНИЗ </w:t>
      </w:r>
    </w:p>
    <w:tbl>
      <w:tblPr>
        <w:tblW w:w="9639" w:type="dxa"/>
        <w:tblInd w:w="-10" w:type="dxa"/>
        <w:tblLayout w:type="fixed"/>
        <w:tblLook w:val="04A0"/>
      </w:tblPr>
      <w:tblGrid>
        <w:gridCol w:w="255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1E08B2" w:rsidRPr="00B452AD" w:rsidTr="0010547E">
        <w:trPr>
          <w:trHeight w:val="330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Наименование факторов риска развития ХНИЗ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Показатели в динамике за предыдущие 10 лет по данным проведения диспансеризации</w:t>
            </w:r>
          </w:p>
        </w:tc>
      </w:tr>
      <w:tr w:rsidR="001E08B2" w:rsidRPr="00B452AD" w:rsidTr="0010547E">
        <w:trPr>
          <w:trHeight w:val="33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/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2024</w:t>
            </w:r>
          </w:p>
        </w:tc>
      </w:tr>
      <w:tr w:rsidR="001E08B2" w:rsidRPr="00B452AD" w:rsidTr="0010547E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roofErr w:type="spellStart"/>
            <w:r w:rsidRPr="00B452AD">
              <w:rPr>
                <w:color w:val="000000" w:themeColor="text1"/>
              </w:rPr>
              <w:t>гиперхолестеринемия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314</w:t>
            </w:r>
          </w:p>
        </w:tc>
      </w:tr>
      <w:tr w:rsidR="001E08B2" w:rsidRPr="00B452AD" w:rsidTr="0010547E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rPr>
                <w:color w:val="000000" w:themeColor="text1"/>
              </w:rPr>
              <w:t>гипергликемия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81</w:t>
            </w:r>
          </w:p>
        </w:tc>
      </w:tr>
      <w:tr w:rsidR="001E08B2" w:rsidRPr="00B452AD" w:rsidTr="0010547E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rPr>
                <w:color w:val="000000" w:themeColor="text1"/>
              </w:rPr>
              <w:t>гипертония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115</w:t>
            </w:r>
          </w:p>
        </w:tc>
      </w:tr>
      <w:tr w:rsidR="001E08B2" w:rsidRPr="00B452AD" w:rsidTr="0010547E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rPr>
                <w:color w:val="000000" w:themeColor="text1"/>
              </w:rPr>
              <w:t>Избыточная масса тела и ожирение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61</w:t>
            </w:r>
          </w:p>
        </w:tc>
      </w:tr>
      <w:tr w:rsidR="001E08B2" w:rsidRPr="00B452AD" w:rsidTr="0010547E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t>Отягощенная наследственность по ССЗ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94</w:t>
            </w:r>
          </w:p>
        </w:tc>
      </w:tr>
      <w:tr w:rsidR="001E08B2" w:rsidRPr="00B452AD" w:rsidTr="0010547E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rPr>
                <w:color w:val="000000" w:themeColor="text1"/>
              </w:rPr>
              <w:t>Низкая физическая активность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30</w:t>
            </w:r>
          </w:p>
        </w:tc>
      </w:tr>
      <w:tr w:rsidR="001E08B2" w:rsidRPr="00B452AD" w:rsidTr="0010547E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rPr>
                <w:color w:val="000000" w:themeColor="text1"/>
              </w:rPr>
              <w:t>нездоровое 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14</w:t>
            </w:r>
          </w:p>
        </w:tc>
      </w:tr>
      <w:tr w:rsidR="001E08B2" w:rsidRPr="00B452AD" w:rsidTr="0010547E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rPr>
                <w:color w:val="000000" w:themeColor="text1"/>
              </w:rPr>
              <w:t>потребление алкоголя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9</w:t>
            </w:r>
          </w:p>
        </w:tc>
      </w:tr>
      <w:tr w:rsidR="001E08B2" w:rsidRPr="00B452AD" w:rsidTr="0010547E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rPr>
                <w:color w:val="000000" w:themeColor="text1"/>
              </w:rPr>
              <w:t>курение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50</w:t>
            </w:r>
          </w:p>
        </w:tc>
      </w:tr>
    </w:tbl>
    <w:p w:rsidR="001E08B2" w:rsidRDefault="001E08B2" w:rsidP="001E08B2">
      <w:pPr>
        <w:spacing w:line="367" w:lineRule="exact"/>
        <w:jc w:val="both"/>
        <w:rPr>
          <w:sz w:val="28"/>
        </w:rPr>
      </w:pPr>
      <w:r>
        <w:rPr>
          <w:sz w:val="28"/>
        </w:rPr>
        <w:t>Всего проведено диспансеризации:</w:t>
      </w:r>
    </w:p>
    <w:tbl>
      <w:tblPr>
        <w:tblW w:w="9639" w:type="dxa"/>
        <w:tblInd w:w="-5" w:type="dxa"/>
        <w:tblLayout w:type="fixed"/>
        <w:tblLook w:val="04A0"/>
      </w:tblPr>
      <w:tblGrid>
        <w:gridCol w:w="255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1E08B2" w:rsidTr="0010547E">
        <w:trPr>
          <w:trHeight w:val="3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B2" w:rsidRPr="00B452AD" w:rsidRDefault="001E08B2" w:rsidP="0010547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</w:t>
            </w:r>
            <w:r w:rsidRPr="00B452AD">
              <w:rPr>
                <w:b/>
                <w:color w:val="000000" w:themeColor="text1"/>
              </w:rPr>
              <w:t>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  <w:rPr>
                <w:b/>
              </w:rPr>
            </w:pPr>
            <w:r w:rsidRPr="00B452AD">
              <w:rPr>
                <w:b/>
                <w:color w:val="000000" w:themeColor="text1"/>
              </w:rPr>
              <w:t>2015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  <w:rPr>
                <w:b/>
              </w:rPr>
            </w:pPr>
            <w:r w:rsidRPr="00B452AD">
              <w:rPr>
                <w:b/>
                <w:color w:val="000000" w:themeColor="text1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  <w:rPr>
                <w:b/>
              </w:rPr>
            </w:pPr>
            <w:r w:rsidRPr="00B452AD">
              <w:rPr>
                <w:b/>
                <w:color w:val="000000" w:themeColor="text1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  <w:rPr>
                <w:b/>
              </w:rPr>
            </w:pPr>
            <w:r w:rsidRPr="00B452AD">
              <w:rPr>
                <w:b/>
                <w:color w:val="000000" w:themeColor="text1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  <w:rPr>
                <w:b/>
              </w:rPr>
            </w:pPr>
            <w:r w:rsidRPr="00B452AD">
              <w:rPr>
                <w:b/>
                <w:color w:val="000000" w:themeColor="text1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  <w:rPr>
                <w:b/>
              </w:rPr>
            </w:pPr>
            <w:r w:rsidRPr="00B452AD">
              <w:rPr>
                <w:b/>
                <w:color w:val="000000" w:themeColor="text1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  <w:rPr>
                <w:b/>
              </w:rPr>
            </w:pPr>
            <w:r w:rsidRPr="00B452AD">
              <w:rPr>
                <w:b/>
                <w:color w:val="000000" w:themeColor="text1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  <w:rPr>
                <w:b/>
              </w:rPr>
            </w:pPr>
            <w:r w:rsidRPr="00B452AD">
              <w:rPr>
                <w:b/>
                <w:color w:val="000000" w:themeColor="text1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  <w:rPr>
                <w:b/>
              </w:rPr>
            </w:pPr>
            <w:r w:rsidRPr="00B452AD">
              <w:rPr>
                <w:b/>
                <w:color w:val="000000" w:themeColor="text1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  <w:rPr>
                <w:b/>
              </w:rPr>
            </w:pPr>
            <w:r w:rsidRPr="00B452AD">
              <w:rPr>
                <w:b/>
                <w:color w:val="000000" w:themeColor="text1"/>
              </w:rPr>
              <w:t>2024</w:t>
            </w:r>
          </w:p>
        </w:tc>
      </w:tr>
      <w:tr w:rsidR="001E08B2" w:rsidTr="0010547E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B2" w:rsidRPr="00B452AD" w:rsidRDefault="001E08B2" w:rsidP="0010547E">
            <w:pPr>
              <w:rPr>
                <w:b/>
              </w:rPr>
            </w:pPr>
            <w:r>
              <w:rPr>
                <w:b/>
              </w:rPr>
              <w:t>Ч</w:t>
            </w:r>
            <w:r w:rsidRPr="00B452AD">
              <w:rPr>
                <w:b/>
              </w:rPr>
              <w:t>еловек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</w:pPr>
            <w:r>
              <w:t>1198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</w:pPr>
            <w:r>
              <w:t>1358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</w:pPr>
            <w:r>
              <w:t>1213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</w:pPr>
            <w: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</w:pPr>
            <w:r>
              <w:t>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</w:pPr>
            <w:r>
              <w:t>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</w:pPr>
            <w:r>
              <w:t>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</w:pPr>
            <w: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</w:pPr>
            <w:r>
              <w:t>2041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right"/>
            </w:pPr>
            <w:r>
              <w:t>2162</w:t>
            </w:r>
          </w:p>
        </w:tc>
      </w:tr>
    </w:tbl>
    <w:p w:rsidR="001E08B2" w:rsidRDefault="001E08B2" w:rsidP="001E08B2">
      <w:pPr>
        <w:spacing w:line="367" w:lineRule="exact"/>
        <w:jc w:val="both"/>
        <w:rPr>
          <w:sz w:val="28"/>
        </w:rPr>
      </w:pPr>
    </w:p>
    <w:p w:rsidR="001E08B2" w:rsidRDefault="001E08B2" w:rsidP="001E08B2">
      <w:pPr>
        <w:pStyle w:val="Style1"/>
        <w:widowControl/>
        <w:spacing w:line="360" w:lineRule="auto"/>
        <w:ind w:firstLine="567"/>
        <w:rPr>
          <w:rStyle w:val="FontStyle51"/>
          <w:rFonts w:eastAsiaTheme="minorEastAsia"/>
        </w:rPr>
      </w:pPr>
      <w:r>
        <w:rPr>
          <w:rStyle w:val="FontStyle51"/>
          <w:rFonts w:eastAsiaTheme="minorEastAsia"/>
        </w:rPr>
        <w:t xml:space="preserve">Ежегодно заведующим поликлиникой составляется график прохождения медосмотров предприятий и </w:t>
      </w:r>
      <w:proofErr w:type="gramStart"/>
      <w:r>
        <w:rPr>
          <w:rStyle w:val="FontStyle51"/>
          <w:rFonts w:eastAsiaTheme="minorEastAsia"/>
        </w:rPr>
        <w:t>организаций</w:t>
      </w:r>
      <w:proofErr w:type="gramEnd"/>
      <w:r>
        <w:rPr>
          <w:rStyle w:val="FontStyle51"/>
          <w:rFonts w:eastAsiaTheme="minorEastAsia"/>
        </w:rPr>
        <w:t xml:space="preserve"> ЗАТО Озерный. Профилактические медицинские осмотры проводятся на приеме в поликлинике, так как здесь имеются все специалисты.</w:t>
      </w:r>
    </w:p>
    <w:p w:rsidR="001E08B2" w:rsidRDefault="001E08B2" w:rsidP="001E08B2">
      <w:pPr>
        <w:pStyle w:val="Style1"/>
        <w:widowControl/>
        <w:spacing w:before="2" w:line="360" w:lineRule="auto"/>
        <w:ind w:firstLine="567"/>
        <w:rPr>
          <w:rStyle w:val="FontStyle51"/>
          <w:rFonts w:eastAsiaTheme="minorEastAsia"/>
          <w:b/>
        </w:rPr>
      </w:pPr>
      <w:r>
        <w:rPr>
          <w:rStyle w:val="FontStyle51"/>
          <w:rFonts w:eastAsiaTheme="minorEastAsia"/>
        </w:rPr>
        <w:t>Осуществляются также выезды комплексной бригады врачей в дошкольные образовательные учреждения и школы, авторемонтный завод.</w:t>
      </w:r>
    </w:p>
    <w:p w:rsidR="001E08B2" w:rsidRPr="00CE32A1" w:rsidRDefault="001E08B2" w:rsidP="001E08B2">
      <w:pPr>
        <w:pStyle w:val="Style6"/>
        <w:widowControl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медицинской профилактики в больнице открыт, профилактической направленностью занимаются все врачи поликлиники: лекции, статьи в газету «Дни </w:t>
      </w:r>
      <w:proofErr w:type="gramStart"/>
      <w:r>
        <w:rPr>
          <w:sz w:val="28"/>
          <w:szCs w:val="28"/>
        </w:rPr>
        <w:t>Озёрного</w:t>
      </w:r>
      <w:proofErr w:type="gramEnd"/>
      <w:r>
        <w:rPr>
          <w:sz w:val="28"/>
          <w:szCs w:val="28"/>
        </w:rPr>
        <w:t xml:space="preserve">», записи выступлений в сообществах </w:t>
      </w:r>
      <w:proofErr w:type="spellStart"/>
      <w:r>
        <w:rPr>
          <w:sz w:val="28"/>
          <w:szCs w:val="28"/>
        </w:rPr>
        <w:t>мессенджера</w:t>
      </w:r>
      <w:proofErr w:type="spellEnd"/>
      <w:r>
        <w:rPr>
          <w:sz w:val="28"/>
          <w:szCs w:val="28"/>
        </w:rPr>
        <w:t xml:space="preserve"> ВКОНТАКТЕ и официальных группах в сети Интернет.</w:t>
      </w:r>
    </w:p>
    <w:p w:rsidR="001E08B2" w:rsidRDefault="001E08B2" w:rsidP="001E08B2">
      <w:pPr>
        <w:spacing w:line="367" w:lineRule="exact"/>
        <w:jc w:val="both"/>
        <w:rPr>
          <w:sz w:val="28"/>
        </w:rPr>
      </w:pPr>
    </w:p>
    <w:p w:rsidR="001E08B2" w:rsidRDefault="001E08B2" w:rsidP="001E08B2">
      <w:pPr>
        <w:spacing w:line="367" w:lineRule="exact"/>
        <w:jc w:val="both"/>
        <w:rPr>
          <w:sz w:val="28"/>
        </w:rPr>
      </w:pPr>
    </w:p>
    <w:p w:rsidR="001E08B2" w:rsidRPr="00B452AD" w:rsidRDefault="001E08B2" w:rsidP="001E08B2">
      <w:pPr>
        <w:spacing w:line="367" w:lineRule="exact"/>
        <w:jc w:val="both"/>
        <w:rPr>
          <w:sz w:val="28"/>
        </w:rPr>
      </w:pPr>
      <w:r w:rsidRPr="00B452AD">
        <w:rPr>
          <w:sz w:val="28"/>
        </w:rPr>
        <w:t>Доля факторов риска от общего числа обследованных</w:t>
      </w:r>
    </w:p>
    <w:tbl>
      <w:tblPr>
        <w:tblW w:w="9784" w:type="dxa"/>
        <w:tblInd w:w="-176" w:type="dxa"/>
        <w:tblLayout w:type="fixed"/>
        <w:tblLook w:val="04A0"/>
      </w:tblPr>
      <w:tblGrid>
        <w:gridCol w:w="2576"/>
        <w:gridCol w:w="709"/>
        <w:gridCol w:w="709"/>
        <w:gridCol w:w="708"/>
        <w:gridCol w:w="709"/>
        <w:gridCol w:w="709"/>
        <w:gridCol w:w="709"/>
        <w:gridCol w:w="708"/>
        <w:gridCol w:w="709"/>
        <w:gridCol w:w="718"/>
        <w:gridCol w:w="820"/>
      </w:tblGrid>
      <w:tr w:rsidR="001E08B2" w:rsidTr="0010547E">
        <w:trPr>
          <w:trHeight w:val="330"/>
        </w:trPr>
        <w:tc>
          <w:tcPr>
            <w:tcW w:w="2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rPr>
                <w:color w:val="000000" w:themeColor="text1"/>
              </w:rPr>
              <w:lastRenderedPageBreak/>
              <w:t>Наименование факторов риска развития ХНИЗ</w:t>
            </w:r>
          </w:p>
        </w:tc>
        <w:tc>
          <w:tcPr>
            <w:tcW w:w="720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Показатели в динамике за предыдущие 10 лет по данным проведения диспансеризации</w:t>
            </w:r>
          </w:p>
        </w:tc>
      </w:tr>
      <w:tr w:rsidR="001E08B2" w:rsidTr="0010547E">
        <w:trPr>
          <w:trHeight w:val="330"/>
        </w:trPr>
        <w:tc>
          <w:tcPr>
            <w:tcW w:w="2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/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 w:rsidRPr="00B452AD">
              <w:rPr>
                <w:color w:val="000000" w:themeColor="text1"/>
              </w:rPr>
              <w:t>2024</w:t>
            </w:r>
          </w:p>
        </w:tc>
      </w:tr>
      <w:tr w:rsidR="001E08B2" w:rsidTr="0010547E">
        <w:trPr>
          <w:trHeight w:val="330"/>
        </w:trPr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roofErr w:type="spellStart"/>
            <w:r w:rsidRPr="00B452AD">
              <w:rPr>
                <w:color w:val="000000" w:themeColor="text1"/>
              </w:rPr>
              <w:t>гиперхолестеринемия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26,4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14,5</w:t>
            </w:r>
          </w:p>
        </w:tc>
      </w:tr>
      <w:tr w:rsidR="001E08B2" w:rsidTr="0010547E">
        <w:trPr>
          <w:trHeight w:val="330"/>
        </w:trPr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rPr>
                <w:color w:val="000000" w:themeColor="text1"/>
              </w:rPr>
              <w:t>гипергликемия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9,7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3,7</w:t>
            </w:r>
          </w:p>
        </w:tc>
      </w:tr>
      <w:tr w:rsidR="001E08B2" w:rsidTr="0010547E">
        <w:trPr>
          <w:trHeight w:val="330"/>
        </w:trPr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rPr>
                <w:color w:val="000000" w:themeColor="text1"/>
              </w:rPr>
              <w:t>гипертония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11,3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5,4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5,3</w:t>
            </w:r>
          </w:p>
        </w:tc>
      </w:tr>
      <w:tr w:rsidR="001E08B2" w:rsidTr="0010547E">
        <w:trPr>
          <w:trHeight w:val="330"/>
        </w:trPr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rPr>
                <w:color w:val="000000" w:themeColor="text1"/>
              </w:rPr>
              <w:t>Избыточная масса тела и ожирение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8,5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2,8</w:t>
            </w:r>
          </w:p>
        </w:tc>
      </w:tr>
      <w:tr w:rsidR="001E08B2" w:rsidTr="0010547E">
        <w:trPr>
          <w:trHeight w:val="330"/>
        </w:trPr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t>Отягощенная наследственность по ССЗ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12,9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4,3</w:t>
            </w:r>
          </w:p>
        </w:tc>
      </w:tr>
      <w:tr w:rsidR="001E08B2" w:rsidTr="0010547E">
        <w:trPr>
          <w:trHeight w:val="330"/>
        </w:trPr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rPr>
                <w:color w:val="000000" w:themeColor="text1"/>
              </w:rPr>
              <w:t>Низкая физическая активность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4,2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1,4</w:t>
            </w:r>
          </w:p>
        </w:tc>
      </w:tr>
      <w:tr w:rsidR="001E08B2" w:rsidTr="0010547E">
        <w:trPr>
          <w:trHeight w:val="330"/>
        </w:trPr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rPr>
                <w:color w:val="000000" w:themeColor="text1"/>
              </w:rPr>
              <w:t>нездоровое 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0,6</w:t>
            </w:r>
          </w:p>
        </w:tc>
      </w:tr>
      <w:tr w:rsidR="001E08B2" w:rsidTr="0010547E">
        <w:trPr>
          <w:trHeight w:val="330"/>
        </w:trPr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rPr>
                <w:color w:val="000000" w:themeColor="text1"/>
              </w:rPr>
              <w:t>потребление алкоголя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1,4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0,4</w:t>
            </w:r>
          </w:p>
        </w:tc>
      </w:tr>
      <w:tr w:rsidR="001E08B2" w:rsidTr="0010547E">
        <w:trPr>
          <w:trHeight w:val="330"/>
        </w:trPr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r w:rsidRPr="00B452AD">
              <w:rPr>
                <w:color w:val="000000" w:themeColor="text1"/>
              </w:rPr>
              <w:t>курение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6,6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B2" w:rsidRPr="00B452AD" w:rsidRDefault="001E08B2" w:rsidP="0010547E">
            <w:pPr>
              <w:jc w:val="center"/>
            </w:pPr>
            <w:r>
              <w:t>2,3</w:t>
            </w:r>
          </w:p>
        </w:tc>
      </w:tr>
    </w:tbl>
    <w:p w:rsidR="001E08B2" w:rsidRDefault="001E08B2" w:rsidP="001E08B2">
      <w:pPr>
        <w:rPr>
          <w:b/>
        </w:rPr>
      </w:pPr>
    </w:p>
    <w:p w:rsidR="001E08B2" w:rsidRDefault="001E08B2" w:rsidP="001E08B2">
      <w:pPr>
        <w:pStyle w:val="Style3"/>
        <w:widowControl/>
        <w:spacing w:before="168" w:line="367" w:lineRule="exact"/>
        <w:ind w:firstLine="426"/>
        <w:jc w:val="left"/>
        <w:rPr>
          <w:rStyle w:val="FontStyle51"/>
          <w:rFonts w:eastAsiaTheme="minorEastAsia"/>
          <w:b/>
        </w:rPr>
      </w:pPr>
      <w:r w:rsidRPr="0011067B">
        <w:rPr>
          <w:b/>
          <w:sz w:val="28"/>
          <w:szCs w:val="28"/>
        </w:rPr>
        <w:t>1.5. Общая характе</w:t>
      </w:r>
      <w:r>
        <w:rPr>
          <w:b/>
          <w:sz w:val="28"/>
          <w:szCs w:val="28"/>
        </w:rPr>
        <w:t>ристика системы здравоохранения</w:t>
      </w:r>
    </w:p>
    <w:p w:rsidR="001E08B2" w:rsidRDefault="001E08B2" w:rsidP="001E08B2">
      <w:pPr>
        <w:pStyle w:val="Style6"/>
        <w:widowControl/>
        <w:spacing w:line="240" w:lineRule="exact"/>
        <w:ind w:left="998"/>
        <w:jc w:val="both"/>
        <w:rPr>
          <w:sz w:val="28"/>
          <w:szCs w:val="28"/>
        </w:rPr>
      </w:pPr>
    </w:p>
    <w:p w:rsidR="001E08B2" w:rsidRDefault="001E08B2" w:rsidP="001E08B2">
      <w:pPr>
        <w:pStyle w:val="a9"/>
        <w:spacing w:line="276" w:lineRule="auto"/>
        <w:ind w:firstLine="709"/>
        <w:rPr>
          <w:sz w:val="28"/>
          <w:szCs w:val="28"/>
        </w:rPr>
      </w:pPr>
      <w:r w:rsidRPr="00A620D8">
        <w:rPr>
          <w:sz w:val="28"/>
          <w:szCs w:val="28"/>
        </w:rPr>
        <w:t>Городская больница расположена на территории поселка. Жилой массив благоустроенный, дорожное покрыт</w:t>
      </w:r>
      <w:r>
        <w:rPr>
          <w:sz w:val="28"/>
          <w:szCs w:val="28"/>
        </w:rPr>
        <w:t xml:space="preserve">ие – асфальт, бетон. Санитарное </w:t>
      </w:r>
      <w:r w:rsidRPr="00A620D8">
        <w:rPr>
          <w:sz w:val="28"/>
          <w:szCs w:val="28"/>
        </w:rPr>
        <w:t>состояние – удовлетворительное. Жилой сектор – государственный.</w:t>
      </w:r>
    </w:p>
    <w:p w:rsidR="001E08B2" w:rsidRDefault="001E08B2" w:rsidP="001E08B2">
      <w:pPr>
        <w:pStyle w:val="a9"/>
        <w:spacing w:line="276" w:lineRule="auto"/>
        <w:ind w:firstLine="709"/>
        <w:rPr>
          <w:sz w:val="28"/>
          <w:szCs w:val="28"/>
        </w:rPr>
      </w:pPr>
      <w:r w:rsidRPr="00A620D8">
        <w:rPr>
          <w:sz w:val="28"/>
          <w:szCs w:val="28"/>
        </w:rPr>
        <w:t>Городская больница оказывает медицинскую помощь населению закрытого гарнизона в основном, членам семей военнослужащих и населению близко расположенных деревень Бологовского района: п.</w:t>
      </w:r>
      <w:r>
        <w:rPr>
          <w:sz w:val="28"/>
          <w:szCs w:val="28"/>
        </w:rPr>
        <w:t xml:space="preserve"> </w:t>
      </w:r>
      <w:r w:rsidRPr="00A620D8">
        <w:rPr>
          <w:sz w:val="28"/>
          <w:szCs w:val="28"/>
        </w:rPr>
        <w:t>Выползово, с.</w:t>
      </w:r>
      <w:r>
        <w:rPr>
          <w:sz w:val="28"/>
          <w:szCs w:val="28"/>
        </w:rPr>
        <w:t xml:space="preserve"> </w:t>
      </w:r>
      <w:proofErr w:type="spellStart"/>
      <w:r w:rsidRPr="00A620D8">
        <w:rPr>
          <w:sz w:val="28"/>
          <w:szCs w:val="28"/>
        </w:rPr>
        <w:t>Ильятино</w:t>
      </w:r>
      <w:proofErr w:type="spellEnd"/>
      <w:r w:rsidRPr="00A620D8">
        <w:rPr>
          <w:sz w:val="28"/>
          <w:szCs w:val="28"/>
        </w:rPr>
        <w:t>, с.</w:t>
      </w:r>
      <w:r>
        <w:rPr>
          <w:sz w:val="28"/>
          <w:szCs w:val="28"/>
        </w:rPr>
        <w:t xml:space="preserve"> </w:t>
      </w:r>
      <w:proofErr w:type="spellStart"/>
      <w:r w:rsidRPr="00A620D8">
        <w:rPr>
          <w:sz w:val="28"/>
          <w:szCs w:val="28"/>
        </w:rPr>
        <w:t>Трубичено</w:t>
      </w:r>
      <w:proofErr w:type="spellEnd"/>
      <w:r w:rsidRPr="00A620D8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proofErr w:type="spellStart"/>
      <w:r w:rsidRPr="00A620D8">
        <w:rPr>
          <w:sz w:val="28"/>
          <w:szCs w:val="28"/>
        </w:rPr>
        <w:t>Макарово</w:t>
      </w:r>
      <w:proofErr w:type="spellEnd"/>
      <w:r w:rsidRPr="00A620D8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A620D8">
        <w:rPr>
          <w:sz w:val="28"/>
          <w:szCs w:val="28"/>
        </w:rPr>
        <w:t>Новый Береза</w:t>
      </w:r>
      <w:r>
        <w:rPr>
          <w:sz w:val="28"/>
          <w:szCs w:val="28"/>
        </w:rPr>
        <w:t xml:space="preserve">й. С радиусом обслуживания до </w:t>
      </w:r>
      <w:smartTag w:uri="urn:schemas-microsoft-com:office:smarttags" w:element="metricconverter">
        <w:smartTagPr>
          <w:attr w:name="ProductID" w:val="15 км"/>
        </w:smartTagPr>
        <w:r>
          <w:rPr>
            <w:sz w:val="28"/>
            <w:szCs w:val="28"/>
          </w:rPr>
          <w:t>15</w:t>
        </w:r>
        <w:r w:rsidRPr="00A620D8">
          <w:rPr>
            <w:sz w:val="28"/>
            <w:szCs w:val="28"/>
          </w:rPr>
          <w:t xml:space="preserve"> км</w:t>
        </w:r>
      </w:smartTag>
      <w:r w:rsidRPr="00A620D8">
        <w:rPr>
          <w:sz w:val="28"/>
          <w:szCs w:val="28"/>
        </w:rPr>
        <w:t>.</w:t>
      </w:r>
    </w:p>
    <w:p w:rsidR="001E08B2" w:rsidRPr="00E009FF" w:rsidRDefault="001E08B2" w:rsidP="001E08B2">
      <w:pPr>
        <w:pStyle w:val="a9"/>
        <w:spacing w:line="276" w:lineRule="auto"/>
        <w:ind w:firstLine="709"/>
        <w:rPr>
          <w:rStyle w:val="FontStyle52"/>
          <w:b w:val="0"/>
          <w:bCs w:val="0"/>
          <w:i w:val="0"/>
          <w:iCs w:val="0"/>
        </w:rPr>
      </w:pPr>
      <w:r w:rsidRPr="005033A0">
        <w:rPr>
          <w:rStyle w:val="FontStyle51"/>
          <w:rFonts w:eastAsiaTheme="minorEastAsia"/>
        </w:rPr>
        <w:t xml:space="preserve">Основным звеном организации медицинской помощи населению является </w:t>
      </w:r>
      <w:r w:rsidRPr="005033A0">
        <w:rPr>
          <w:rStyle w:val="FontStyle52"/>
        </w:rPr>
        <w:t>поликлиника.</w:t>
      </w:r>
    </w:p>
    <w:p w:rsidR="001E08B2" w:rsidRDefault="001E08B2" w:rsidP="001E08B2">
      <w:pPr>
        <w:pStyle w:val="Style6"/>
        <w:widowControl/>
        <w:spacing w:line="276" w:lineRule="auto"/>
        <w:ind w:firstLine="701"/>
        <w:jc w:val="both"/>
        <w:rPr>
          <w:rStyle w:val="FontStyle51"/>
          <w:rFonts w:eastAsiaTheme="minorEastAsia"/>
        </w:rPr>
      </w:pPr>
      <w:r w:rsidRPr="005033A0">
        <w:rPr>
          <w:rStyle w:val="FontStyle51"/>
          <w:rFonts w:eastAsiaTheme="minorEastAsia"/>
        </w:rPr>
        <w:t>Деятельность поликлиники направлена</w:t>
      </w:r>
      <w:r>
        <w:rPr>
          <w:rStyle w:val="FontStyle51"/>
          <w:rFonts w:eastAsiaTheme="minorEastAsia"/>
        </w:rPr>
        <w:t xml:space="preserve"> </w:t>
      </w:r>
      <w:proofErr w:type="gramStart"/>
      <w:r>
        <w:rPr>
          <w:rStyle w:val="FontStyle51"/>
          <w:rFonts w:eastAsiaTheme="minorEastAsia"/>
        </w:rPr>
        <w:t>на</w:t>
      </w:r>
      <w:proofErr w:type="gramEnd"/>
      <w:r w:rsidRPr="005033A0">
        <w:rPr>
          <w:rStyle w:val="FontStyle51"/>
          <w:rFonts w:eastAsiaTheme="minorEastAsia"/>
        </w:rPr>
        <w:t>:</w:t>
      </w:r>
    </w:p>
    <w:p w:rsidR="001E08B2" w:rsidRPr="005033A0" w:rsidRDefault="001E08B2" w:rsidP="001E08B2">
      <w:pPr>
        <w:pStyle w:val="Style6"/>
        <w:widowControl/>
        <w:spacing w:line="276" w:lineRule="auto"/>
        <w:ind w:firstLine="0"/>
        <w:jc w:val="both"/>
        <w:rPr>
          <w:rStyle w:val="FontStyle51"/>
          <w:rFonts w:eastAsiaTheme="minorEastAsia"/>
        </w:rPr>
      </w:pPr>
      <w:r>
        <w:rPr>
          <w:rStyle w:val="FontStyle51"/>
          <w:rFonts w:eastAsiaTheme="minorEastAsia"/>
        </w:rPr>
        <w:t>-предоставление населению</w:t>
      </w:r>
      <w:r w:rsidRPr="005033A0">
        <w:rPr>
          <w:rStyle w:val="FontStyle51"/>
          <w:rFonts w:eastAsiaTheme="minorEastAsia"/>
        </w:rPr>
        <w:t xml:space="preserve"> качественной и квалифицированной медицинской помощи; </w:t>
      </w:r>
    </w:p>
    <w:p w:rsidR="001E08B2" w:rsidRPr="005033A0" w:rsidRDefault="001E08B2" w:rsidP="001E08B2">
      <w:pPr>
        <w:pStyle w:val="Style6"/>
        <w:widowControl/>
        <w:spacing w:line="276" w:lineRule="auto"/>
        <w:ind w:firstLine="0"/>
        <w:jc w:val="both"/>
        <w:rPr>
          <w:rStyle w:val="FontStyle51"/>
          <w:rFonts w:eastAsiaTheme="minorEastAsia"/>
        </w:rPr>
      </w:pPr>
      <w:r w:rsidRPr="005033A0">
        <w:rPr>
          <w:rStyle w:val="FontStyle51"/>
          <w:rFonts w:eastAsiaTheme="minorEastAsia"/>
        </w:rPr>
        <w:t>-</w:t>
      </w:r>
      <w:r>
        <w:rPr>
          <w:rStyle w:val="FontStyle51"/>
          <w:rFonts w:eastAsiaTheme="minorEastAsia"/>
        </w:rPr>
        <w:t xml:space="preserve">проведение оздоровительных мероприятий по </w:t>
      </w:r>
      <w:r w:rsidRPr="005033A0">
        <w:rPr>
          <w:rStyle w:val="FontStyle51"/>
          <w:rFonts w:eastAsiaTheme="minorEastAsia"/>
        </w:rPr>
        <w:t>снижению заболеваемости населения, особенно снижение заболеваемости детского населения;</w:t>
      </w:r>
    </w:p>
    <w:p w:rsidR="001E08B2" w:rsidRPr="005033A0" w:rsidRDefault="001E08B2" w:rsidP="001E08B2">
      <w:pPr>
        <w:pStyle w:val="Style6"/>
        <w:widowControl/>
        <w:spacing w:line="276" w:lineRule="auto"/>
        <w:ind w:firstLine="0"/>
        <w:jc w:val="both"/>
        <w:rPr>
          <w:rStyle w:val="FontStyle51"/>
          <w:rFonts w:eastAsiaTheme="minorEastAsia"/>
        </w:rPr>
      </w:pPr>
      <w:r w:rsidRPr="005033A0">
        <w:rPr>
          <w:rStyle w:val="FontStyle51"/>
          <w:rFonts w:eastAsiaTheme="minorEastAsia"/>
        </w:rPr>
        <w:t>-проведение профилактических медосмотров;</w:t>
      </w:r>
    </w:p>
    <w:p w:rsidR="001E08B2" w:rsidRPr="005033A0" w:rsidRDefault="001E08B2" w:rsidP="001E08B2">
      <w:pPr>
        <w:pStyle w:val="Style22"/>
        <w:widowControl/>
        <w:spacing w:line="276" w:lineRule="auto"/>
        <w:jc w:val="both"/>
        <w:rPr>
          <w:rStyle w:val="FontStyle51"/>
          <w:rFonts w:eastAsiaTheme="minorEastAsia"/>
        </w:rPr>
      </w:pPr>
      <w:r w:rsidRPr="005033A0">
        <w:rPr>
          <w:rStyle w:val="FontStyle51"/>
          <w:rFonts w:eastAsiaTheme="minorEastAsia"/>
        </w:rPr>
        <w:t>-проведение дополнительной диспансеризации работающих граждан;</w:t>
      </w:r>
    </w:p>
    <w:p w:rsidR="001E08B2" w:rsidRPr="005033A0" w:rsidRDefault="001E08B2" w:rsidP="001E08B2">
      <w:pPr>
        <w:pStyle w:val="Style22"/>
        <w:widowControl/>
        <w:spacing w:line="276" w:lineRule="auto"/>
        <w:jc w:val="both"/>
        <w:rPr>
          <w:rStyle w:val="FontStyle51"/>
          <w:rFonts w:eastAsiaTheme="minorEastAsia"/>
        </w:rPr>
      </w:pPr>
      <w:r w:rsidRPr="005033A0">
        <w:rPr>
          <w:rStyle w:val="FontStyle51"/>
          <w:rFonts w:eastAsiaTheme="minorEastAsia"/>
        </w:rPr>
        <w:t>-снижение инвалидности;</w:t>
      </w:r>
    </w:p>
    <w:p w:rsidR="001E08B2" w:rsidRPr="005033A0" w:rsidRDefault="001E08B2" w:rsidP="001E08B2">
      <w:pPr>
        <w:pStyle w:val="Style22"/>
        <w:widowControl/>
        <w:spacing w:line="276" w:lineRule="auto"/>
        <w:jc w:val="both"/>
        <w:rPr>
          <w:rStyle w:val="FontStyle51"/>
          <w:rFonts w:eastAsiaTheme="minorEastAsia"/>
        </w:rPr>
      </w:pPr>
      <w:r w:rsidRPr="005033A0">
        <w:rPr>
          <w:rStyle w:val="FontStyle51"/>
          <w:rFonts w:eastAsiaTheme="minorEastAsia"/>
        </w:rPr>
        <w:t xml:space="preserve"> -охрану материнства и детства;</w:t>
      </w:r>
    </w:p>
    <w:p w:rsidR="001E08B2" w:rsidRPr="005033A0" w:rsidRDefault="001E08B2" w:rsidP="001E08B2">
      <w:pPr>
        <w:pStyle w:val="Style14"/>
        <w:widowControl/>
        <w:spacing w:line="276" w:lineRule="auto"/>
        <w:rPr>
          <w:rStyle w:val="FontStyle51"/>
          <w:rFonts w:eastAsiaTheme="minorEastAsia"/>
        </w:rPr>
      </w:pPr>
      <w:r w:rsidRPr="005033A0">
        <w:rPr>
          <w:rStyle w:val="FontStyle51"/>
          <w:rFonts w:eastAsiaTheme="minorEastAsia"/>
        </w:rPr>
        <w:t xml:space="preserve">-снижение инфекционной заболеваемости посредством </w:t>
      </w:r>
      <w:proofErr w:type="spellStart"/>
      <w:r w:rsidRPr="005033A0">
        <w:rPr>
          <w:rStyle w:val="FontStyle51"/>
          <w:rFonts w:eastAsiaTheme="minorEastAsia"/>
        </w:rPr>
        <w:t>вакцинопрофилактики</w:t>
      </w:r>
      <w:proofErr w:type="spellEnd"/>
      <w:r w:rsidRPr="005033A0">
        <w:rPr>
          <w:rStyle w:val="FontStyle51"/>
          <w:rFonts w:eastAsiaTheme="minorEastAsia"/>
        </w:rPr>
        <w:t>;</w:t>
      </w:r>
    </w:p>
    <w:p w:rsidR="001E08B2" w:rsidRPr="005033A0" w:rsidRDefault="001E08B2" w:rsidP="001E08B2">
      <w:pPr>
        <w:pStyle w:val="Style14"/>
        <w:widowControl/>
        <w:spacing w:line="276" w:lineRule="auto"/>
        <w:rPr>
          <w:rStyle w:val="FontStyle51"/>
          <w:rFonts w:eastAsiaTheme="minorEastAsia"/>
        </w:rPr>
      </w:pPr>
      <w:r w:rsidRPr="005033A0">
        <w:rPr>
          <w:rStyle w:val="FontStyle51"/>
          <w:rFonts w:eastAsiaTheme="minorEastAsia"/>
        </w:rPr>
        <w:t>-работу с подростками по их оздоровлению и борьбу с вредными привычками;</w:t>
      </w:r>
    </w:p>
    <w:p w:rsidR="001E08B2" w:rsidRDefault="001E08B2" w:rsidP="001E08B2">
      <w:pPr>
        <w:pStyle w:val="Style14"/>
        <w:widowControl/>
        <w:spacing w:line="276" w:lineRule="auto"/>
        <w:rPr>
          <w:rStyle w:val="FontStyle51"/>
          <w:rFonts w:eastAsiaTheme="minorEastAsia"/>
        </w:rPr>
      </w:pPr>
      <w:r w:rsidRPr="005033A0">
        <w:rPr>
          <w:rStyle w:val="FontStyle51"/>
          <w:rFonts w:eastAsiaTheme="minorEastAsia"/>
        </w:rPr>
        <w:lastRenderedPageBreak/>
        <w:t>-снижение младенческой смертности посредством улучшения</w:t>
      </w:r>
      <w:r>
        <w:rPr>
          <w:rStyle w:val="FontStyle51"/>
          <w:rFonts w:eastAsiaTheme="minorEastAsia"/>
        </w:rPr>
        <w:t xml:space="preserve"> работы с асоциальными семьями.</w:t>
      </w:r>
    </w:p>
    <w:p w:rsidR="001E08B2" w:rsidRDefault="001E08B2" w:rsidP="001E08B2">
      <w:pPr>
        <w:pStyle w:val="Style14"/>
        <w:widowControl/>
        <w:spacing w:line="276" w:lineRule="auto"/>
        <w:ind w:firstLine="709"/>
        <w:rPr>
          <w:rStyle w:val="FontStyle51"/>
          <w:rFonts w:eastAsiaTheme="minorEastAsia"/>
        </w:rPr>
      </w:pPr>
      <w:r>
        <w:rPr>
          <w:rStyle w:val="FontStyle51"/>
          <w:rFonts w:eastAsiaTheme="minorEastAsia"/>
        </w:rPr>
        <w:t>Амбулаторно-поликлиническая помощь населению оказывается на 4 терапевтических и 3 педиатрических участках.</w:t>
      </w:r>
    </w:p>
    <w:p w:rsidR="001E08B2" w:rsidRDefault="001E08B2" w:rsidP="001E08B2">
      <w:pPr>
        <w:pStyle w:val="Style1"/>
        <w:widowControl/>
        <w:spacing w:before="122" w:line="360" w:lineRule="auto"/>
        <w:ind w:firstLine="0"/>
        <w:jc w:val="center"/>
        <w:rPr>
          <w:rStyle w:val="FontStyle51"/>
          <w:rFonts w:eastAsiaTheme="minorEastAsia"/>
        </w:rPr>
      </w:pPr>
      <w:r w:rsidRPr="002F4DEA">
        <w:rPr>
          <w:rStyle w:val="FontStyle51"/>
          <w:rFonts w:eastAsiaTheme="minorEastAsia"/>
          <w:b/>
        </w:rPr>
        <w:t>Среднее количество населения на 1 участке</w:t>
      </w:r>
      <w:r w:rsidR="00622447" w:rsidRPr="00622447">
        <w:rPr>
          <w:noProof/>
        </w:rPr>
        <w:pict>
          <v:group id="Group 2" o:spid="_x0000_s1026" style="position:absolute;left:0;text-align:left;margin-left:459.35pt;margin-top:.2pt;width:8.65pt;height:5.95pt;z-index:251658240;mso-wrap-distance-left:1.9pt;mso-wrap-distance-right:1.9pt;mso-position-horizontal-relative:margin;mso-position-vertical-relative:text" coordorigin="845,1457" coordsize="9547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845;top:1771;width:9547;height:19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m6xAAAANoAAAAPAAAAZHJzL2Rvd25yZXYueG1sRI9Ba8JA&#10;FITvQv/D8gq9iG5UE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NSO6brEAAAA2gAAAA8A&#10;AAAAAAAAAAAAAAAABwIAAGRycy9kb3ducmV2LnhtbFBLBQYAAAAAAwADALcAAAD4AgAAAAA=&#10;" filled="f" strokecolor="white" strokeweight="0">
              <v:textbox inset="0,0,0,0">
                <w:txbxContent>
                  <w:p w:rsidR="0010547E" w:rsidRDefault="0010547E" w:rsidP="001E08B2"/>
                </w:txbxContent>
              </v:textbox>
            </v:shape>
            <v:shape id="Text Box 4" o:spid="_x0000_s1028" type="#_x0000_t202" style="position:absolute;left:2477;top:1457;width:6288;height:3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3HOxAAAANoAAAAPAAAAZHJzL2Rvd25yZXYueG1sRI9Ba8JA&#10;FITvQv/D8gq9iG4UEU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Ftncc7EAAAA2gAAAA8A&#10;AAAAAAAAAAAAAAAABwIAAGRycy9kb3ducmV2LnhtbFBLBQYAAAAAAwADALcAAAD4AgAAAAA=&#10;" filled="f" strokecolor="white" strokeweight="0">
              <v:textbox inset="0,0,0,0">
                <w:txbxContent>
                  <w:p w:rsidR="0010547E" w:rsidRPr="0061130D" w:rsidRDefault="0010547E" w:rsidP="001E08B2">
                    <w:pPr>
                      <w:rPr>
                        <w:rStyle w:val="FontStyle52"/>
                        <w:b w:val="0"/>
                        <w:bCs w:val="0"/>
                        <w:i w:val="0"/>
                        <w:iCs w:val="0"/>
                      </w:rPr>
                    </w:pPr>
                  </w:p>
                </w:txbxContent>
              </v:textbox>
            </v:shape>
            <v:shape id="Text Box 5" o:spid="_x0000_s1029" type="#_x0000_t202" style="position:absolute;left:1037;top:3778;width:7488;height:3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9RVxAAAANoAAAAPAAAAZHJzL2Rvd25yZXYueG1sRI9Ba8JA&#10;FITvQv/D8gq9iG4UF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DQr1FXEAAAA2gAAAA8A&#10;AAAAAAAAAAAAAAAABwIAAGRycy9kb3ducmV2LnhtbFBLBQYAAAAAAwADALcAAAD4AgAAAAA=&#10;" filled="f" strokecolor="white" strokeweight="0">
              <v:textbox inset="0,0,0,0">
                <w:txbxContent>
                  <w:p w:rsidR="0010547E" w:rsidRPr="001A5D36" w:rsidRDefault="0010547E" w:rsidP="001E08B2">
                    <w:pPr>
                      <w:pStyle w:val="Style2"/>
                      <w:widowControl/>
                      <w:jc w:val="left"/>
                      <w:rPr>
                        <w:rStyle w:val="FontStyle52"/>
                        <w:i w:val="0"/>
                      </w:rPr>
                    </w:pPr>
                    <w:r>
                      <w:rPr>
                        <w:rStyle w:val="FontStyle52"/>
                      </w:rPr>
                      <w:t xml:space="preserve">                     </w:t>
                    </w:r>
                    <w:r w:rsidRPr="001A5D36">
                      <w:rPr>
                        <w:rStyle w:val="FontStyle52"/>
                      </w:rPr>
                      <w:t>Среднее количество населения на 1 участке</w:t>
                    </w:r>
                  </w:p>
                  <w:p w:rsidR="0010547E" w:rsidRDefault="0010547E" w:rsidP="001E08B2">
                    <w:pPr>
                      <w:pStyle w:val="Style36"/>
                      <w:widowControl/>
                      <w:jc w:val="both"/>
                      <w:rPr>
                        <w:rStyle w:val="FontStyle44"/>
                      </w:rPr>
                    </w:pPr>
                  </w:p>
                </w:txbxContent>
              </v:textbox>
            </v:shape>
            <w10:wrap type="square" side="largest" anchorx="margin"/>
          </v:group>
        </w:pict>
      </w:r>
      <w:r>
        <w:rPr>
          <w:rStyle w:val="FontStyle52"/>
        </w:rPr>
        <w:t xml:space="preserve">                                                                                                  </w:t>
      </w:r>
    </w:p>
    <w:tbl>
      <w:tblPr>
        <w:tblW w:w="95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1"/>
        <w:gridCol w:w="2381"/>
        <w:gridCol w:w="2381"/>
        <w:gridCol w:w="2381"/>
      </w:tblGrid>
      <w:tr w:rsidR="001E08B2" w:rsidTr="0010547E"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B2" w:rsidRDefault="001E08B2" w:rsidP="0010547E">
            <w:pPr>
              <w:pStyle w:val="Style7"/>
              <w:widowControl/>
              <w:spacing w:line="360" w:lineRule="auto"/>
              <w:jc w:val="center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B2" w:rsidRPr="00F47000" w:rsidRDefault="001E08B2" w:rsidP="0010547E">
            <w:pPr>
              <w:pStyle w:val="Style11"/>
              <w:widowControl/>
              <w:spacing w:line="360" w:lineRule="auto"/>
              <w:rPr>
                <w:rStyle w:val="FontStyle43"/>
                <w:sz w:val="26"/>
                <w:szCs w:val="26"/>
              </w:rPr>
            </w:pPr>
            <w:r>
              <w:rPr>
                <w:rStyle w:val="FontStyle43"/>
                <w:sz w:val="26"/>
                <w:szCs w:val="26"/>
              </w:rPr>
              <w:t xml:space="preserve">2022 </w:t>
            </w:r>
            <w:r w:rsidRPr="00F47000">
              <w:rPr>
                <w:rStyle w:val="FontStyle43"/>
                <w:sz w:val="26"/>
                <w:szCs w:val="26"/>
              </w:rPr>
              <w:t>г.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B2" w:rsidRPr="00F47000" w:rsidRDefault="001E08B2" w:rsidP="0010547E">
            <w:pPr>
              <w:pStyle w:val="Style11"/>
              <w:widowControl/>
              <w:spacing w:line="360" w:lineRule="auto"/>
              <w:rPr>
                <w:rStyle w:val="FontStyle43"/>
                <w:sz w:val="26"/>
                <w:szCs w:val="26"/>
              </w:rPr>
            </w:pPr>
            <w:r>
              <w:rPr>
                <w:rStyle w:val="FontStyle43"/>
                <w:sz w:val="26"/>
                <w:szCs w:val="26"/>
              </w:rPr>
              <w:t xml:space="preserve">2023 </w:t>
            </w:r>
            <w:r w:rsidRPr="00F47000">
              <w:rPr>
                <w:rStyle w:val="FontStyle43"/>
                <w:sz w:val="26"/>
                <w:szCs w:val="26"/>
              </w:rPr>
              <w:t>г.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B2" w:rsidRPr="00F47000" w:rsidRDefault="001E08B2" w:rsidP="0010547E">
            <w:pPr>
              <w:pStyle w:val="Style11"/>
              <w:widowControl/>
              <w:spacing w:line="360" w:lineRule="auto"/>
              <w:rPr>
                <w:rStyle w:val="FontStyle43"/>
                <w:sz w:val="26"/>
                <w:szCs w:val="26"/>
              </w:rPr>
            </w:pPr>
            <w:r>
              <w:rPr>
                <w:rStyle w:val="FontStyle43"/>
                <w:sz w:val="26"/>
                <w:szCs w:val="26"/>
              </w:rPr>
              <w:t xml:space="preserve">2024 </w:t>
            </w:r>
            <w:r w:rsidRPr="00F47000">
              <w:rPr>
                <w:rStyle w:val="FontStyle43"/>
                <w:sz w:val="26"/>
                <w:szCs w:val="26"/>
              </w:rPr>
              <w:t>г.</w:t>
            </w:r>
          </w:p>
        </w:tc>
      </w:tr>
      <w:tr w:rsidR="001E08B2" w:rsidTr="0010547E"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B2" w:rsidRPr="00F47000" w:rsidRDefault="001E08B2" w:rsidP="0010547E">
            <w:pPr>
              <w:pStyle w:val="Style10"/>
              <w:widowControl/>
              <w:spacing w:line="360" w:lineRule="auto"/>
              <w:jc w:val="center"/>
              <w:rPr>
                <w:rStyle w:val="FontStyle44"/>
                <w:b/>
              </w:rPr>
            </w:pPr>
            <w:r w:rsidRPr="00F47000">
              <w:rPr>
                <w:rStyle w:val="FontStyle44"/>
                <w:b/>
              </w:rPr>
              <w:t>Терапевтический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B2" w:rsidRDefault="001E08B2" w:rsidP="0010547E">
            <w:pPr>
              <w:pStyle w:val="Style10"/>
              <w:widowControl/>
              <w:spacing w:line="360" w:lineRule="auto"/>
              <w:jc w:val="center"/>
              <w:rPr>
                <w:rStyle w:val="FontStyle44"/>
              </w:rPr>
            </w:pPr>
            <w:r>
              <w:rPr>
                <w:rStyle w:val="FontStyle44"/>
              </w:rPr>
              <w:t>2060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B2" w:rsidRDefault="001E08B2" w:rsidP="0010547E">
            <w:pPr>
              <w:pStyle w:val="Style10"/>
              <w:widowControl/>
              <w:spacing w:line="360" w:lineRule="auto"/>
              <w:jc w:val="center"/>
              <w:rPr>
                <w:rStyle w:val="FontStyle44"/>
              </w:rPr>
            </w:pPr>
            <w:r>
              <w:rPr>
                <w:rStyle w:val="FontStyle44"/>
              </w:rPr>
              <w:t>2680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B2" w:rsidRDefault="001E08B2" w:rsidP="0010547E">
            <w:pPr>
              <w:pStyle w:val="Style10"/>
              <w:widowControl/>
              <w:spacing w:line="360" w:lineRule="auto"/>
              <w:jc w:val="center"/>
              <w:rPr>
                <w:rStyle w:val="FontStyle44"/>
              </w:rPr>
            </w:pPr>
            <w:r>
              <w:rPr>
                <w:rStyle w:val="FontStyle44"/>
              </w:rPr>
              <w:t>2680</w:t>
            </w:r>
          </w:p>
        </w:tc>
      </w:tr>
      <w:tr w:rsidR="001E08B2" w:rsidTr="0010547E"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B2" w:rsidRPr="00F47000" w:rsidRDefault="001E08B2" w:rsidP="0010547E">
            <w:pPr>
              <w:pStyle w:val="Style10"/>
              <w:widowControl/>
              <w:spacing w:line="276" w:lineRule="auto"/>
              <w:ind w:left="5" w:hanging="5"/>
              <w:jc w:val="center"/>
              <w:rPr>
                <w:rStyle w:val="FontStyle44"/>
                <w:b/>
              </w:rPr>
            </w:pPr>
            <w:proofErr w:type="gramStart"/>
            <w:r w:rsidRPr="00F47000">
              <w:rPr>
                <w:rStyle w:val="FontStyle44"/>
                <w:b/>
              </w:rPr>
              <w:t>Педиатрический</w:t>
            </w:r>
            <w:proofErr w:type="gramEnd"/>
            <w:r w:rsidRPr="00F47000">
              <w:rPr>
                <w:rStyle w:val="FontStyle44"/>
                <w:b/>
              </w:rPr>
              <w:t xml:space="preserve"> с подростками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B2" w:rsidRDefault="001E08B2" w:rsidP="0010547E">
            <w:pPr>
              <w:pStyle w:val="Style10"/>
              <w:widowControl/>
              <w:spacing w:line="360" w:lineRule="auto"/>
              <w:jc w:val="center"/>
              <w:rPr>
                <w:rStyle w:val="FontStyle44"/>
              </w:rPr>
            </w:pPr>
            <w:r>
              <w:rPr>
                <w:rStyle w:val="FontStyle44"/>
              </w:rPr>
              <w:t>801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B2" w:rsidRDefault="001E08B2" w:rsidP="0010547E">
            <w:pPr>
              <w:pStyle w:val="Style10"/>
              <w:widowControl/>
              <w:spacing w:line="360" w:lineRule="auto"/>
              <w:jc w:val="center"/>
              <w:rPr>
                <w:rStyle w:val="FontStyle44"/>
              </w:rPr>
            </w:pPr>
            <w:r>
              <w:rPr>
                <w:rStyle w:val="FontStyle44"/>
              </w:rPr>
              <w:t>801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B2" w:rsidRDefault="001E08B2" w:rsidP="0010547E">
            <w:pPr>
              <w:pStyle w:val="Style10"/>
              <w:widowControl/>
              <w:spacing w:line="360" w:lineRule="auto"/>
              <w:jc w:val="center"/>
              <w:rPr>
                <w:rStyle w:val="FontStyle44"/>
              </w:rPr>
            </w:pPr>
            <w:r>
              <w:rPr>
                <w:rStyle w:val="FontStyle44"/>
              </w:rPr>
              <w:t>801</w:t>
            </w:r>
          </w:p>
        </w:tc>
      </w:tr>
    </w:tbl>
    <w:p w:rsidR="001E08B2" w:rsidRDefault="001E08B2" w:rsidP="001E08B2">
      <w:pPr>
        <w:pStyle w:val="Style14"/>
        <w:widowControl/>
        <w:spacing w:line="360" w:lineRule="auto"/>
        <w:rPr>
          <w:rStyle w:val="FontStyle51"/>
          <w:rFonts w:eastAsiaTheme="minorEastAsia"/>
        </w:rPr>
      </w:pPr>
    </w:p>
    <w:p w:rsidR="001E08B2" w:rsidRDefault="001E08B2" w:rsidP="001E08B2">
      <w:pPr>
        <w:pStyle w:val="Style14"/>
        <w:widowControl/>
        <w:spacing w:line="360" w:lineRule="auto"/>
        <w:jc w:val="center"/>
        <w:rPr>
          <w:b/>
          <w:sz w:val="28"/>
          <w:szCs w:val="28"/>
        </w:rPr>
      </w:pPr>
      <w:r w:rsidRPr="00327D0F">
        <w:rPr>
          <w:b/>
          <w:sz w:val="28"/>
          <w:szCs w:val="28"/>
        </w:rPr>
        <w:t>Деятельность</w:t>
      </w:r>
      <w:r>
        <w:rPr>
          <w:b/>
          <w:sz w:val="28"/>
          <w:szCs w:val="28"/>
        </w:rPr>
        <w:t xml:space="preserve"> поликлиники и</w:t>
      </w:r>
      <w:r w:rsidRPr="00327D0F">
        <w:rPr>
          <w:b/>
          <w:sz w:val="28"/>
          <w:szCs w:val="28"/>
        </w:rPr>
        <w:t xml:space="preserve"> стационаров</w:t>
      </w:r>
    </w:p>
    <w:p w:rsidR="001E08B2" w:rsidRDefault="001E08B2" w:rsidP="001E08B2">
      <w:pPr>
        <w:pStyle w:val="Style14"/>
        <w:widowControl/>
        <w:spacing w:line="360" w:lineRule="auto"/>
        <w:jc w:val="center"/>
        <w:rPr>
          <w:rStyle w:val="FontStyle51"/>
          <w:rFonts w:eastAsiaTheme="minorEastAsia"/>
        </w:rPr>
      </w:pPr>
    </w:p>
    <w:tbl>
      <w:tblPr>
        <w:tblW w:w="10634" w:type="dxa"/>
        <w:tblInd w:w="-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54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1E08B2" w:rsidRPr="0027773C" w:rsidTr="0010547E">
        <w:trPr>
          <w:trHeight w:val="167"/>
        </w:trPr>
        <w:tc>
          <w:tcPr>
            <w:tcW w:w="2454" w:type="dxa"/>
          </w:tcPr>
          <w:p w:rsidR="001E08B2" w:rsidRPr="0027773C" w:rsidRDefault="001E08B2" w:rsidP="0010547E">
            <w:pPr>
              <w:pStyle w:val="Style4"/>
              <w:widowControl/>
            </w:pPr>
          </w:p>
        </w:tc>
        <w:tc>
          <w:tcPr>
            <w:tcW w:w="818" w:type="dxa"/>
          </w:tcPr>
          <w:p w:rsidR="001E08B2" w:rsidRPr="0027773C" w:rsidRDefault="001E08B2" w:rsidP="0010547E">
            <w:pPr>
              <w:pStyle w:val="Style4"/>
              <w:widowControl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pStyle w:val="Style4"/>
              <w:widowControl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pStyle w:val="Style4"/>
              <w:widowControl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pStyle w:val="Style4"/>
              <w:widowControl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pStyle w:val="Style4"/>
              <w:widowControl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pStyle w:val="Style4"/>
              <w:widowControl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pStyle w:val="Style4"/>
              <w:widowControl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pStyle w:val="Style2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2022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pStyle w:val="Style2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2023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pStyle w:val="Style2"/>
              <w:widowControl/>
              <w:rPr>
                <w:rStyle w:val="FontStyle19"/>
              </w:rPr>
            </w:pPr>
            <w:r w:rsidRPr="0027773C">
              <w:rPr>
                <w:rStyle w:val="FontStyle19"/>
              </w:rPr>
              <w:t>2024</w:t>
            </w:r>
          </w:p>
        </w:tc>
      </w:tr>
      <w:tr w:rsidR="001E08B2" w:rsidRPr="0027773C" w:rsidTr="0010547E">
        <w:trPr>
          <w:trHeight w:val="279"/>
        </w:trPr>
        <w:tc>
          <w:tcPr>
            <w:tcW w:w="2454" w:type="dxa"/>
          </w:tcPr>
          <w:p w:rsidR="001E08B2" w:rsidRPr="0027773C" w:rsidRDefault="001E08B2" w:rsidP="0010547E">
            <w:r w:rsidRPr="0027773C">
              <w:t>Количество родов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73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70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67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56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40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25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13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1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0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0</w:t>
            </w:r>
          </w:p>
        </w:tc>
      </w:tr>
      <w:tr w:rsidR="001E08B2" w:rsidRPr="0027773C" w:rsidTr="0010547E">
        <w:trPr>
          <w:trHeight w:val="465"/>
        </w:trPr>
        <w:tc>
          <w:tcPr>
            <w:tcW w:w="2454" w:type="dxa"/>
          </w:tcPr>
          <w:p w:rsidR="001E08B2" w:rsidRPr="0027773C" w:rsidRDefault="001E08B2" w:rsidP="0010547E">
            <w:r w:rsidRPr="0027773C">
              <w:t>Количество родов живых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73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69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67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56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40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25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13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1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0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0</w:t>
            </w:r>
          </w:p>
        </w:tc>
      </w:tr>
      <w:tr w:rsidR="001E08B2" w:rsidRPr="0027773C" w:rsidTr="0010547E">
        <w:trPr>
          <w:trHeight w:val="279"/>
        </w:trPr>
        <w:tc>
          <w:tcPr>
            <w:tcW w:w="2454" w:type="dxa"/>
          </w:tcPr>
          <w:p w:rsidR="001E08B2" w:rsidRPr="0027773C" w:rsidRDefault="001E08B2" w:rsidP="0010547E">
            <w:r w:rsidRPr="0027773C">
              <w:t>Количество операций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511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340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272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368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275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186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238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248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271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225</w:t>
            </w:r>
          </w:p>
        </w:tc>
      </w:tr>
      <w:tr w:rsidR="001E08B2" w:rsidRPr="0027773C" w:rsidTr="0010547E">
        <w:trPr>
          <w:trHeight w:val="476"/>
        </w:trPr>
        <w:tc>
          <w:tcPr>
            <w:tcW w:w="2454" w:type="dxa"/>
          </w:tcPr>
          <w:p w:rsidR="001E08B2" w:rsidRPr="0027773C" w:rsidRDefault="001E08B2" w:rsidP="0010547E">
            <w:r w:rsidRPr="0027773C">
              <w:t>Количество выписанных больных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1651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1748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1650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1608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1581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1222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1279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1426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1420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1420</w:t>
            </w:r>
          </w:p>
        </w:tc>
      </w:tr>
      <w:tr w:rsidR="001E08B2" w:rsidRPr="0027773C" w:rsidTr="0010547E">
        <w:trPr>
          <w:trHeight w:val="457"/>
        </w:trPr>
        <w:tc>
          <w:tcPr>
            <w:tcW w:w="2454" w:type="dxa"/>
          </w:tcPr>
          <w:p w:rsidR="001E08B2" w:rsidRPr="0027773C" w:rsidRDefault="001E08B2" w:rsidP="0010547E">
            <w:r w:rsidRPr="0027773C">
              <w:t>Количество посещений поликлиники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74583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78093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68172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64344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64045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54909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58254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56522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63504</w:t>
            </w:r>
          </w:p>
        </w:tc>
        <w:tc>
          <w:tcPr>
            <w:tcW w:w="818" w:type="dxa"/>
          </w:tcPr>
          <w:p w:rsidR="001E08B2" w:rsidRPr="0027773C" w:rsidRDefault="001E08B2" w:rsidP="0010547E">
            <w:pPr>
              <w:jc w:val="center"/>
            </w:pPr>
            <w:r w:rsidRPr="0027773C">
              <w:t>63011</w:t>
            </w:r>
          </w:p>
        </w:tc>
      </w:tr>
    </w:tbl>
    <w:p w:rsidR="001E08B2" w:rsidRDefault="001E08B2" w:rsidP="001E08B2">
      <w:pPr>
        <w:pStyle w:val="Style14"/>
        <w:widowControl/>
        <w:spacing w:line="360" w:lineRule="auto"/>
        <w:rPr>
          <w:rStyle w:val="FontStyle51"/>
          <w:rFonts w:eastAsiaTheme="minorEastAsia"/>
        </w:rPr>
      </w:pPr>
    </w:p>
    <w:p w:rsidR="001E08B2" w:rsidRPr="00AB2EA5" w:rsidRDefault="001E08B2" w:rsidP="001E08B2">
      <w:pPr>
        <w:pStyle w:val="Style14"/>
        <w:widowControl/>
        <w:spacing w:line="276" w:lineRule="auto"/>
        <w:ind w:firstLine="709"/>
        <w:rPr>
          <w:rStyle w:val="FontStyle51"/>
          <w:rFonts w:eastAsiaTheme="minorEastAsia"/>
        </w:rPr>
      </w:pPr>
      <w:r>
        <w:rPr>
          <w:rStyle w:val="FontStyle51"/>
          <w:rFonts w:eastAsiaTheme="minorEastAsia"/>
        </w:rPr>
        <w:t xml:space="preserve">В ГБУЗ </w:t>
      </w:r>
      <w:proofErr w:type="spellStart"/>
      <w:proofErr w:type="gramStart"/>
      <w:r>
        <w:rPr>
          <w:rStyle w:val="FontStyle51"/>
          <w:rFonts w:eastAsiaTheme="minorEastAsia"/>
        </w:rPr>
        <w:t>горбольница</w:t>
      </w:r>
      <w:proofErr w:type="spellEnd"/>
      <w:proofErr w:type="gramEnd"/>
      <w:r>
        <w:rPr>
          <w:rStyle w:val="FontStyle51"/>
          <w:rFonts w:eastAsiaTheme="minorEastAsia"/>
        </w:rPr>
        <w:t xml:space="preserve"> </w:t>
      </w:r>
      <w:r w:rsidRPr="00AB2EA5">
        <w:rPr>
          <w:rStyle w:val="FontStyle51"/>
          <w:rFonts w:eastAsiaTheme="minorEastAsia"/>
        </w:rPr>
        <w:t>ЗАТО Озёрный большинство медицинских работников имеют квалификационную категорию по специальности:</w:t>
      </w:r>
    </w:p>
    <w:p w:rsidR="001E08B2" w:rsidRPr="00AB2EA5" w:rsidRDefault="001E08B2" w:rsidP="001E08B2">
      <w:pPr>
        <w:pStyle w:val="Style14"/>
        <w:widowControl/>
        <w:spacing w:line="276" w:lineRule="auto"/>
        <w:ind w:left="998"/>
        <w:rPr>
          <w:rStyle w:val="FontStyle51"/>
          <w:rFonts w:eastAsiaTheme="minorEastAsia"/>
        </w:rPr>
      </w:pPr>
      <w:r w:rsidRPr="00AB2EA5">
        <w:rPr>
          <w:rStyle w:val="FontStyle51"/>
          <w:rFonts w:eastAsiaTheme="minorEastAsia"/>
        </w:rPr>
        <w:t>-врачи -65%</w:t>
      </w:r>
      <w:r>
        <w:rPr>
          <w:rStyle w:val="FontStyle51"/>
          <w:rFonts w:eastAsiaTheme="minorEastAsia"/>
        </w:rPr>
        <w:t>;</w:t>
      </w:r>
    </w:p>
    <w:p w:rsidR="001E08B2" w:rsidRPr="00AB2EA5" w:rsidRDefault="001E08B2" w:rsidP="001E08B2">
      <w:pPr>
        <w:pStyle w:val="Style14"/>
        <w:widowControl/>
        <w:spacing w:line="276" w:lineRule="auto"/>
        <w:ind w:left="998"/>
        <w:rPr>
          <w:rStyle w:val="FontStyle51"/>
          <w:rFonts w:eastAsiaTheme="minorEastAsia"/>
        </w:rPr>
      </w:pPr>
      <w:r w:rsidRPr="00AB2EA5">
        <w:rPr>
          <w:rStyle w:val="FontStyle51"/>
          <w:rFonts w:eastAsiaTheme="minorEastAsia"/>
        </w:rPr>
        <w:t>-медсёстры-75%</w:t>
      </w:r>
      <w:r>
        <w:rPr>
          <w:rStyle w:val="FontStyle51"/>
          <w:rFonts w:eastAsiaTheme="minorEastAsia"/>
        </w:rPr>
        <w:t>.</w:t>
      </w:r>
    </w:p>
    <w:p w:rsidR="001E08B2" w:rsidRPr="00AB2EA5" w:rsidRDefault="001E08B2" w:rsidP="001E08B2">
      <w:pPr>
        <w:pStyle w:val="Style14"/>
        <w:widowControl/>
        <w:spacing w:line="276" w:lineRule="auto"/>
        <w:ind w:firstLine="709"/>
        <w:rPr>
          <w:rStyle w:val="FontStyle51"/>
          <w:rFonts w:eastAsiaTheme="minorEastAsia"/>
        </w:rPr>
      </w:pPr>
      <w:r w:rsidRPr="00AB2EA5">
        <w:rPr>
          <w:rStyle w:val="FontStyle51"/>
          <w:rFonts w:eastAsiaTheme="minorEastAsia"/>
        </w:rPr>
        <w:t xml:space="preserve">Высокий процент медицинских сестёр, имеющих категорию, связан с преемственностью </w:t>
      </w:r>
      <w:r>
        <w:rPr>
          <w:rStyle w:val="FontStyle51"/>
          <w:rFonts w:eastAsiaTheme="minorEastAsia"/>
        </w:rPr>
        <w:t xml:space="preserve">между больницей и </w:t>
      </w:r>
      <w:proofErr w:type="spellStart"/>
      <w:r>
        <w:rPr>
          <w:rStyle w:val="FontStyle51"/>
          <w:rFonts w:eastAsiaTheme="minorEastAsia"/>
        </w:rPr>
        <w:t>Вышневолоцким</w:t>
      </w:r>
      <w:proofErr w:type="spellEnd"/>
      <w:r w:rsidRPr="00AB2EA5">
        <w:rPr>
          <w:rStyle w:val="FontStyle51"/>
          <w:rFonts w:eastAsiaTheme="minorEastAsia"/>
        </w:rPr>
        <w:t xml:space="preserve"> </w:t>
      </w:r>
      <w:r>
        <w:rPr>
          <w:rStyle w:val="FontStyle51"/>
          <w:rFonts w:eastAsiaTheme="minorEastAsia"/>
        </w:rPr>
        <w:t xml:space="preserve">и </w:t>
      </w:r>
      <w:proofErr w:type="gramStart"/>
      <w:r>
        <w:rPr>
          <w:rStyle w:val="FontStyle51"/>
          <w:rFonts w:eastAsiaTheme="minorEastAsia"/>
        </w:rPr>
        <w:t>Тверским</w:t>
      </w:r>
      <w:proofErr w:type="gramEnd"/>
      <w:r>
        <w:rPr>
          <w:rStyle w:val="FontStyle51"/>
          <w:rFonts w:eastAsiaTheme="minorEastAsia"/>
        </w:rPr>
        <w:t xml:space="preserve"> </w:t>
      </w:r>
      <w:proofErr w:type="spellStart"/>
      <w:r w:rsidRPr="00AB2EA5">
        <w:rPr>
          <w:rStyle w:val="FontStyle51"/>
          <w:rFonts w:eastAsiaTheme="minorEastAsia"/>
        </w:rPr>
        <w:t>медучилищ</w:t>
      </w:r>
      <w:r>
        <w:rPr>
          <w:rStyle w:val="FontStyle51"/>
          <w:rFonts w:eastAsiaTheme="minorEastAsia"/>
        </w:rPr>
        <w:t>ами</w:t>
      </w:r>
      <w:proofErr w:type="spellEnd"/>
      <w:r w:rsidRPr="00AB2EA5">
        <w:rPr>
          <w:rStyle w:val="FontStyle51"/>
          <w:rFonts w:eastAsiaTheme="minorEastAsia"/>
        </w:rPr>
        <w:t>.</w:t>
      </w:r>
    </w:p>
    <w:p w:rsidR="001E08B2" w:rsidRPr="00FE7937" w:rsidRDefault="001E08B2" w:rsidP="001E08B2">
      <w:pPr>
        <w:spacing w:line="276" w:lineRule="auto"/>
        <w:ind w:firstLine="709"/>
        <w:jc w:val="both"/>
        <w:rPr>
          <w:b/>
        </w:rPr>
      </w:pPr>
      <w:r w:rsidRPr="00AB2EA5">
        <w:rPr>
          <w:rStyle w:val="FontStyle51"/>
          <w:rFonts w:eastAsiaTheme="minorEastAsia"/>
        </w:rPr>
        <w:t>В связи с преобладанием в городке семей вое</w:t>
      </w:r>
      <w:r>
        <w:rPr>
          <w:rStyle w:val="FontStyle51"/>
          <w:rFonts w:eastAsiaTheme="minorEastAsia"/>
        </w:rPr>
        <w:t>ннослужащих и большой миграцией</w:t>
      </w:r>
      <w:r w:rsidRPr="00AB2EA5">
        <w:rPr>
          <w:rStyle w:val="FontStyle51"/>
          <w:rFonts w:eastAsiaTheme="minorEastAsia"/>
        </w:rPr>
        <w:t>, регулярно приезжают молодые специалисты, среди которых и врачи для прохождения интернатуры.</w:t>
      </w:r>
    </w:p>
    <w:p w:rsidR="001E08B2" w:rsidRDefault="001E08B2" w:rsidP="001E08B2">
      <w:pPr>
        <w:pStyle w:val="210"/>
        <w:widowControl/>
        <w:spacing w:after="0" w:line="367" w:lineRule="exact"/>
        <w:rPr>
          <w:b/>
        </w:rPr>
      </w:pPr>
    </w:p>
    <w:p w:rsidR="001E08B2" w:rsidRDefault="001E08B2" w:rsidP="001E08B2">
      <w:pPr>
        <w:pStyle w:val="210"/>
        <w:widowControl/>
        <w:spacing w:after="0" w:line="367" w:lineRule="exact"/>
        <w:rPr>
          <w:b/>
        </w:rPr>
      </w:pPr>
    </w:p>
    <w:p w:rsidR="001E08B2" w:rsidRDefault="001E08B2" w:rsidP="001E08B2">
      <w:pPr>
        <w:pStyle w:val="210"/>
        <w:widowControl/>
        <w:spacing w:after="0" w:line="367" w:lineRule="exact"/>
        <w:rPr>
          <w:b/>
        </w:rPr>
      </w:pPr>
      <w:r>
        <w:rPr>
          <w:b/>
        </w:rPr>
        <w:t>1.6. Социально-экономические показатели</w:t>
      </w:r>
    </w:p>
    <w:p w:rsidR="001E08B2" w:rsidRDefault="001E08B2" w:rsidP="001E08B2">
      <w:pPr>
        <w:pStyle w:val="210"/>
        <w:widowControl/>
        <w:spacing w:after="0" w:line="367" w:lineRule="exact"/>
        <w:rPr>
          <w:b/>
        </w:rPr>
      </w:pPr>
    </w:p>
    <w:p w:rsidR="001E08B2" w:rsidRPr="008D051E" w:rsidRDefault="001E08B2" w:rsidP="001E08B2">
      <w:pPr>
        <w:pStyle w:val="210"/>
        <w:widowControl/>
        <w:spacing w:after="0" w:line="276" w:lineRule="auto"/>
        <w:ind w:firstLine="709"/>
      </w:pPr>
      <w:r w:rsidRPr="008D051E">
        <w:t xml:space="preserve">Градообразующим объектом, по </w:t>
      </w:r>
      <w:proofErr w:type="gramStart"/>
      <w:r w:rsidRPr="008D051E">
        <w:t>роду</w:t>
      </w:r>
      <w:proofErr w:type="gramEnd"/>
      <w:r w:rsidRPr="008D051E">
        <w:t xml:space="preserve"> деятельности которого создан</w:t>
      </w:r>
      <w:r>
        <w:t>о</w:t>
      </w:r>
      <w:r w:rsidRPr="008D051E">
        <w:t xml:space="preserve"> ЗАТО Озерный Тверской области, является 7-я гвардейская ракетная </w:t>
      </w:r>
      <w:proofErr w:type="spellStart"/>
      <w:r w:rsidRPr="008D051E">
        <w:lastRenderedPageBreak/>
        <w:t>Режицкая</w:t>
      </w:r>
      <w:proofErr w:type="spellEnd"/>
      <w:r w:rsidRPr="008D051E">
        <w:t xml:space="preserve"> Краснознаменная дивизия Министерства обороны Российской Федерации. Этот объект создан и функционирует в интересах национальной безопасности Российской Федерации, является носителем (субъектом) государственной тайны. </w:t>
      </w:r>
    </w:p>
    <w:p w:rsidR="001E08B2" w:rsidRPr="008D051E" w:rsidRDefault="001E08B2" w:rsidP="001E08B2">
      <w:pPr>
        <w:pStyle w:val="210"/>
        <w:widowControl/>
        <w:spacing w:after="0" w:line="276" w:lineRule="auto"/>
        <w:ind w:firstLine="709"/>
      </w:pPr>
      <w:r w:rsidRPr="008D051E">
        <w:t xml:space="preserve">В целях сохранения и обеспечения государственной тайны 7-я гвардейская ракетная </w:t>
      </w:r>
      <w:proofErr w:type="spellStart"/>
      <w:r w:rsidRPr="008D051E">
        <w:t>Режицкая</w:t>
      </w:r>
      <w:proofErr w:type="spellEnd"/>
      <w:r w:rsidRPr="008D051E">
        <w:t xml:space="preserve"> Краснознаменная дивизия имеет охраняемую территорию (запретную зону).</w:t>
      </w:r>
    </w:p>
    <w:p w:rsidR="001E08B2" w:rsidRPr="008D051E" w:rsidRDefault="001E08B2" w:rsidP="001E08B2">
      <w:pPr>
        <w:pStyle w:val="210"/>
        <w:widowControl/>
        <w:spacing w:after="0" w:line="276" w:lineRule="auto"/>
        <w:ind w:firstLine="709"/>
      </w:pPr>
      <w:r w:rsidRPr="008D051E">
        <w:t>В этих же целях вводятся ограничения на полеты летательных аппаратов, осуществление мер по предупреждению терроризма, предотвращение техногенных катастроф, ограничение на въезд и проживание граждан.</w:t>
      </w:r>
    </w:p>
    <w:p w:rsidR="001E08B2" w:rsidRPr="008D051E" w:rsidRDefault="001E08B2" w:rsidP="001E08B2">
      <w:pPr>
        <w:pStyle w:val="210"/>
        <w:widowControl/>
        <w:spacing w:after="0" w:line="276" w:lineRule="auto"/>
        <w:ind w:firstLine="709"/>
      </w:pPr>
      <w:r w:rsidRPr="008D051E">
        <w:t xml:space="preserve">Все перечисленные условия соответствуют установлению порядка обеспечения особого режима безопасного функционирования воинских частей, подразделений, организаций и объектов Министерства обороны Российской Федерации, установленных Постановлением Правительства РФ № 655 от 26 июня 1998 г. «Об обеспечении особого режима в закрытом административно-территориальном образовании, на территории которого расположены объекты Министерства обороны РФ».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08B2" w:rsidRPr="008D051E" w:rsidRDefault="001E08B2" w:rsidP="001E08B2">
      <w:pPr>
        <w:pStyle w:val="210"/>
        <w:widowControl/>
        <w:spacing w:after="0" w:line="276" w:lineRule="auto"/>
        <w:ind w:firstLine="709"/>
      </w:pPr>
      <w:r w:rsidRPr="008D051E">
        <w:t xml:space="preserve">Развитие муниципального </w:t>
      </w:r>
      <w:proofErr w:type="gramStart"/>
      <w:r w:rsidRPr="008D051E">
        <w:t>образования</w:t>
      </w:r>
      <w:proofErr w:type="gramEnd"/>
      <w:r w:rsidRPr="008D051E">
        <w:t xml:space="preserve"> ЗАТО Озерный Тверской области неразрывно связано с деятельностью и развитием военного объекта, находящегося на его территории. Освоение новых видов производств невозможно в связи с целевым предназначением и существующим режимом безопасного функционирования, который изменять нецелесообразно с точки зрения национальной безопасности.</w:t>
      </w:r>
    </w:p>
    <w:p w:rsidR="001E08B2" w:rsidRPr="008D051E" w:rsidRDefault="001E08B2" w:rsidP="001E08B2">
      <w:pPr>
        <w:pStyle w:val="21"/>
        <w:tabs>
          <w:tab w:val="left" w:pos="70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1E">
        <w:rPr>
          <w:rFonts w:ascii="Times New Roman" w:hAnsi="Times New Roman" w:cs="Times New Roman"/>
          <w:sz w:val="28"/>
          <w:szCs w:val="28"/>
        </w:rPr>
        <w:t xml:space="preserve">По уровню развития экономики </w:t>
      </w:r>
      <w:proofErr w:type="gramStart"/>
      <w:r w:rsidRPr="008D051E"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 w:rsidRPr="008D051E">
        <w:rPr>
          <w:rFonts w:ascii="Times New Roman" w:hAnsi="Times New Roman" w:cs="Times New Roman"/>
          <w:sz w:val="28"/>
          <w:szCs w:val="28"/>
        </w:rPr>
        <w:t xml:space="preserve"> </w:t>
      </w:r>
      <w:r w:rsidRPr="008D051E">
        <w:rPr>
          <w:rFonts w:ascii="Times New Roman" w:hAnsi="Times New Roman" w:cs="Times New Roman"/>
          <w:color w:val="000000"/>
          <w:sz w:val="28"/>
          <w:szCs w:val="28"/>
        </w:rPr>
        <w:t>Тверской области</w:t>
      </w:r>
      <w:r w:rsidRPr="008D051E">
        <w:rPr>
          <w:rFonts w:ascii="Times New Roman" w:hAnsi="Times New Roman" w:cs="Times New Roman"/>
          <w:sz w:val="28"/>
          <w:szCs w:val="28"/>
        </w:rPr>
        <w:t xml:space="preserve"> можно отнести к депрессивным территориям. Особый режим </w:t>
      </w:r>
      <w:proofErr w:type="gramStart"/>
      <w:r w:rsidRPr="008D051E">
        <w:rPr>
          <w:rFonts w:ascii="Times New Roman" w:hAnsi="Times New Roman" w:cs="Times New Roman"/>
          <w:sz w:val="28"/>
          <w:szCs w:val="28"/>
        </w:rPr>
        <w:t>функционирования</w:t>
      </w:r>
      <w:proofErr w:type="gramEnd"/>
      <w:r w:rsidRPr="008D051E">
        <w:rPr>
          <w:rFonts w:ascii="Times New Roman" w:hAnsi="Times New Roman" w:cs="Times New Roman"/>
          <w:sz w:val="28"/>
          <w:szCs w:val="28"/>
        </w:rPr>
        <w:t xml:space="preserve"> ЗАТО ограничивает права собственности на землю и недвижимое имущество, возможности в ведении хозяйственной и предпринимательской деятельности.</w:t>
      </w:r>
    </w:p>
    <w:p w:rsidR="001E08B2" w:rsidRPr="008D051E" w:rsidRDefault="001E08B2" w:rsidP="001E08B2">
      <w:pPr>
        <w:pStyle w:val="21"/>
        <w:tabs>
          <w:tab w:val="left" w:pos="708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1E">
        <w:rPr>
          <w:rFonts w:ascii="Times New Roman" w:hAnsi="Times New Roman" w:cs="Times New Roman"/>
          <w:sz w:val="28"/>
          <w:szCs w:val="28"/>
        </w:rPr>
        <w:tab/>
        <w:t>Промышлен</w:t>
      </w:r>
      <w:r>
        <w:rPr>
          <w:rFonts w:ascii="Times New Roman" w:hAnsi="Times New Roman" w:cs="Times New Roman"/>
          <w:sz w:val="28"/>
          <w:szCs w:val="28"/>
        </w:rPr>
        <w:t xml:space="preserve">ное производство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8D051E">
        <w:rPr>
          <w:rFonts w:ascii="Times New Roman" w:hAnsi="Times New Roman" w:cs="Times New Roman"/>
          <w:sz w:val="28"/>
          <w:szCs w:val="28"/>
        </w:rPr>
        <w:t xml:space="preserve"> ориентировано преимущественно на производство оборонной продукции. АО «Спецтехника»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D051E">
        <w:rPr>
          <w:rFonts w:ascii="Times New Roman" w:hAnsi="Times New Roman" w:cs="Times New Roman"/>
          <w:sz w:val="28"/>
          <w:szCs w:val="28"/>
        </w:rPr>
        <w:t xml:space="preserve"> специализированное предприятие по изготовлению, ремонту и сервисному обслуживанию оборудования, агрегатов и машин на различных шасси в интересах Министерства обороны РФ и других силовых ведомств. Производство готовых изделий на предприятии связано с заказом на оборонную продукцию. </w:t>
      </w:r>
    </w:p>
    <w:p w:rsidR="001E08B2" w:rsidRPr="008D051E" w:rsidRDefault="001E08B2" w:rsidP="001E08B2">
      <w:pPr>
        <w:pStyle w:val="21"/>
        <w:tabs>
          <w:tab w:val="left" w:pos="70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1E">
        <w:rPr>
          <w:rFonts w:ascii="Times New Roman" w:hAnsi="Times New Roman" w:cs="Times New Roman"/>
          <w:sz w:val="28"/>
          <w:szCs w:val="28"/>
        </w:rPr>
        <w:t xml:space="preserve">Индекс физического объема промышленного производства в 2024 году составил 85%, в 2025 году прогнозируется в размере 97,4%. </w:t>
      </w:r>
    </w:p>
    <w:p w:rsidR="001E08B2" w:rsidRPr="008D051E" w:rsidRDefault="001E08B2" w:rsidP="001E08B2">
      <w:pPr>
        <w:pStyle w:val="210"/>
        <w:widowControl/>
        <w:spacing w:after="0" w:line="276" w:lineRule="auto"/>
        <w:ind w:firstLine="709"/>
      </w:pPr>
      <w:r w:rsidRPr="008D051E">
        <w:lastRenderedPageBreak/>
        <w:t xml:space="preserve">За 2024 год объем инвестиций в основной капитал составил 19 678  тыс. руб. (по данным Территориального органа Федеральной службы государственной статистики по Тверской области), что составляет 57,2 % по сравнению с предыдущим годом. </w:t>
      </w:r>
    </w:p>
    <w:p w:rsidR="001E08B2" w:rsidRPr="008D051E" w:rsidRDefault="001E08B2" w:rsidP="001E08B2">
      <w:pPr>
        <w:pStyle w:val="210"/>
        <w:widowControl/>
        <w:spacing w:after="0" w:line="276" w:lineRule="auto"/>
        <w:ind w:firstLine="709"/>
      </w:pPr>
      <w:r w:rsidRPr="008D051E">
        <w:t xml:space="preserve">Уменьшение размера инвестиций по разделу «Государственное управление и обеспечение военной безопасности; социальное обеспечение» (на 68% по сравнению с 2023 годом) связано с тем, что в 2023 году было изготовление и установка памятника «Первому командующему ракетными войсками М.И. </w:t>
      </w:r>
      <w:proofErr w:type="spellStart"/>
      <w:r w:rsidRPr="008D051E">
        <w:t>Неделину</w:t>
      </w:r>
      <w:proofErr w:type="spellEnd"/>
      <w:r w:rsidRPr="008D051E">
        <w:t xml:space="preserve">» </w:t>
      </w:r>
      <w:proofErr w:type="gramStart"/>
      <w:r w:rsidRPr="008D051E">
        <w:t>в</w:t>
      </w:r>
      <w:proofErr w:type="gramEnd"/>
      <w:r w:rsidRPr="008D051E">
        <w:t xml:space="preserve"> ЗАТО Озерный, в том числе производилось устройство холма со ступенями и мощением вокруг постамента.</w:t>
      </w:r>
    </w:p>
    <w:p w:rsidR="001E08B2" w:rsidRDefault="001E08B2" w:rsidP="001E08B2">
      <w:pPr>
        <w:pStyle w:val="210"/>
        <w:widowControl/>
        <w:spacing w:after="0" w:line="276" w:lineRule="auto"/>
        <w:ind w:firstLine="709"/>
      </w:pPr>
      <w:r w:rsidRPr="008D051E">
        <w:t>Номинальная среднемесячная начисленная заработная пл</w:t>
      </w:r>
      <w:r>
        <w:t>ата работников крупных, средних</w:t>
      </w:r>
      <w:r w:rsidRPr="008D051E">
        <w:t xml:space="preserve"> предприятий и некоммерческих </w:t>
      </w:r>
      <w:proofErr w:type="gramStart"/>
      <w:r w:rsidRPr="008D051E">
        <w:t>предприятий</w:t>
      </w:r>
      <w:proofErr w:type="gramEnd"/>
      <w:r w:rsidRPr="008D051E">
        <w:t xml:space="preserve"> ЗАТО Озерный за 2024 год выросла по сравнению с 2023 годом на 21,6% и составила 42 031 рублей (по данным Территориального органа Федеральной службы государственной статистики по Тверской области). </w:t>
      </w:r>
    </w:p>
    <w:p w:rsidR="001E08B2" w:rsidRDefault="001E08B2" w:rsidP="001E08B2">
      <w:pPr>
        <w:pStyle w:val="210"/>
        <w:widowControl/>
        <w:spacing w:after="0" w:line="276" w:lineRule="auto"/>
        <w:ind w:firstLine="709"/>
      </w:pPr>
      <w:r w:rsidRPr="00346FA8">
        <w:t xml:space="preserve">Численность официально зарегистрированных безработных по Озерному муниципальному округу Тверской области по состоянию на 01 января 2025 года составила 32 человека. Количество вакансий, заявленных предприятиями и организациями округа в органы государственной службы занятости, на 01.01.2025 года составило 197 единиц. </w:t>
      </w:r>
    </w:p>
    <w:p w:rsidR="001E08B2" w:rsidRPr="00FE7937" w:rsidRDefault="001E08B2" w:rsidP="001E08B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 xml:space="preserve">На 1 ноября 2025 года на </w:t>
      </w:r>
      <w:proofErr w:type="gramStart"/>
      <w:r w:rsidRPr="00FE7937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FE7937">
        <w:rPr>
          <w:rFonts w:ascii="Times New Roman" w:hAnsi="Times New Roman" w:cs="Times New Roman"/>
          <w:sz w:val="28"/>
          <w:szCs w:val="28"/>
        </w:rPr>
        <w:t xml:space="preserve"> ЗАТО Озерный насчитывается 37 зарегистрированных предприятий малого и среднего бизнеса (юридических лиц). Из них 12 относятся к сфере розничной торговли, 8 – сфере промышленности, 2 – строительства, 1 – связи, 2 – гостиница, 12 – к другим видам деятельности. </w:t>
      </w:r>
    </w:p>
    <w:p w:rsidR="001E08B2" w:rsidRPr="00FE7937" w:rsidRDefault="001E08B2" w:rsidP="001E08B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937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gramStart"/>
      <w:r w:rsidRPr="00FE79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7937">
        <w:rPr>
          <w:rFonts w:ascii="Times New Roman" w:hAnsi="Times New Roman" w:cs="Times New Roman"/>
          <w:sz w:val="28"/>
          <w:szCs w:val="28"/>
        </w:rPr>
        <w:t xml:space="preserve"> ЗАТО Озерный зарегистрированы 166 индивидуальных предпринимателей, из которых занято в промышленности – 5, в сельском хозяйстве – 4, в строительстве – 3, в сфере транспорта и грузоперевозок – 16, в розничной торговле и общественном питании – 104, в сфере бытового обслуживания – 7, 25 – в других видах деятельности. Действует 96 торговых объектов.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937">
        <w:rPr>
          <w:rFonts w:ascii="Times New Roman" w:hAnsi="Times New Roman" w:cs="Times New Roman"/>
          <w:sz w:val="28"/>
          <w:szCs w:val="28"/>
        </w:rPr>
        <w:t>Количество точек продажи табака, специализирующихся на продаже табака и электронных сигарет – 2;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FE7937">
        <w:rPr>
          <w:rFonts w:ascii="Times New Roman" w:hAnsi="Times New Roman" w:cs="Times New Roman"/>
          <w:sz w:val="28"/>
          <w:szCs w:val="28"/>
        </w:rPr>
        <w:t>оличество точек продажи табачных изделий в стационарных объектах – 11;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FE7937">
        <w:rPr>
          <w:rFonts w:ascii="Times New Roman" w:hAnsi="Times New Roman" w:cs="Times New Roman"/>
          <w:sz w:val="28"/>
          <w:szCs w:val="28"/>
        </w:rPr>
        <w:t>оличество точек продажи алкоголя, специализирующихся на продаже алкоголя -2;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количество </w:t>
      </w:r>
      <w:r w:rsidRPr="00FE7937">
        <w:rPr>
          <w:rFonts w:ascii="Times New Roman" w:hAnsi="Times New Roman" w:cs="Times New Roman"/>
          <w:sz w:val="28"/>
          <w:szCs w:val="28"/>
        </w:rPr>
        <w:t>объектов торговли, осуществляющих розничную продажу алкогольной продукции – 9.</w:t>
      </w:r>
    </w:p>
    <w:p w:rsidR="001E08B2" w:rsidRDefault="001E08B2" w:rsidP="001E08B2">
      <w:pPr>
        <w:rPr>
          <w:b/>
        </w:rPr>
      </w:pPr>
    </w:p>
    <w:p w:rsidR="001E08B2" w:rsidRDefault="001E08B2" w:rsidP="001E08B2">
      <w:pPr>
        <w:pStyle w:val="210"/>
        <w:widowControl/>
        <w:spacing w:after="0" w:line="240" w:lineRule="auto"/>
        <w:rPr>
          <w:b/>
        </w:rPr>
      </w:pPr>
      <w:r w:rsidRPr="00B452AD">
        <w:rPr>
          <w:b/>
        </w:rPr>
        <w:t>1.7. Спортивная инфраструктура</w:t>
      </w:r>
    </w:p>
    <w:p w:rsidR="001E08B2" w:rsidRDefault="001E08B2" w:rsidP="001E08B2">
      <w:pPr>
        <w:pStyle w:val="210"/>
        <w:widowControl/>
        <w:spacing w:after="0" w:line="240" w:lineRule="auto"/>
        <w:rPr>
          <w:b/>
        </w:rPr>
      </w:pPr>
    </w:p>
    <w:p w:rsidR="001E08B2" w:rsidRPr="00FE6041" w:rsidRDefault="001E08B2" w:rsidP="001E08B2">
      <w:pPr>
        <w:pStyle w:val="af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3092F">
        <w:lastRenderedPageBreak/>
        <w:t xml:space="preserve">          </w:t>
      </w:r>
      <w:r w:rsidRPr="00FE6041">
        <w:rPr>
          <w:rFonts w:ascii="Times New Roman" w:hAnsi="Times New Roman"/>
          <w:sz w:val="28"/>
          <w:szCs w:val="28"/>
        </w:rPr>
        <w:t>Важный вклад в формирование здорового образа жизни вносит создание условий для занятий физической культурой и спортом различных групп населения. Привлечение широких масс к занятиям физической культурой, состояние здоровья населения и успехи на соревнованиях различного уровня являются бесспорным доказательством жизнеспособности и духовной силы любой нации.</w:t>
      </w:r>
    </w:p>
    <w:p w:rsidR="001E08B2" w:rsidRDefault="001E08B2" w:rsidP="001E08B2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34F33">
        <w:rPr>
          <w:sz w:val="28"/>
          <w:szCs w:val="28"/>
        </w:rPr>
        <w:t xml:space="preserve">На </w:t>
      </w:r>
      <w:proofErr w:type="gramStart"/>
      <w:r w:rsidRPr="00734F33">
        <w:rPr>
          <w:sz w:val="28"/>
          <w:szCs w:val="28"/>
        </w:rPr>
        <w:t>территории</w:t>
      </w:r>
      <w:proofErr w:type="gramEnd"/>
      <w:r w:rsidRPr="00734F33">
        <w:rPr>
          <w:sz w:val="28"/>
          <w:szCs w:val="28"/>
        </w:rPr>
        <w:t xml:space="preserve"> ЗАТО Оз</w:t>
      </w:r>
      <w:r>
        <w:rPr>
          <w:sz w:val="28"/>
          <w:szCs w:val="28"/>
        </w:rPr>
        <w:t>е</w:t>
      </w:r>
      <w:r w:rsidRPr="00734F33">
        <w:rPr>
          <w:sz w:val="28"/>
          <w:szCs w:val="28"/>
        </w:rPr>
        <w:t>рный располагается 2</w:t>
      </w:r>
      <w:r>
        <w:rPr>
          <w:sz w:val="28"/>
          <w:szCs w:val="28"/>
        </w:rPr>
        <w:t>5</w:t>
      </w:r>
      <w:r w:rsidRPr="00734F33">
        <w:rPr>
          <w:sz w:val="28"/>
          <w:szCs w:val="28"/>
        </w:rPr>
        <w:t xml:space="preserve"> спортивных объект</w:t>
      </w:r>
      <w:r>
        <w:rPr>
          <w:sz w:val="28"/>
          <w:szCs w:val="28"/>
        </w:rPr>
        <w:t>ов</w:t>
      </w:r>
      <w:r w:rsidRPr="00734F33">
        <w:rPr>
          <w:sz w:val="28"/>
          <w:szCs w:val="28"/>
        </w:rPr>
        <w:t xml:space="preserve">, </w:t>
      </w:r>
      <w:r w:rsidRPr="00734F33">
        <w:rPr>
          <w:color w:val="000000"/>
          <w:sz w:val="28"/>
          <w:szCs w:val="28"/>
          <w:shd w:val="clear" w:color="auto" w:fill="FFFFFF"/>
        </w:rPr>
        <w:t>из них плоскостные спортивные сооружения –</w:t>
      </w:r>
      <w:r>
        <w:rPr>
          <w:color w:val="000000"/>
          <w:sz w:val="28"/>
          <w:szCs w:val="28"/>
          <w:shd w:val="clear" w:color="auto" w:fill="FFFFFF"/>
        </w:rPr>
        <w:t xml:space="preserve"> 10</w:t>
      </w:r>
      <w:r w:rsidRPr="00734F33">
        <w:rPr>
          <w:color w:val="000000"/>
          <w:sz w:val="28"/>
          <w:szCs w:val="28"/>
          <w:shd w:val="clear" w:color="auto" w:fill="FFFFFF"/>
        </w:rPr>
        <w:t xml:space="preserve"> единиц, в том числе мини </w:t>
      </w:r>
      <w:r w:rsidRPr="00734F33">
        <w:rPr>
          <w:color w:val="000000"/>
          <w:sz w:val="28"/>
          <w:szCs w:val="28"/>
        </w:rPr>
        <w:t>футбольные поля</w:t>
      </w:r>
      <w:r>
        <w:rPr>
          <w:color w:val="000000"/>
          <w:sz w:val="28"/>
          <w:szCs w:val="28"/>
        </w:rPr>
        <w:t xml:space="preserve"> </w:t>
      </w:r>
      <w:r w:rsidRPr="00734F33">
        <w:rPr>
          <w:color w:val="000000"/>
          <w:sz w:val="28"/>
          <w:szCs w:val="28"/>
          <w:shd w:val="clear" w:color="auto" w:fill="FFFFFF"/>
        </w:rPr>
        <w:t>–</w:t>
      </w:r>
      <w:r w:rsidRPr="00734F33">
        <w:rPr>
          <w:color w:val="000000"/>
          <w:sz w:val="28"/>
          <w:szCs w:val="28"/>
        </w:rPr>
        <w:t xml:space="preserve"> 2 единицы, площадки с уличными тренажёрами и ГТО - 4; спортивные залы</w:t>
      </w:r>
      <w:r>
        <w:rPr>
          <w:color w:val="000000"/>
          <w:sz w:val="28"/>
          <w:szCs w:val="28"/>
        </w:rPr>
        <w:t xml:space="preserve"> </w:t>
      </w:r>
      <w:r w:rsidRPr="00734F33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34F33">
        <w:rPr>
          <w:color w:val="000000"/>
          <w:sz w:val="28"/>
          <w:szCs w:val="28"/>
        </w:rPr>
        <w:t>4 единиц</w:t>
      </w:r>
      <w:r>
        <w:rPr>
          <w:color w:val="000000"/>
          <w:sz w:val="28"/>
          <w:szCs w:val="28"/>
        </w:rPr>
        <w:t>ы</w:t>
      </w:r>
      <w:r w:rsidRPr="00734F33">
        <w:rPr>
          <w:color w:val="000000"/>
          <w:sz w:val="28"/>
          <w:szCs w:val="28"/>
        </w:rPr>
        <w:t xml:space="preserve">; стадион </w:t>
      </w:r>
      <w:r w:rsidRPr="00734F33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34F33">
        <w:rPr>
          <w:color w:val="000000"/>
          <w:sz w:val="28"/>
          <w:szCs w:val="28"/>
        </w:rPr>
        <w:t xml:space="preserve">1 единица; крытый бассейн (для плавания) </w:t>
      </w:r>
      <w:r>
        <w:rPr>
          <w:color w:val="000000"/>
          <w:sz w:val="28"/>
          <w:szCs w:val="28"/>
        </w:rPr>
        <w:t xml:space="preserve">на </w:t>
      </w:r>
      <w:r w:rsidRPr="00734F33">
        <w:rPr>
          <w:color w:val="000000"/>
          <w:sz w:val="28"/>
          <w:szCs w:val="28"/>
        </w:rPr>
        <w:t>25 м – 1; другие спортивные сооружения –</w:t>
      </w:r>
      <w:r>
        <w:rPr>
          <w:color w:val="000000"/>
          <w:sz w:val="28"/>
          <w:szCs w:val="28"/>
        </w:rPr>
        <w:t xml:space="preserve"> 9</w:t>
      </w:r>
      <w:r w:rsidRPr="00734F33">
        <w:rPr>
          <w:color w:val="000000"/>
          <w:sz w:val="28"/>
          <w:szCs w:val="28"/>
        </w:rPr>
        <w:t> единиц.</w:t>
      </w:r>
    </w:p>
    <w:p w:rsidR="001E08B2" w:rsidRDefault="001E08B2" w:rsidP="001E08B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2024 году </w:t>
      </w:r>
      <w:r w:rsidRPr="00FE6041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129</w:t>
      </w:r>
      <w:r w:rsidRPr="00FE6041">
        <w:rPr>
          <w:sz w:val="28"/>
          <w:szCs w:val="28"/>
        </w:rPr>
        <w:t xml:space="preserve"> физкультурно-оздоровительных и спортивных мероприятий, с участием </w:t>
      </w:r>
      <w:r>
        <w:rPr>
          <w:sz w:val="28"/>
          <w:szCs w:val="28"/>
        </w:rPr>
        <w:t>6823</w:t>
      </w:r>
      <w:r w:rsidRPr="00FE6041">
        <w:rPr>
          <w:sz w:val="28"/>
          <w:szCs w:val="28"/>
        </w:rPr>
        <w:t xml:space="preserve"> жителей Озерного. </w:t>
      </w:r>
    </w:p>
    <w:p w:rsidR="001E08B2" w:rsidRPr="00053256" w:rsidRDefault="001E08B2" w:rsidP="001E08B2">
      <w:pPr>
        <w:spacing w:line="276" w:lineRule="auto"/>
        <w:ind w:firstLine="708"/>
        <w:jc w:val="both"/>
        <w:rPr>
          <w:sz w:val="28"/>
          <w:szCs w:val="28"/>
        </w:rPr>
      </w:pPr>
      <w:r w:rsidRPr="00B452AD">
        <w:rPr>
          <w:sz w:val="28"/>
        </w:rPr>
        <w:t>Традиционно проводятся муниципальные этапы спортивно-массовых мероприятий таких ка</w:t>
      </w:r>
      <w:r>
        <w:rPr>
          <w:sz w:val="28"/>
        </w:rPr>
        <w:t xml:space="preserve">к «Лыжня России», «Кросс наций», «Президентские игры» «Локо </w:t>
      </w:r>
      <w:proofErr w:type="spellStart"/>
      <w:r>
        <w:rPr>
          <w:sz w:val="28"/>
        </w:rPr>
        <w:t>Баскет</w:t>
      </w:r>
      <w:proofErr w:type="spellEnd"/>
      <w:r>
        <w:rPr>
          <w:sz w:val="28"/>
        </w:rPr>
        <w:t>», «Фестиваль спортивных семей»</w:t>
      </w:r>
      <w:r w:rsidRPr="00B452AD">
        <w:rPr>
          <w:sz w:val="28"/>
        </w:rPr>
        <w:t xml:space="preserve">. </w:t>
      </w:r>
      <w:r>
        <w:rPr>
          <w:sz w:val="28"/>
        </w:rPr>
        <w:t xml:space="preserve">Ежегодно проводятся соревнования по различным видам спорта в рамках «Кубка </w:t>
      </w: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ЗАТО Озерный», где активно принимают участие работники всех организаций, учреждений ЗАТО Озерный, служащие воинских частей и члены их семей.</w:t>
      </w:r>
    </w:p>
    <w:p w:rsidR="001E08B2" w:rsidRDefault="001E08B2" w:rsidP="001E08B2">
      <w:pPr>
        <w:pStyle w:val="12"/>
        <w:shd w:val="clear" w:color="auto" w:fill="FFFFFF"/>
        <w:spacing w:line="276" w:lineRule="auto"/>
        <w:ind w:left="14" w:right="10" w:firstLine="552"/>
        <w:jc w:val="both"/>
        <w:rPr>
          <w:sz w:val="28"/>
          <w:szCs w:val="28"/>
        </w:rPr>
      </w:pPr>
      <w:proofErr w:type="gramStart"/>
      <w:r w:rsidRPr="002E7F56">
        <w:rPr>
          <w:sz w:val="28"/>
          <w:szCs w:val="28"/>
        </w:rPr>
        <w:t>В</w:t>
      </w:r>
      <w:proofErr w:type="gramEnd"/>
      <w:r w:rsidRPr="002E7F56">
        <w:rPr>
          <w:sz w:val="28"/>
          <w:szCs w:val="28"/>
        </w:rPr>
        <w:t xml:space="preserve"> ЗАТО Озерный Тверской области активно развиваются </w:t>
      </w:r>
      <w:r>
        <w:rPr>
          <w:sz w:val="28"/>
          <w:szCs w:val="28"/>
        </w:rPr>
        <w:t>19</w:t>
      </w:r>
      <w:r w:rsidRPr="002E7F56">
        <w:rPr>
          <w:sz w:val="28"/>
          <w:szCs w:val="28"/>
        </w:rPr>
        <w:t xml:space="preserve"> вид</w:t>
      </w:r>
      <w:r>
        <w:rPr>
          <w:sz w:val="28"/>
          <w:szCs w:val="28"/>
        </w:rPr>
        <w:t>а</w:t>
      </w:r>
      <w:r w:rsidRPr="002E7F56">
        <w:rPr>
          <w:sz w:val="28"/>
          <w:szCs w:val="28"/>
        </w:rPr>
        <w:t xml:space="preserve"> спорта (волейбол, футбол, </w:t>
      </w:r>
      <w:r>
        <w:rPr>
          <w:sz w:val="28"/>
          <w:szCs w:val="28"/>
        </w:rPr>
        <w:t xml:space="preserve">мини-футбол, </w:t>
      </w:r>
      <w:r w:rsidRPr="002E7F56">
        <w:rPr>
          <w:sz w:val="28"/>
          <w:szCs w:val="28"/>
        </w:rPr>
        <w:t xml:space="preserve">хоккей, настольный теннис, плавание, пауэрлифтинг, баскетбол, шахматы, </w:t>
      </w:r>
      <w:proofErr w:type="spellStart"/>
      <w:r w:rsidRPr="002E7F56">
        <w:rPr>
          <w:sz w:val="28"/>
          <w:szCs w:val="28"/>
        </w:rPr>
        <w:t>перетягивание</w:t>
      </w:r>
      <w:proofErr w:type="spellEnd"/>
      <w:r w:rsidRPr="002E7F56">
        <w:rPr>
          <w:sz w:val="28"/>
          <w:szCs w:val="28"/>
        </w:rPr>
        <w:t xml:space="preserve"> каната, гиревой спорт, спортивная аэробика, танцевальный спорт, </w:t>
      </w:r>
      <w:proofErr w:type="spellStart"/>
      <w:r w:rsidRPr="002E7F56">
        <w:rPr>
          <w:sz w:val="28"/>
          <w:szCs w:val="28"/>
        </w:rPr>
        <w:t>дартс</w:t>
      </w:r>
      <w:proofErr w:type="spellEnd"/>
      <w:r w:rsidRPr="002E7F56">
        <w:rPr>
          <w:sz w:val="28"/>
          <w:szCs w:val="28"/>
        </w:rPr>
        <w:t xml:space="preserve">, самбо, вольная борьба, </w:t>
      </w:r>
      <w:proofErr w:type="spellStart"/>
      <w:r w:rsidRPr="002E7F56">
        <w:rPr>
          <w:sz w:val="28"/>
          <w:szCs w:val="28"/>
        </w:rPr>
        <w:t>флорбол</w:t>
      </w:r>
      <w:proofErr w:type="spellEnd"/>
      <w:r w:rsidRPr="002E7F56">
        <w:rPr>
          <w:sz w:val="28"/>
          <w:szCs w:val="28"/>
        </w:rPr>
        <w:t xml:space="preserve">, тег-регби, гандбол). Перечисленными видами спорта занимается </w:t>
      </w:r>
      <w:r>
        <w:rPr>
          <w:sz w:val="28"/>
          <w:szCs w:val="28"/>
        </w:rPr>
        <w:t>4931</w:t>
      </w:r>
      <w:r w:rsidRPr="002E7F56">
        <w:rPr>
          <w:sz w:val="28"/>
          <w:szCs w:val="28"/>
        </w:rPr>
        <w:t xml:space="preserve"> человек. На базе МБУ </w:t>
      </w:r>
      <w:proofErr w:type="spellStart"/>
      <w:proofErr w:type="gramStart"/>
      <w:r w:rsidRPr="002E7F56">
        <w:rPr>
          <w:sz w:val="28"/>
          <w:szCs w:val="28"/>
        </w:rPr>
        <w:t>ДСДиЮ</w:t>
      </w:r>
      <w:proofErr w:type="spellEnd"/>
      <w:proofErr w:type="gramEnd"/>
      <w:r w:rsidRPr="002E7F56">
        <w:rPr>
          <w:sz w:val="28"/>
          <w:szCs w:val="28"/>
        </w:rPr>
        <w:t xml:space="preserve"> ЗАТО Озёрный создан и работают футбольный клуб «Озерный», шахматный клуб, в которых занимаются 119 человек. </w:t>
      </w:r>
    </w:p>
    <w:p w:rsidR="001E08B2" w:rsidRPr="002A24D1" w:rsidRDefault="001E08B2" w:rsidP="001E08B2">
      <w:pPr>
        <w:spacing w:line="276" w:lineRule="auto"/>
        <w:ind w:firstLine="720"/>
        <w:jc w:val="both"/>
        <w:rPr>
          <w:sz w:val="28"/>
        </w:rPr>
      </w:pPr>
      <w:r w:rsidRPr="00B452AD">
        <w:rPr>
          <w:sz w:val="28"/>
        </w:rPr>
        <w:t xml:space="preserve">Одним из приоритетных направлений </w:t>
      </w:r>
      <w:r>
        <w:rPr>
          <w:sz w:val="28"/>
        </w:rPr>
        <w:t>является развитие детско-</w:t>
      </w:r>
      <w:r w:rsidRPr="00B452AD">
        <w:rPr>
          <w:sz w:val="28"/>
        </w:rPr>
        <w:t xml:space="preserve">юношеского спорта. В настоящее время в системе </w:t>
      </w:r>
      <w:proofErr w:type="gramStart"/>
      <w:r w:rsidRPr="00B452AD">
        <w:rPr>
          <w:sz w:val="28"/>
        </w:rPr>
        <w:t>учреждений дополнительного образования детей спортивной направленности муниципального уровня</w:t>
      </w:r>
      <w:proofErr w:type="gramEnd"/>
      <w:r w:rsidRPr="00B452AD">
        <w:rPr>
          <w:sz w:val="28"/>
        </w:rPr>
        <w:t xml:space="preserve"> занимается </w:t>
      </w:r>
      <w:r w:rsidRPr="002A24D1">
        <w:rPr>
          <w:sz w:val="28"/>
        </w:rPr>
        <w:t>751</w:t>
      </w:r>
      <w:r w:rsidRPr="00B452AD">
        <w:rPr>
          <w:sz w:val="28"/>
        </w:rPr>
        <w:t xml:space="preserve"> человек. </w:t>
      </w:r>
      <w:proofErr w:type="gramStart"/>
      <w:r w:rsidRPr="00B452AD">
        <w:rPr>
          <w:sz w:val="28"/>
        </w:rPr>
        <w:t xml:space="preserve">В Муниципальном бюджетном учреждении дополнительного образования </w:t>
      </w:r>
      <w:r>
        <w:rPr>
          <w:sz w:val="28"/>
        </w:rPr>
        <w:t>«Спортивная школа» (далее – МБУ</w:t>
      </w:r>
      <w:r w:rsidRPr="00B452AD">
        <w:rPr>
          <w:sz w:val="28"/>
        </w:rPr>
        <w:t xml:space="preserve">ДО СШ) функционируют </w:t>
      </w:r>
      <w:r>
        <w:rPr>
          <w:sz w:val="28"/>
        </w:rPr>
        <w:t>8</w:t>
      </w:r>
      <w:r w:rsidRPr="00B452AD">
        <w:rPr>
          <w:sz w:val="28"/>
        </w:rPr>
        <w:t xml:space="preserve"> отделени</w:t>
      </w:r>
      <w:r>
        <w:rPr>
          <w:sz w:val="28"/>
        </w:rPr>
        <w:t>й</w:t>
      </w:r>
      <w:r w:rsidRPr="00B452AD">
        <w:rPr>
          <w:sz w:val="28"/>
        </w:rPr>
        <w:t xml:space="preserve"> (</w:t>
      </w:r>
      <w:r>
        <w:rPr>
          <w:sz w:val="28"/>
        </w:rPr>
        <w:t>плавание, баскетбол, пауэрлифтинг, самбо, вольная борьба, настольный теннис, волейбол, акробатика</w:t>
      </w:r>
      <w:r w:rsidRPr="00B452AD">
        <w:rPr>
          <w:sz w:val="28"/>
        </w:rPr>
        <w:t>).</w:t>
      </w:r>
      <w:proofErr w:type="gramEnd"/>
      <w:r w:rsidRPr="00B452AD">
        <w:rPr>
          <w:sz w:val="28"/>
        </w:rPr>
        <w:t xml:space="preserve"> Спортсмены спортивной школы достойно </w:t>
      </w:r>
      <w:proofErr w:type="gramStart"/>
      <w:r w:rsidRPr="00B452AD">
        <w:rPr>
          <w:sz w:val="28"/>
        </w:rPr>
        <w:t>представляют</w:t>
      </w:r>
      <w:proofErr w:type="gramEnd"/>
      <w:r w:rsidRPr="00B452AD">
        <w:rPr>
          <w:sz w:val="28"/>
        </w:rPr>
        <w:t xml:space="preserve"> </w:t>
      </w:r>
      <w:r>
        <w:rPr>
          <w:sz w:val="28"/>
        </w:rPr>
        <w:t>ЗАТО Озерный</w:t>
      </w:r>
      <w:r w:rsidRPr="00B452AD">
        <w:rPr>
          <w:sz w:val="28"/>
        </w:rPr>
        <w:t xml:space="preserve"> в областных, всероссийских и международных соревнованиях. В целях пропаганды физической культуры и спорта, здорового образа жизни </w:t>
      </w:r>
      <w:r>
        <w:rPr>
          <w:sz w:val="28"/>
        </w:rPr>
        <w:t xml:space="preserve">регулярно </w:t>
      </w:r>
      <w:r w:rsidRPr="00B452AD">
        <w:rPr>
          <w:sz w:val="28"/>
        </w:rPr>
        <w:t>осуществляет</w:t>
      </w:r>
      <w:r>
        <w:rPr>
          <w:sz w:val="28"/>
        </w:rPr>
        <w:t>ся</w:t>
      </w:r>
      <w:r w:rsidRPr="00B452AD">
        <w:rPr>
          <w:sz w:val="28"/>
        </w:rPr>
        <w:t xml:space="preserve"> информационное взаимодействие со средствами массовой информации.</w:t>
      </w:r>
    </w:p>
    <w:p w:rsidR="001E08B2" w:rsidRDefault="001E08B2" w:rsidP="001E08B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Более семи лет на базе МБУ</w:t>
      </w:r>
      <w:r w:rsidRPr="00FE6041">
        <w:rPr>
          <w:rFonts w:ascii="Times New Roman" w:hAnsi="Times New Roman" w:cs="Times New Roman"/>
          <w:sz w:val="28"/>
          <w:szCs w:val="28"/>
        </w:rPr>
        <w:t xml:space="preserve">ДО СШ продолжает работать центр тестирования Всероссийский физкультурно-спортивный комплекс «Готов к труду и обороне». Ежемесячно проводится тестирование ГТО всех категорий </w:t>
      </w:r>
      <w:proofErr w:type="gramStart"/>
      <w:r w:rsidRPr="00FE6041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FE6041">
        <w:rPr>
          <w:rFonts w:ascii="Times New Roman" w:hAnsi="Times New Roman" w:cs="Times New Roman"/>
          <w:sz w:val="28"/>
          <w:szCs w:val="28"/>
        </w:rPr>
        <w:t xml:space="preserve"> ЗАТО Озерный.</w:t>
      </w:r>
      <w:r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Pr="00FE6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177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зарегистрировалось для участия в тестировании «Готов к труду и обороне», из них 22 человека выполнили нормативы на знаки ГТО.</w:t>
      </w:r>
    </w:p>
    <w:p w:rsidR="001E08B2" w:rsidRPr="00914158" w:rsidRDefault="001E08B2" w:rsidP="001E08B2">
      <w:pPr>
        <w:pStyle w:val="af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4158">
        <w:rPr>
          <w:rFonts w:ascii="Times New Roman" w:hAnsi="Times New Roman"/>
          <w:sz w:val="28"/>
          <w:szCs w:val="28"/>
        </w:rPr>
        <w:t>Систематически занимаются спортом 85 % школьников от 6 до 17 лет и более 43% взрослого населения.</w:t>
      </w:r>
    </w:p>
    <w:p w:rsidR="001E08B2" w:rsidRPr="00B452AD" w:rsidRDefault="001E08B2" w:rsidP="001E08B2">
      <w:pPr>
        <w:pStyle w:val="210"/>
        <w:widowControl/>
        <w:spacing w:after="0" w:line="240" w:lineRule="auto"/>
        <w:rPr>
          <w:b/>
        </w:rPr>
      </w:pPr>
    </w:p>
    <w:p w:rsidR="001E08B2" w:rsidRDefault="001E08B2" w:rsidP="001E08B2">
      <w:pPr>
        <w:jc w:val="both"/>
        <w:rPr>
          <w:b/>
          <w:sz w:val="28"/>
        </w:rPr>
      </w:pPr>
      <w:r w:rsidRPr="00B452AD">
        <w:rPr>
          <w:b/>
          <w:sz w:val="28"/>
        </w:rPr>
        <w:t>1.8. Перечень муниципальных программ</w:t>
      </w:r>
    </w:p>
    <w:p w:rsidR="001E08B2" w:rsidRDefault="001E08B2" w:rsidP="001E08B2">
      <w:pPr>
        <w:ind w:firstLine="720"/>
        <w:jc w:val="both"/>
        <w:rPr>
          <w:sz w:val="28"/>
        </w:rPr>
      </w:pPr>
    </w:p>
    <w:p w:rsidR="001E08B2" w:rsidRPr="001E08B2" w:rsidRDefault="001E08B2" w:rsidP="001E08B2">
      <w:pPr>
        <w:ind w:firstLine="720"/>
        <w:jc w:val="both"/>
        <w:rPr>
          <w:sz w:val="28"/>
          <w:szCs w:val="28"/>
        </w:rPr>
      </w:pPr>
      <w:r w:rsidRPr="001E08B2">
        <w:rPr>
          <w:sz w:val="28"/>
          <w:szCs w:val="28"/>
        </w:rPr>
        <w:t xml:space="preserve">Муниципальные программы закрытого административно-территориального округа </w:t>
      </w:r>
      <w:proofErr w:type="gramStart"/>
      <w:r w:rsidRPr="001E08B2">
        <w:rPr>
          <w:sz w:val="28"/>
          <w:szCs w:val="28"/>
        </w:rPr>
        <w:t>Озерный</w:t>
      </w:r>
      <w:proofErr w:type="gramEnd"/>
      <w:r w:rsidRPr="001E08B2">
        <w:rPr>
          <w:sz w:val="28"/>
          <w:szCs w:val="28"/>
        </w:rPr>
        <w:t xml:space="preserve"> Тверской области направленные на профилактику заболеваний и укрепление здоровья или содержащих эти компоненты:</w:t>
      </w:r>
    </w:p>
    <w:p w:rsidR="001E08B2" w:rsidRPr="001E08B2" w:rsidRDefault="001E08B2" w:rsidP="001E08B2">
      <w:pPr>
        <w:pStyle w:val="ad"/>
        <w:widowControl w:val="0"/>
        <w:numPr>
          <w:ilvl w:val="0"/>
          <w:numId w:val="10"/>
        </w:numPr>
        <w:autoSpaceDE w:val="0"/>
        <w:autoSpaceDN w:val="0"/>
        <w:spacing w:before="48"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08B2">
        <w:rPr>
          <w:rFonts w:ascii="Times New Roman" w:hAnsi="Times New Roman"/>
          <w:sz w:val="28"/>
          <w:szCs w:val="28"/>
        </w:rPr>
        <w:t xml:space="preserve">«Физическая культура и </w:t>
      </w:r>
      <w:proofErr w:type="gramStart"/>
      <w:r w:rsidRPr="001E08B2">
        <w:rPr>
          <w:rFonts w:ascii="Times New Roman" w:hAnsi="Times New Roman"/>
          <w:sz w:val="28"/>
          <w:szCs w:val="28"/>
        </w:rPr>
        <w:t>спорт</w:t>
      </w:r>
      <w:proofErr w:type="gramEnd"/>
      <w:r w:rsidRPr="001E08B2">
        <w:rPr>
          <w:rFonts w:ascii="Times New Roman" w:hAnsi="Times New Roman"/>
          <w:sz w:val="28"/>
          <w:szCs w:val="28"/>
        </w:rPr>
        <w:t xml:space="preserve"> ЗАТО Озерный Тверской области» на 2025-2027 годы» от 08.11.2024 года № 159;</w:t>
      </w:r>
    </w:p>
    <w:p w:rsidR="001E08B2" w:rsidRPr="001E08B2" w:rsidRDefault="001E08B2" w:rsidP="001E08B2">
      <w:pPr>
        <w:pStyle w:val="ad"/>
        <w:widowControl w:val="0"/>
        <w:numPr>
          <w:ilvl w:val="0"/>
          <w:numId w:val="10"/>
        </w:numPr>
        <w:autoSpaceDE w:val="0"/>
        <w:autoSpaceDN w:val="0"/>
        <w:spacing w:before="48"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08B2">
        <w:rPr>
          <w:rFonts w:ascii="Times New Roman" w:hAnsi="Times New Roman"/>
          <w:sz w:val="28"/>
          <w:szCs w:val="28"/>
        </w:rPr>
        <w:t xml:space="preserve">«Развитие образовательной </w:t>
      </w:r>
      <w:proofErr w:type="gramStart"/>
      <w:r w:rsidRPr="001E08B2">
        <w:rPr>
          <w:rFonts w:ascii="Times New Roman" w:hAnsi="Times New Roman"/>
          <w:sz w:val="28"/>
          <w:szCs w:val="28"/>
        </w:rPr>
        <w:t>системы</w:t>
      </w:r>
      <w:proofErr w:type="gramEnd"/>
      <w:r w:rsidRPr="001E08B2">
        <w:rPr>
          <w:rFonts w:ascii="Times New Roman" w:hAnsi="Times New Roman"/>
          <w:sz w:val="28"/>
          <w:szCs w:val="28"/>
        </w:rPr>
        <w:t xml:space="preserve"> ЗАТО Озерный Тверской области» на 2025-2027 годы» от 08.11.2024 года № 156; </w:t>
      </w:r>
    </w:p>
    <w:p w:rsidR="001E08B2" w:rsidRPr="001E08B2" w:rsidRDefault="001E08B2" w:rsidP="001E08B2">
      <w:pPr>
        <w:pStyle w:val="ad"/>
        <w:widowControl w:val="0"/>
        <w:numPr>
          <w:ilvl w:val="0"/>
          <w:numId w:val="10"/>
        </w:numPr>
        <w:autoSpaceDE w:val="0"/>
        <w:autoSpaceDN w:val="0"/>
        <w:spacing w:before="48"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08B2">
        <w:rPr>
          <w:rFonts w:ascii="Times New Roman" w:hAnsi="Times New Roman"/>
          <w:sz w:val="28"/>
          <w:szCs w:val="28"/>
        </w:rPr>
        <w:t>«</w:t>
      </w:r>
      <w:proofErr w:type="gramStart"/>
      <w:r w:rsidRPr="001E08B2">
        <w:rPr>
          <w:rFonts w:ascii="Times New Roman" w:hAnsi="Times New Roman"/>
          <w:sz w:val="28"/>
          <w:szCs w:val="28"/>
        </w:rPr>
        <w:t>Культура</w:t>
      </w:r>
      <w:proofErr w:type="gramEnd"/>
      <w:r w:rsidRPr="001E08B2">
        <w:rPr>
          <w:rFonts w:ascii="Times New Roman" w:hAnsi="Times New Roman"/>
          <w:sz w:val="28"/>
          <w:szCs w:val="28"/>
        </w:rPr>
        <w:t xml:space="preserve"> ЗАТО Озерный Тверской области» на 2025-2027 годы», от 08.11.2024 года № 158;</w:t>
      </w:r>
    </w:p>
    <w:p w:rsidR="001E08B2" w:rsidRPr="001E08B2" w:rsidRDefault="001E08B2" w:rsidP="001E08B2">
      <w:pPr>
        <w:pStyle w:val="ad"/>
        <w:widowControl w:val="0"/>
        <w:numPr>
          <w:ilvl w:val="0"/>
          <w:numId w:val="10"/>
        </w:numPr>
        <w:autoSpaceDE w:val="0"/>
        <w:autoSpaceDN w:val="0"/>
        <w:spacing w:before="48"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08B2">
        <w:rPr>
          <w:rFonts w:ascii="Times New Roman" w:hAnsi="Times New Roman"/>
          <w:sz w:val="28"/>
          <w:szCs w:val="28"/>
        </w:rPr>
        <w:t>«</w:t>
      </w:r>
      <w:proofErr w:type="gramStart"/>
      <w:r w:rsidRPr="001E08B2">
        <w:rPr>
          <w:rFonts w:ascii="Times New Roman" w:hAnsi="Times New Roman"/>
          <w:sz w:val="28"/>
          <w:szCs w:val="28"/>
        </w:rPr>
        <w:t>Молодежь</w:t>
      </w:r>
      <w:proofErr w:type="gramEnd"/>
      <w:r w:rsidRPr="001E08B2">
        <w:rPr>
          <w:rFonts w:ascii="Times New Roman" w:hAnsi="Times New Roman"/>
          <w:sz w:val="28"/>
          <w:szCs w:val="28"/>
        </w:rPr>
        <w:t xml:space="preserve"> ЗАТО Озерный Тверской области» на 2025-2027 годы», от 08.11.2024 года № 151;</w:t>
      </w:r>
    </w:p>
    <w:p w:rsidR="001E08B2" w:rsidRPr="001E08B2" w:rsidRDefault="001E08B2" w:rsidP="001E08B2">
      <w:pPr>
        <w:pStyle w:val="ad"/>
        <w:widowControl w:val="0"/>
        <w:numPr>
          <w:ilvl w:val="0"/>
          <w:numId w:val="10"/>
        </w:numPr>
        <w:autoSpaceDE w:val="0"/>
        <w:autoSpaceDN w:val="0"/>
        <w:spacing w:before="48"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08B2">
        <w:rPr>
          <w:rFonts w:ascii="Times New Roman" w:hAnsi="Times New Roman"/>
          <w:sz w:val="28"/>
          <w:szCs w:val="28"/>
        </w:rPr>
        <w:t xml:space="preserve">«Профилактика правонарушений и обеспечение общественной безопасности </w:t>
      </w:r>
      <w:proofErr w:type="gramStart"/>
      <w:r w:rsidRPr="001E08B2">
        <w:rPr>
          <w:rFonts w:ascii="Times New Roman" w:hAnsi="Times New Roman"/>
          <w:sz w:val="28"/>
          <w:szCs w:val="28"/>
        </w:rPr>
        <w:t>в</w:t>
      </w:r>
      <w:proofErr w:type="gramEnd"/>
      <w:r w:rsidRPr="001E08B2">
        <w:rPr>
          <w:rFonts w:ascii="Times New Roman" w:hAnsi="Times New Roman"/>
          <w:sz w:val="28"/>
          <w:szCs w:val="28"/>
        </w:rPr>
        <w:t xml:space="preserve"> ЗАТО Озерный Тверской области» на 2025-2027 годы» от 08.11.2024 года № 153;</w:t>
      </w:r>
    </w:p>
    <w:p w:rsidR="001E08B2" w:rsidRPr="001E08B2" w:rsidRDefault="001E08B2" w:rsidP="001E08B2">
      <w:pPr>
        <w:pStyle w:val="ad"/>
        <w:widowControl w:val="0"/>
        <w:numPr>
          <w:ilvl w:val="0"/>
          <w:numId w:val="10"/>
        </w:numPr>
        <w:autoSpaceDE w:val="0"/>
        <w:autoSpaceDN w:val="0"/>
        <w:spacing w:before="48"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08B2">
        <w:rPr>
          <w:rFonts w:ascii="Times New Roman" w:hAnsi="Times New Roman"/>
          <w:sz w:val="28"/>
          <w:szCs w:val="28"/>
        </w:rPr>
        <w:t xml:space="preserve"> «Жилищно-коммунальное хозяйство и </w:t>
      </w:r>
      <w:proofErr w:type="gramStart"/>
      <w:r w:rsidRPr="001E08B2">
        <w:rPr>
          <w:rFonts w:ascii="Times New Roman" w:hAnsi="Times New Roman"/>
          <w:sz w:val="28"/>
          <w:szCs w:val="28"/>
        </w:rPr>
        <w:t>энергетика</w:t>
      </w:r>
      <w:proofErr w:type="gramEnd"/>
      <w:r w:rsidRPr="001E08B2">
        <w:rPr>
          <w:rFonts w:ascii="Times New Roman" w:hAnsi="Times New Roman"/>
          <w:sz w:val="28"/>
          <w:szCs w:val="28"/>
        </w:rPr>
        <w:t xml:space="preserve"> ЗАТО Озерный Тверской области» на 2025-2027 годы» от 08.11.2024 года № 149.</w:t>
      </w:r>
    </w:p>
    <w:p w:rsidR="001E08B2" w:rsidRPr="001E08B2" w:rsidRDefault="001E08B2" w:rsidP="001E08B2">
      <w:pPr>
        <w:pStyle w:val="ad"/>
        <w:ind w:left="709"/>
        <w:jc w:val="both"/>
        <w:rPr>
          <w:rFonts w:ascii="Times New Roman" w:hAnsi="Times New Roman"/>
          <w:sz w:val="28"/>
          <w:szCs w:val="28"/>
        </w:rPr>
      </w:pPr>
    </w:p>
    <w:p w:rsidR="001E08B2" w:rsidRPr="00523DF0" w:rsidRDefault="001E08B2" w:rsidP="001E08B2">
      <w:pPr>
        <w:pStyle w:val="210"/>
        <w:widowControl/>
        <w:spacing w:after="0" w:line="276" w:lineRule="auto"/>
        <w:ind w:firstLine="620"/>
        <w:rPr>
          <w:szCs w:val="28"/>
        </w:rPr>
      </w:pPr>
      <w:r w:rsidRPr="00523DF0">
        <w:rPr>
          <w:szCs w:val="28"/>
        </w:rPr>
        <w:t xml:space="preserve">Проблема, на решение которой направлен муниципальный проект: анализ причин смертности от неинфекционных заболеваний и факторов риска их вызывающих показал, что одной из предпосылок отсутствия позитивных изменений в динамике продолжительности жизни и структуре смертности от болезней системы кровообращения, онкологических заболеваний, болезней органов дыхания </w:t>
      </w:r>
      <w:proofErr w:type="gramStart"/>
      <w:r w:rsidRPr="00523DF0">
        <w:rPr>
          <w:szCs w:val="28"/>
        </w:rPr>
        <w:t>для</w:t>
      </w:r>
      <w:proofErr w:type="gramEnd"/>
      <w:r w:rsidRPr="00523DF0">
        <w:rPr>
          <w:szCs w:val="28"/>
        </w:rPr>
        <w:t xml:space="preserve"> ЗАТО Озерный Тверской области является распространенность поведенческих факторов риска: воздействие на организм курения, потребления алкоголя, недостаточной физической активности.</w:t>
      </w:r>
    </w:p>
    <w:p w:rsidR="001E08B2" w:rsidRPr="00523DF0" w:rsidRDefault="001E08B2" w:rsidP="001E08B2">
      <w:pPr>
        <w:pStyle w:val="210"/>
        <w:widowControl/>
        <w:spacing w:after="0" w:line="276" w:lineRule="auto"/>
        <w:ind w:firstLine="620"/>
        <w:rPr>
          <w:szCs w:val="28"/>
        </w:rPr>
      </w:pPr>
      <w:r w:rsidRPr="00523DF0">
        <w:rPr>
          <w:szCs w:val="28"/>
          <w:u w:val="single"/>
        </w:rPr>
        <w:t>Вывод муниципальной программы:</w:t>
      </w:r>
      <w:r w:rsidRPr="00523DF0">
        <w:rPr>
          <w:szCs w:val="28"/>
        </w:rPr>
        <w:t xml:space="preserve"> </w:t>
      </w:r>
      <w:r>
        <w:rPr>
          <w:szCs w:val="28"/>
        </w:rPr>
        <w:t>с</w:t>
      </w:r>
      <w:r w:rsidRPr="00523DF0">
        <w:rPr>
          <w:szCs w:val="28"/>
        </w:rPr>
        <w:t xml:space="preserve">реди </w:t>
      </w:r>
      <w:proofErr w:type="gramStart"/>
      <w:r w:rsidRPr="00523DF0">
        <w:rPr>
          <w:szCs w:val="28"/>
        </w:rPr>
        <w:t>жителей</w:t>
      </w:r>
      <w:proofErr w:type="gramEnd"/>
      <w:r w:rsidRPr="00523DF0">
        <w:rPr>
          <w:szCs w:val="28"/>
        </w:rPr>
        <w:t xml:space="preserve"> ЗАТО Озерный Тверской области отмечается высокий уровень распространенности факторов </w:t>
      </w:r>
      <w:r w:rsidRPr="00523DF0">
        <w:rPr>
          <w:szCs w:val="28"/>
        </w:rPr>
        <w:lastRenderedPageBreak/>
        <w:t xml:space="preserve">риска развития неинфекционных заболеваний, в том числе являющихся лидирующими причинами смертности – </w:t>
      </w:r>
      <w:proofErr w:type="spellStart"/>
      <w:r w:rsidRPr="00523DF0">
        <w:rPr>
          <w:szCs w:val="28"/>
        </w:rPr>
        <w:t>сердечно-сосудистых</w:t>
      </w:r>
      <w:proofErr w:type="spellEnd"/>
      <w:r w:rsidRPr="00523DF0">
        <w:rPr>
          <w:szCs w:val="28"/>
        </w:rPr>
        <w:t xml:space="preserve"> и онкологических. Сохраняются недостаточная мотивация и ответственность граждан за сохранение собственного здоровья. </w:t>
      </w:r>
    </w:p>
    <w:p w:rsidR="001E08B2" w:rsidRPr="00523DF0" w:rsidRDefault="001E08B2" w:rsidP="001E08B2">
      <w:pPr>
        <w:pStyle w:val="210"/>
        <w:widowControl/>
        <w:spacing w:after="0" w:line="276" w:lineRule="auto"/>
        <w:ind w:firstLine="620"/>
        <w:rPr>
          <w:szCs w:val="28"/>
        </w:rPr>
      </w:pPr>
      <w:r w:rsidRPr="00523DF0">
        <w:rPr>
          <w:szCs w:val="28"/>
        </w:rPr>
        <w:t xml:space="preserve">В связи с этим необходимы меры, повышающие приверженность населения к ЗОЖ, раннему </w:t>
      </w:r>
      <w:r>
        <w:rPr>
          <w:szCs w:val="28"/>
        </w:rPr>
        <w:t>выявлению факторов риска, а так</w:t>
      </w:r>
      <w:r w:rsidRPr="00523DF0">
        <w:rPr>
          <w:szCs w:val="28"/>
        </w:rPr>
        <w:t xml:space="preserve">же ранней диагностике и лечению самих заболеваний. </w:t>
      </w:r>
    </w:p>
    <w:p w:rsidR="001E08B2" w:rsidRPr="00523DF0" w:rsidRDefault="001E08B2" w:rsidP="001E08B2">
      <w:pPr>
        <w:pStyle w:val="210"/>
        <w:widowControl/>
        <w:spacing w:after="0" w:line="276" w:lineRule="auto"/>
        <w:ind w:firstLine="620"/>
        <w:rPr>
          <w:szCs w:val="28"/>
        </w:rPr>
      </w:pPr>
      <w:r w:rsidRPr="00523DF0">
        <w:rPr>
          <w:szCs w:val="28"/>
        </w:rPr>
        <w:t>Без преобразований в сфере культуры здорового образа жизни и профилактики заболеваний не удастся добиться кардинального изменения существующих показателей смертности и заболеваемости населения.</w:t>
      </w:r>
    </w:p>
    <w:p w:rsidR="001E08B2" w:rsidRPr="00523DF0" w:rsidRDefault="001E08B2" w:rsidP="001E08B2">
      <w:pPr>
        <w:pStyle w:val="210"/>
        <w:widowControl/>
        <w:spacing w:after="0" w:line="276" w:lineRule="auto"/>
        <w:ind w:firstLine="620"/>
        <w:rPr>
          <w:szCs w:val="28"/>
        </w:rPr>
      </w:pPr>
      <w:r w:rsidRPr="00523DF0">
        <w:rPr>
          <w:szCs w:val="28"/>
        </w:rPr>
        <w:t xml:space="preserve">Формирование здорового образа жизни у граждан, в том числе у детей и подростков, существенным образом должно быть поддержано мероприятиями, направленными на повышение информированности граждан о факторах риска для их здоровья, формирование мотивации к ведению здорового образа жизни. </w:t>
      </w:r>
    </w:p>
    <w:p w:rsidR="001E08B2" w:rsidRPr="00523DF0" w:rsidRDefault="001E08B2" w:rsidP="001E08B2">
      <w:pPr>
        <w:pStyle w:val="210"/>
        <w:widowControl/>
        <w:spacing w:after="0" w:line="276" w:lineRule="auto"/>
        <w:ind w:firstLine="620"/>
        <w:rPr>
          <w:szCs w:val="28"/>
        </w:rPr>
      </w:pPr>
      <w:r w:rsidRPr="00523DF0">
        <w:rPr>
          <w:szCs w:val="28"/>
        </w:rPr>
        <w:t xml:space="preserve">Здоровый образ жизни предполагает отказ от потребления табака и наркотиков, злоупотребления алкоголем, а также рациональное питание и наличие достаточного уровня физической активности, предотвращающих развитие ожирения. </w:t>
      </w:r>
    </w:p>
    <w:p w:rsidR="001E08B2" w:rsidRPr="00523DF0" w:rsidRDefault="001E08B2" w:rsidP="001E08B2">
      <w:pPr>
        <w:pStyle w:val="210"/>
        <w:widowControl/>
        <w:spacing w:after="0" w:line="276" w:lineRule="auto"/>
        <w:ind w:firstLine="620"/>
        <w:rPr>
          <w:szCs w:val="28"/>
        </w:rPr>
      </w:pPr>
      <w:r w:rsidRPr="00523DF0">
        <w:rPr>
          <w:szCs w:val="28"/>
        </w:rPr>
        <w:t xml:space="preserve">Активное информирование населения о факторах риска для здоровья и формирование мотивации к ведению ЗОЖ должны осуществляться через все средства массовой информации (сеть «Интернет», печатные издания с учетом специфики групп населения, различающихся по возрасту, полу, образованию, социальному статусу). </w:t>
      </w:r>
    </w:p>
    <w:p w:rsidR="001E08B2" w:rsidRPr="00523DF0" w:rsidRDefault="001E08B2" w:rsidP="001E08B2">
      <w:pPr>
        <w:pStyle w:val="210"/>
        <w:widowControl/>
        <w:spacing w:after="0" w:line="276" w:lineRule="auto"/>
        <w:ind w:firstLine="620"/>
        <w:rPr>
          <w:szCs w:val="28"/>
        </w:rPr>
      </w:pPr>
      <w:r w:rsidRPr="00523DF0">
        <w:rPr>
          <w:szCs w:val="28"/>
        </w:rPr>
        <w:t xml:space="preserve">Существует необходимость формирования системы непрерывного образования граждан и медицинских специалистов по проблемам ЗОЖ, в том числе здорового питания. </w:t>
      </w:r>
    </w:p>
    <w:p w:rsidR="001E08B2" w:rsidRPr="00523DF0" w:rsidRDefault="001E08B2" w:rsidP="001E08B2">
      <w:pPr>
        <w:pStyle w:val="210"/>
        <w:widowControl/>
        <w:spacing w:after="0" w:line="276" w:lineRule="auto"/>
        <w:ind w:firstLine="620"/>
        <w:rPr>
          <w:szCs w:val="28"/>
        </w:rPr>
      </w:pPr>
      <w:r w:rsidRPr="00523DF0">
        <w:rPr>
          <w:szCs w:val="28"/>
        </w:rPr>
        <w:t xml:space="preserve">Особое значение в настоящее время имеет формирование ЗОЖ у детей, подростков, молодежи и студентов, что обусловлено большой распространенностью среди них курения, а также высокой частотой выявления нерационального питания, избыточной массы тела и ожирения, низкой физической активности. Отдельного внимания заслуживают проблемы наркомании и алкоголизма. </w:t>
      </w:r>
    </w:p>
    <w:p w:rsidR="001E08B2" w:rsidRPr="00523DF0" w:rsidRDefault="001E08B2" w:rsidP="001E08B2">
      <w:pPr>
        <w:pStyle w:val="210"/>
        <w:widowControl/>
        <w:spacing w:after="0" w:line="276" w:lineRule="auto"/>
        <w:ind w:firstLine="620"/>
        <w:rPr>
          <w:szCs w:val="28"/>
        </w:rPr>
      </w:pPr>
      <w:proofErr w:type="gramStart"/>
      <w:r w:rsidRPr="00523DF0">
        <w:rPr>
          <w:szCs w:val="28"/>
        </w:rPr>
        <w:t xml:space="preserve">Процесс повышения мотивации населения, в том числе детей и подростков, к ведению здорового образа жизни предполагает межведомственное многоуровневое взаимодействие с привлечением к реализации проекта муниципальных учреждений, общественных организаций, участвующих в информировании населения о факторах риска неинфекционных заболеваний и зависимостей, создании системы мотивации </w:t>
      </w:r>
      <w:r w:rsidRPr="00523DF0">
        <w:rPr>
          <w:szCs w:val="28"/>
        </w:rPr>
        <w:lastRenderedPageBreak/>
        <w:t>к ведению ЗОЖ и обеспечении для этого соответствующих условий, а также осуществлении контроля за всеми этими процессами через</w:t>
      </w:r>
      <w:proofErr w:type="gramEnd"/>
      <w:r w:rsidRPr="00523DF0">
        <w:rPr>
          <w:szCs w:val="28"/>
        </w:rPr>
        <w:t xml:space="preserve"> проведение мониторинга. </w:t>
      </w:r>
    </w:p>
    <w:p w:rsidR="001E08B2" w:rsidRPr="00523DF0" w:rsidRDefault="001E08B2" w:rsidP="001E08B2">
      <w:pPr>
        <w:pStyle w:val="210"/>
        <w:widowControl/>
        <w:spacing w:after="0" w:line="276" w:lineRule="auto"/>
        <w:ind w:firstLine="620"/>
        <w:rPr>
          <w:szCs w:val="28"/>
        </w:rPr>
      </w:pPr>
      <w:r w:rsidRPr="00523DF0">
        <w:rPr>
          <w:szCs w:val="28"/>
        </w:rPr>
        <w:t xml:space="preserve">Профилактические мероприятия должны стать ключевыми в борьбе с </w:t>
      </w:r>
      <w:proofErr w:type="spellStart"/>
      <w:proofErr w:type="gramStart"/>
      <w:r w:rsidRPr="00523DF0">
        <w:rPr>
          <w:szCs w:val="28"/>
        </w:rPr>
        <w:t>сердечно-сосудистыми</w:t>
      </w:r>
      <w:proofErr w:type="spellEnd"/>
      <w:proofErr w:type="gramEnd"/>
      <w:r w:rsidRPr="00523DF0">
        <w:rPr>
          <w:szCs w:val="28"/>
        </w:rPr>
        <w:t xml:space="preserve"> и онкологическими заболеваниями, прежде всего среди граждан трудоспособного возраста.</w:t>
      </w:r>
    </w:p>
    <w:p w:rsidR="001E08B2" w:rsidRDefault="001E08B2" w:rsidP="001E08B2">
      <w:pPr>
        <w:pStyle w:val="210"/>
        <w:widowControl/>
        <w:spacing w:after="0" w:line="276" w:lineRule="auto"/>
        <w:ind w:firstLine="620"/>
        <w:rPr>
          <w:szCs w:val="28"/>
        </w:rPr>
      </w:pPr>
      <w:r w:rsidRPr="00523DF0">
        <w:rPr>
          <w:szCs w:val="28"/>
        </w:rPr>
        <w:t>Таким образом, одним из ключевых подходов к сохранению здоровья и продлению жизни человека, в том числе достигшего старшего возраста, является сокращение воздействия факторов риска.</w:t>
      </w:r>
    </w:p>
    <w:p w:rsidR="001E08B2" w:rsidRPr="00523DF0" w:rsidRDefault="001E08B2" w:rsidP="001E08B2">
      <w:pPr>
        <w:pStyle w:val="210"/>
        <w:widowControl/>
        <w:spacing w:after="0" w:line="276" w:lineRule="auto"/>
        <w:ind w:firstLine="620"/>
        <w:rPr>
          <w:szCs w:val="28"/>
        </w:rPr>
      </w:pPr>
    </w:p>
    <w:p w:rsidR="001E08B2" w:rsidRPr="00523DF0" w:rsidRDefault="001E08B2" w:rsidP="001E08B2">
      <w:pPr>
        <w:spacing w:line="276" w:lineRule="auto"/>
        <w:jc w:val="center"/>
        <w:rPr>
          <w:b/>
          <w:bCs/>
          <w:sz w:val="28"/>
          <w:szCs w:val="28"/>
        </w:rPr>
      </w:pPr>
      <w:r w:rsidRPr="00523DF0">
        <w:rPr>
          <w:b/>
          <w:bCs/>
          <w:sz w:val="28"/>
          <w:szCs w:val="28"/>
        </w:rPr>
        <w:t>2. Основные цели программы</w:t>
      </w:r>
    </w:p>
    <w:p w:rsidR="001E08B2" w:rsidRPr="00523DF0" w:rsidRDefault="001E08B2" w:rsidP="001E08B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1E08B2" w:rsidRPr="00523DF0" w:rsidRDefault="001E08B2" w:rsidP="001E08B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23DF0">
        <w:rPr>
          <w:sz w:val="28"/>
          <w:szCs w:val="28"/>
        </w:rPr>
        <w:t xml:space="preserve">Программа «Укрепление общественного здоровья населения закрытого административно-территориального образования </w:t>
      </w:r>
      <w:proofErr w:type="gramStart"/>
      <w:r w:rsidRPr="00523DF0">
        <w:rPr>
          <w:sz w:val="28"/>
          <w:szCs w:val="28"/>
        </w:rPr>
        <w:t>Озерный</w:t>
      </w:r>
      <w:proofErr w:type="gramEnd"/>
      <w:r w:rsidRPr="00523DF0">
        <w:rPr>
          <w:sz w:val="28"/>
          <w:szCs w:val="28"/>
        </w:rPr>
        <w:t xml:space="preserve"> Тверской области на 2025-2030 годы» направлена на достижение следующих целей: </w:t>
      </w:r>
    </w:p>
    <w:p w:rsidR="001E08B2" w:rsidRPr="00523DF0" w:rsidRDefault="001E08B2" w:rsidP="001E08B2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523DF0">
        <w:rPr>
          <w:iCs/>
          <w:sz w:val="28"/>
          <w:szCs w:val="28"/>
        </w:rPr>
        <w:t>- увеличение доли граждан, ведущих здоровый образ жизни и систематически занимающихся физической культурой и спортом до 48% к 2030 году;</w:t>
      </w:r>
    </w:p>
    <w:p w:rsidR="001E08B2" w:rsidRPr="00523DF0" w:rsidRDefault="001E08B2" w:rsidP="001E08B2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523DF0">
        <w:rPr>
          <w:b/>
          <w:bCs/>
          <w:sz w:val="28"/>
          <w:szCs w:val="28"/>
        </w:rPr>
        <w:t xml:space="preserve">- </w:t>
      </w:r>
      <w:r w:rsidRPr="00523DF0">
        <w:rPr>
          <w:sz w:val="28"/>
          <w:szCs w:val="28"/>
        </w:rPr>
        <w:t>у</w:t>
      </w:r>
      <w:r w:rsidRPr="00523DF0">
        <w:rPr>
          <w:iCs/>
          <w:sz w:val="28"/>
          <w:szCs w:val="28"/>
        </w:rPr>
        <w:t>величение охвата населения профилактическими мероприятиями, направленными на снижение распространенности неинфекционных и инфекционных заболеваний на 10% к 2030 году;</w:t>
      </w:r>
    </w:p>
    <w:p w:rsidR="001E08B2" w:rsidRPr="00523DF0" w:rsidRDefault="001E08B2" w:rsidP="001E08B2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523DF0">
        <w:rPr>
          <w:iCs/>
          <w:sz w:val="28"/>
          <w:szCs w:val="28"/>
        </w:rPr>
        <w:t>- повышение информированности населения по вопросам здорового образа жизни на 10% к 2030 году.</w:t>
      </w:r>
    </w:p>
    <w:p w:rsidR="001E08B2" w:rsidRPr="00523DF0" w:rsidRDefault="001E08B2" w:rsidP="001E08B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23DF0">
        <w:rPr>
          <w:sz w:val="28"/>
          <w:szCs w:val="28"/>
        </w:rPr>
        <w:t>Основными индикаторами (показателями), характеризующими достижение целей, являются:</w:t>
      </w:r>
    </w:p>
    <w:p w:rsidR="001E08B2" w:rsidRPr="00523DF0" w:rsidRDefault="001E08B2" w:rsidP="001E08B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23DF0">
        <w:rPr>
          <w:sz w:val="28"/>
          <w:szCs w:val="28"/>
        </w:rPr>
        <w:t xml:space="preserve">- доля </w:t>
      </w:r>
      <w:proofErr w:type="gramStart"/>
      <w:r w:rsidRPr="00523DF0">
        <w:rPr>
          <w:sz w:val="28"/>
          <w:szCs w:val="28"/>
        </w:rPr>
        <w:t>граждан</w:t>
      </w:r>
      <w:proofErr w:type="gramEnd"/>
      <w:r w:rsidRPr="00523DF0">
        <w:rPr>
          <w:sz w:val="28"/>
          <w:szCs w:val="28"/>
        </w:rPr>
        <w:t xml:space="preserve"> ЗАТО Озерный Тверской области ведущих здоровый образ жизни: 2025 год – 9,3%, 2026 год – 9,8%, 2027 год – 10,5%, 2028 год – 11,5%, 2029 год – 12,5%, 2030 год – 13,6%;</w:t>
      </w:r>
    </w:p>
    <w:p w:rsidR="001E08B2" w:rsidRPr="00523DF0" w:rsidRDefault="001E08B2" w:rsidP="001E08B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23DF0">
        <w:rPr>
          <w:sz w:val="28"/>
          <w:szCs w:val="28"/>
        </w:rPr>
        <w:t>- распространенность курения табака в возрасте 15 лет и более: 2025 год – 10,8%,  2026 год – 12%, 2027 год – 13%, 2028 год – 14%, 2029 год – 15%, 2030 год – 16%;</w:t>
      </w:r>
    </w:p>
    <w:p w:rsidR="001E08B2" w:rsidRPr="00523DF0" w:rsidRDefault="001E08B2" w:rsidP="001E08B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23DF0">
        <w:rPr>
          <w:sz w:val="28"/>
          <w:szCs w:val="28"/>
        </w:rPr>
        <w:t>- потребление алкогольной продукции на душу населения (в литрах этанола) 100% спирта: 2025 год – 4%,  2026 год – 4,6%, 2027 год – 5,5%, 2028 год – 6,3%, 2029 год – 7%, 2030 год – 7,8%;</w:t>
      </w:r>
    </w:p>
    <w:p w:rsidR="001E08B2" w:rsidRPr="00523DF0" w:rsidRDefault="001E08B2" w:rsidP="001E08B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23DF0">
        <w:rPr>
          <w:sz w:val="28"/>
          <w:szCs w:val="28"/>
        </w:rPr>
        <w:t xml:space="preserve">- доля граждан старшего поколения, принявших участие в мероприятиях региональных программ, направленных на укрепление здоровья, увеличение периода активного долголетия и продолжительности здоровой жизни, в общей численности граждан старшего поколения: 2025 </w:t>
      </w:r>
      <w:r w:rsidRPr="00523DF0">
        <w:rPr>
          <w:sz w:val="28"/>
          <w:szCs w:val="28"/>
        </w:rPr>
        <w:lastRenderedPageBreak/>
        <w:t>год – 35,2%, 2026 год – 36,6%, 2027 год – 38%, 2028 год – 39,4%, 2029 год – 40,7%, 2030 год – 41,9%;</w:t>
      </w:r>
    </w:p>
    <w:p w:rsidR="001E08B2" w:rsidRPr="00523DF0" w:rsidRDefault="001E08B2" w:rsidP="001E08B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23DF0">
        <w:rPr>
          <w:sz w:val="28"/>
          <w:szCs w:val="28"/>
        </w:rPr>
        <w:t>- доля детей, охваченных летним отдыхом и оздоровлением: 2025 год – 70%,  2026 год – 71,8%, 2027 год – 73,8%, 2028 год – 75,8%, 2029 год – 78,3%, 2030 год – 80%.</w:t>
      </w:r>
    </w:p>
    <w:p w:rsidR="001E08B2" w:rsidRDefault="001E08B2" w:rsidP="001E08B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23DF0">
        <w:rPr>
          <w:sz w:val="28"/>
          <w:szCs w:val="28"/>
        </w:rPr>
        <w:t xml:space="preserve">Достижение целей программы связано с реализацией следующих </w:t>
      </w:r>
      <w:r>
        <w:rPr>
          <w:sz w:val="28"/>
          <w:szCs w:val="28"/>
        </w:rPr>
        <w:t>подпрограмм</w:t>
      </w:r>
      <w:r w:rsidRPr="00523DF0">
        <w:rPr>
          <w:sz w:val="28"/>
          <w:szCs w:val="28"/>
        </w:rPr>
        <w:t>:</w:t>
      </w:r>
    </w:p>
    <w:p w:rsidR="001E08B2" w:rsidRDefault="001E08B2" w:rsidP="001E08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подпрограмма 1 «Укрепление общественного здоровья населения закрытого административно-территориального образования </w:t>
      </w:r>
      <w:proofErr w:type="gramStart"/>
      <w:r>
        <w:rPr>
          <w:sz w:val="28"/>
          <w:szCs w:val="28"/>
        </w:rPr>
        <w:t>Озерный</w:t>
      </w:r>
      <w:proofErr w:type="gramEnd"/>
      <w:r>
        <w:rPr>
          <w:sz w:val="28"/>
          <w:szCs w:val="28"/>
        </w:rPr>
        <w:t xml:space="preserve"> Тверской области».</w:t>
      </w:r>
    </w:p>
    <w:p w:rsidR="001E08B2" w:rsidRDefault="001E08B2" w:rsidP="001E08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подпрограммы 1 «Укрепление общественного здоровья населения закрытого административно-территориального образования </w:t>
      </w:r>
      <w:proofErr w:type="gramStart"/>
      <w:r>
        <w:rPr>
          <w:sz w:val="28"/>
          <w:szCs w:val="28"/>
        </w:rPr>
        <w:t>Озерный</w:t>
      </w:r>
      <w:proofErr w:type="gramEnd"/>
      <w:r>
        <w:rPr>
          <w:sz w:val="28"/>
          <w:szCs w:val="28"/>
        </w:rPr>
        <w:t xml:space="preserve"> Тверской области» связана с решением следующих задач:</w:t>
      </w:r>
    </w:p>
    <w:p w:rsidR="001E08B2" w:rsidRPr="00523DF0" w:rsidRDefault="001E08B2" w:rsidP="001E08B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1E08B2" w:rsidRPr="00523DF0" w:rsidRDefault="001E08B2" w:rsidP="001E08B2">
      <w:pPr>
        <w:spacing w:line="276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а) задача 1 «Укрепление общественного здоровья,</w:t>
      </w:r>
      <w:r w:rsidRPr="00523DF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2A7D64">
        <w:rPr>
          <w:iCs/>
          <w:sz w:val="28"/>
          <w:szCs w:val="28"/>
        </w:rPr>
        <w:t xml:space="preserve">величение доли лиц, ведущих здоровый образ жизни </w:t>
      </w:r>
      <w:r w:rsidRPr="00523DF0">
        <w:rPr>
          <w:iCs/>
          <w:sz w:val="28"/>
          <w:szCs w:val="28"/>
        </w:rPr>
        <w:t>и улучшение здоровья населения, в первую очередь, трудоспособного, за счет снижения распространенности факторов риска, выявления заболеваний на ранней стадии и путем проведения профилактических осмотров и диспансеризации»;</w:t>
      </w:r>
    </w:p>
    <w:p w:rsidR="001E08B2" w:rsidRPr="00523DF0" w:rsidRDefault="001E08B2" w:rsidP="001E08B2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523DF0">
        <w:rPr>
          <w:iCs/>
          <w:sz w:val="28"/>
          <w:szCs w:val="28"/>
        </w:rPr>
        <w:t>б) задача 2 «Создание условий для снижения потребления табака, немедицинского потребления наркотических средств, психотропных веществ и алкоголя»;</w:t>
      </w:r>
    </w:p>
    <w:p w:rsidR="001E08B2" w:rsidRPr="00523DF0" w:rsidRDefault="001E08B2" w:rsidP="001E08B2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523DF0">
        <w:rPr>
          <w:iCs/>
          <w:sz w:val="28"/>
          <w:szCs w:val="28"/>
        </w:rPr>
        <w:t>в) задача 3 «Создание условий для здорового питания населения»;</w:t>
      </w:r>
    </w:p>
    <w:p w:rsidR="001E08B2" w:rsidRPr="00523DF0" w:rsidRDefault="001E08B2" w:rsidP="001E08B2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523DF0">
        <w:rPr>
          <w:iCs/>
          <w:sz w:val="28"/>
          <w:szCs w:val="28"/>
        </w:rPr>
        <w:t>г) задача 4 «Проведение оздоровительных и профилактических мероприятий для детей и подростков, а также информационно профилактических кампаний по укреплению семьи и активному долголетию»;</w:t>
      </w:r>
    </w:p>
    <w:p w:rsidR="001E08B2" w:rsidRPr="00523DF0" w:rsidRDefault="001E08B2" w:rsidP="001E08B2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proofErr w:type="spellStart"/>
      <w:r w:rsidRPr="00523DF0">
        <w:rPr>
          <w:iCs/>
          <w:sz w:val="28"/>
          <w:szCs w:val="28"/>
        </w:rPr>
        <w:t>д</w:t>
      </w:r>
      <w:proofErr w:type="spellEnd"/>
      <w:r w:rsidRPr="00523DF0">
        <w:rPr>
          <w:iCs/>
          <w:sz w:val="28"/>
          <w:szCs w:val="28"/>
        </w:rPr>
        <w:t xml:space="preserve">) </w:t>
      </w:r>
      <w:r w:rsidRPr="00523DF0">
        <w:rPr>
          <w:i/>
          <w:sz w:val="28"/>
          <w:szCs w:val="28"/>
        </w:rPr>
        <w:t>З</w:t>
      </w:r>
      <w:r w:rsidRPr="00523DF0">
        <w:rPr>
          <w:iCs/>
          <w:sz w:val="28"/>
          <w:szCs w:val="28"/>
        </w:rPr>
        <w:t>адача 5 «Развитие волонтерского движения и НКО через разработку и внедрение социальн</w:t>
      </w:r>
      <w:proofErr w:type="gramStart"/>
      <w:r w:rsidRPr="00523DF0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-</w:t>
      </w:r>
      <w:proofErr w:type="gramEnd"/>
      <w:r w:rsidRPr="00523DF0">
        <w:rPr>
          <w:iCs/>
          <w:sz w:val="28"/>
          <w:szCs w:val="28"/>
        </w:rPr>
        <w:t xml:space="preserve"> ориентированных проектов и участия волонтеров в реализации задач программы».</w:t>
      </w:r>
    </w:p>
    <w:p w:rsidR="001E08B2" w:rsidRDefault="001E08B2" w:rsidP="001E08B2">
      <w:pPr>
        <w:jc w:val="both"/>
        <w:rPr>
          <w:b/>
          <w:bCs/>
          <w:iCs/>
          <w:sz w:val="28"/>
          <w:szCs w:val="28"/>
        </w:rPr>
      </w:pPr>
    </w:p>
    <w:p w:rsidR="001E08B2" w:rsidRPr="00B452AD" w:rsidRDefault="001E08B2" w:rsidP="001E08B2">
      <w:pPr>
        <w:pStyle w:val="af"/>
        <w:spacing w:after="0"/>
        <w:jc w:val="both"/>
        <w:rPr>
          <w:sz w:val="28"/>
        </w:rPr>
      </w:pPr>
    </w:p>
    <w:p w:rsidR="001E08B2" w:rsidRDefault="001E08B2" w:rsidP="001E08B2">
      <w:pPr>
        <w:pStyle w:val="Style14"/>
        <w:widowControl/>
        <w:spacing w:line="360" w:lineRule="auto"/>
        <w:ind w:firstLine="567"/>
        <w:rPr>
          <w:b/>
          <w:sz w:val="28"/>
          <w:szCs w:val="28"/>
        </w:rPr>
      </w:pPr>
      <w:r w:rsidRPr="00AB2EA5">
        <w:rPr>
          <w:rStyle w:val="FontStyle51"/>
          <w:rFonts w:eastAsiaTheme="minorEastAsia"/>
        </w:rPr>
        <w:t xml:space="preserve"> </w:t>
      </w:r>
    </w:p>
    <w:p w:rsidR="001E08B2" w:rsidRDefault="001E08B2" w:rsidP="001E08B2">
      <w:pPr>
        <w:jc w:val="right"/>
        <w:rPr>
          <w:iCs/>
          <w:sz w:val="28"/>
          <w:szCs w:val="28"/>
        </w:rPr>
        <w:sectPr w:rsidR="001E08B2" w:rsidSect="001054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08B2" w:rsidRPr="001E08B2" w:rsidRDefault="001E08B2" w:rsidP="001E08B2">
      <w:pPr>
        <w:pStyle w:val="ad"/>
        <w:tabs>
          <w:tab w:val="left" w:pos="1134"/>
        </w:tabs>
        <w:ind w:left="0"/>
        <w:jc w:val="right"/>
        <w:rPr>
          <w:rFonts w:ascii="Times New Roman" w:hAnsi="Times New Roman"/>
        </w:rPr>
      </w:pPr>
      <w:r w:rsidRPr="001E08B2">
        <w:rPr>
          <w:rFonts w:ascii="Times New Roman" w:hAnsi="Times New Roman"/>
        </w:rPr>
        <w:lastRenderedPageBreak/>
        <w:t xml:space="preserve">Приложение к постановлению </w:t>
      </w:r>
    </w:p>
    <w:p w:rsidR="001E08B2" w:rsidRPr="001E08B2" w:rsidRDefault="001E08B2" w:rsidP="001E08B2">
      <w:pPr>
        <w:pStyle w:val="ad"/>
        <w:tabs>
          <w:tab w:val="left" w:pos="1134"/>
        </w:tabs>
        <w:ind w:left="0"/>
        <w:jc w:val="right"/>
        <w:rPr>
          <w:rFonts w:ascii="Times New Roman" w:hAnsi="Times New Roman"/>
        </w:rPr>
      </w:pPr>
      <w:proofErr w:type="gramStart"/>
      <w:r w:rsidRPr="001E08B2">
        <w:rPr>
          <w:rFonts w:ascii="Times New Roman" w:hAnsi="Times New Roman"/>
        </w:rPr>
        <w:t>администрации</w:t>
      </w:r>
      <w:proofErr w:type="gramEnd"/>
      <w:r w:rsidRPr="001E08B2">
        <w:rPr>
          <w:rFonts w:ascii="Times New Roman" w:hAnsi="Times New Roman"/>
        </w:rPr>
        <w:t xml:space="preserve"> ЗАТО Озерный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Тверской области от 30.10.2025 г. № 129</w:t>
      </w:r>
    </w:p>
    <w:p w:rsidR="001E08B2" w:rsidRDefault="001E08B2" w:rsidP="001E08B2">
      <w:pPr>
        <w:jc w:val="right"/>
        <w:rPr>
          <w:iCs/>
        </w:rPr>
      </w:pPr>
      <w:bookmarkStart w:id="0" w:name="_GoBack"/>
      <w:bookmarkEnd w:id="0"/>
    </w:p>
    <w:p w:rsidR="001E08B2" w:rsidRDefault="001E08B2" w:rsidP="001E08B2">
      <w:pPr>
        <w:jc w:val="both"/>
        <w:rPr>
          <w:b/>
          <w:bCs/>
          <w:iCs/>
          <w:sz w:val="28"/>
          <w:szCs w:val="28"/>
        </w:rPr>
      </w:pPr>
    </w:p>
    <w:p w:rsidR="001E08B2" w:rsidRDefault="001E08B2" w:rsidP="001E08B2">
      <w:pPr>
        <w:jc w:val="center"/>
        <w:rPr>
          <w:iCs/>
          <w:sz w:val="28"/>
          <w:szCs w:val="28"/>
        </w:rPr>
      </w:pPr>
      <w:r w:rsidRPr="00863BE9">
        <w:rPr>
          <w:iCs/>
          <w:sz w:val="28"/>
          <w:szCs w:val="28"/>
        </w:rPr>
        <w:t xml:space="preserve">План </w:t>
      </w:r>
    </w:p>
    <w:p w:rsidR="001E08B2" w:rsidRPr="00556610" w:rsidRDefault="001E08B2" w:rsidP="001E08B2">
      <w:pPr>
        <w:jc w:val="center"/>
        <w:rPr>
          <w:iCs/>
          <w:sz w:val="28"/>
          <w:szCs w:val="28"/>
        </w:rPr>
      </w:pPr>
      <w:r w:rsidRPr="00556610">
        <w:rPr>
          <w:iCs/>
          <w:sz w:val="28"/>
          <w:szCs w:val="28"/>
        </w:rPr>
        <w:t xml:space="preserve">реализации </w:t>
      </w:r>
      <w:r w:rsidRPr="00556610">
        <w:rPr>
          <w:sz w:val="28"/>
          <w:szCs w:val="28"/>
        </w:rPr>
        <w:t xml:space="preserve">муниципальной </w:t>
      </w:r>
      <w:proofErr w:type="gramStart"/>
      <w:r w:rsidRPr="00556610"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</w:t>
      </w:r>
      <w:r w:rsidRPr="00556610">
        <w:rPr>
          <w:sz w:val="28"/>
          <w:szCs w:val="28"/>
        </w:rPr>
        <w:t xml:space="preserve"> «Укрепление общественного здоровья населения закрытого административно-территориального образования Озерный Тверской области</w:t>
      </w:r>
      <w:r>
        <w:rPr>
          <w:sz w:val="28"/>
          <w:szCs w:val="28"/>
        </w:rPr>
        <w:t>» на 2025-2030 годы</w:t>
      </w:r>
    </w:p>
    <w:p w:rsidR="001E08B2" w:rsidRDefault="001E08B2" w:rsidP="001E08B2">
      <w:pPr>
        <w:jc w:val="center"/>
        <w:rPr>
          <w:iCs/>
          <w:sz w:val="28"/>
          <w:szCs w:val="28"/>
        </w:rPr>
      </w:pPr>
    </w:p>
    <w:p w:rsidR="001E08B2" w:rsidRDefault="001E08B2" w:rsidP="001E08B2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Подпрограмма 1 </w:t>
      </w:r>
      <w:r w:rsidRPr="00863BE9">
        <w:rPr>
          <w:iCs/>
          <w:sz w:val="28"/>
          <w:szCs w:val="28"/>
        </w:rPr>
        <w:t xml:space="preserve">«Укрепление общественного здоровья </w:t>
      </w:r>
      <w:r>
        <w:rPr>
          <w:iCs/>
          <w:sz w:val="28"/>
          <w:szCs w:val="28"/>
        </w:rPr>
        <w:t>н</w:t>
      </w:r>
      <w:r w:rsidRPr="00556610">
        <w:rPr>
          <w:sz w:val="28"/>
          <w:szCs w:val="28"/>
        </w:rPr>
        <w:t xml:space="preserve">аселения закрытого административно-территориального образования </w:t>
      </w:r>
      <w:proofErr w:type="gramStart"/>
      <w:r w:rsidRPr="00556610">
        <w:rPr>
          <w:sz w:val="28"/>
          <w:szCs w:val="28"/>
        </w:rPr>
        <w:t>Озерный</w:t>
      </w:r>
      <w:proofErr w:type="gramEnd"/>
      <w:r w:rsidRPr="00556610">
        <w:rPr>
          <w:sz w:val="28"/>
          <w:szCs w:val="28"/>
        </w:rPr>
        <w:t xml:space="preserve"> Тверской области</w:t>
      </w:r>
      <w:r>
        <w:rPr>
          <w:iCs/>
          <w:sz w:val="28"/>
          <w:szCs w:val="28"/>
        </w:rPr>
        <w:t>»</w:t>
      </w:r>
    </w:p>
    <w:p w:rsidR="001E08B2" w:rsidRDefault="001E08B2" w:rsidP="001E08B2">
      <w:pPr>
        <w:jc w:val="center"/>
        <w:rPr>
          <w:iCs/>
          <w:sz w:val="28"/>
          <w:szCs w:val="28"/>
        </w:rPr>
      </w:pPr>
    </w:p>
    <w:tbl>
      <w:tblPr>
        <w:tblStyle w:val="af5"/>
        <w:tblpPr w:leftFromText="180" w:rightFromText="180" w:vertAnchor="text" w:tblpX="-431" w:tblpY="1"/>
        <w:tblOverlap w:val="never"/>
        <w:tblW w:w="15641" w:type="dxa"/>
        <w:tblLayout w:type="fixed"/>
        <w:tblLook w:val="04A0"/>
      </w:tblPr>
      <w:tblGrid>
        <w:gridCol w:w="636"/>
        <w:gridCol w:w="2506"/>
        <w:gridCol w:w="2211"/>
        <w:gridCol w:w="2552"/>
        <w:gridCol w:w="2409"/>
        <w:gridCol w:w="1134"/>
        <w:gridCol w:w="696"/>
        <w:gridCol w:w="696"/>
        <w:gridCol w:w="696"/>
        <w:gridCol w:w="696"/>
        <w:gridCol w:w="696"/>
        <w:gridCol w:w="696"/>
        <w:gridCol w:w="17"/>
      </w:tblGrid>
      <w:tr w:rsidR="001E08B2" w:rsidTr="0010547E">
        <w:trPr>
          <w:gridAfter w:val="1"/>
          <w:wAfter w:w="17" w:type="dxa"/>
          <w:trHeight w:val="380"/>
        </w:trPr>
        <w:tc>
          <w:tcPr>
            <w:tcW w:w="636" w:type="dxa"/>
            <w:vMerge w:val="restart"/>
          </w:tcPr>
          <w:p w:rsidR="001E08B2" w:rsidRPr="00863BE9" w:rsidRDefault="001E08B2" w:rsidP="0010547E">
            <w:pPr>
              <w:jc w:val="center"/>
              <w:rPr>
                <w:b/>
                <w:bCs/>
                <w:iCs/>
              </w:rPr>
            </w:pPr>
            <w:r w:rsidRPr="00863BE9">
              <w:rPr>
                <w:b/>
                <w:bCs/>
                <w:iCs/>
              </w:rPr>
              <w:t xml:space="preserve">№ </w:t>
            </w:r>
            <w:proofErr w:type="spellStart"/>
            <w:proofErr w:type="gramStart"/>
            <w:r w:rsidRPr="00863BE9">
              <w:rPr>
                <w:b/>
                <w:bCs/>
                <w:iCs/>
              </w:rPr>
              <w:t>п</w:t>
            </w:r>
            <w:proofErr w:type="spellEnd"/>
            <w:proofErr w:type="gramEnd"/>
            <w:r w:rsidRPr="00863BE9">
              <w:rPr>
                <w:b/>
                <w:bCs/>
                <w:iCs/>
                <w:lang w:val="en-US"/>
              </w:rPr>
              <w:t>/</w:t>
            </w:r>
            <w:proofErr w:type="spellStart"/>
            <w:r w:rsidRPr="00863BE9">
              <w:rPr>
                <w:b/>
                <w:bCs/>
                <w:iCs/>
              </w:rPr>
              <w:t>п</w:t>
            </w:r>
            <w:proofErr w:type="spellEnd"/>
          </w:p>
        </w:tc>
        <w:tc>
          <w:tcPr>
            <w:tcW w:w="2506" w:type="dxa"/>
            <w:vMerge w:val="restart"/>
          </w:tcPr>
          <w:p w:rsidR="001E08B2" w:rsidRPr="00863BE9" w:rsidRDefault="001E08B2" w:rsidP="0010547E">
            <w:pPr>
              <w:jc w:val="center"/>
              <w:rPr>
                <w:b/>
                <w:bCs/>
                <w:iCs/>
              </w:rPr>
            </w:pPr>
            <w:r w:rsidRPr="00863BE9">
              <w:rPr>
                <w:b/>
                <w:bCs/>
                <w:iCs/>
              </w:rPr>
              <w:t>Наименование задачи, мероприятия</w:t>
            </w:r>
          </w:p>
        </w:tc>
        <w:tc>
          <w:tcPr>
            <w:tcW w:w="2211" w:type="dxa"/>
            <w:vMerge w:val="restart"/>
          </w:tcPr>
          <w:p w:rsidR="001E08B2" w:rsidRPr="00863BE9" w:rsidRDefault="001E08B2" w:rsidP="0010547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Источник финансирования</w:t>
            </w:r>
          </w:p>
        </w:tc>
        <w:tc>
          <w:tcPr>
            <w:tcW w:w="2552" w:type="dxa"/>
            <w:vMerge w:val="restart"/>
          </w:tcPr>
          <w:p w:rsidR="001E08B2" w:rsidRPr="00863BE9" w:rsidRDefault="001E08B2" w:rsidP="0010547E">
            <w:pPr>
              <w:jc w:val="center"/>
              <w:rPr>
                <w:b/>
                <w:bCs/>
                <w:iCs/>
              </w:rPr>
            </w:pPr>
            <w:r w:rsidRPr="00863BE9">
              <w:rPr>
                <w:b/>
                <w:bCs/>
                <w:iCs/>
              </w:rPr>
              <w:t>Ответственный исполнитель</w:t>
            </w:r>
          </w:p>
        </w:tc>
        <w:tc>
          <w:tcPr>
            <w:tcW w:w="2409" w:type="dxa"/>
            <w:vMerge w:val="restart"/>
          </w:tcPr>
          <w:p w:rsidR="001E08B2" w:rsidRPr="00863BE9" w:rsidRDefault="001E08B2" w:rsidP="0010547E">
            <w:pPr>
              <w:jc w:val="center"/>
              <w:rPr>
                <w:b/>
                <w:bCs/>
                <w:iCs/>
              </w:rPr>
            </w:pPr>
            <w:r w:rsidRPr="00863BE9">
              <w:rPr>
                <w:b/>
                <w:bCs/>
                <w:iCs/>
              </w:rPr>
              <w:t>Индикатор</w:t>
            </w:r>
            <w:r>
              <w:rPr>
                <w:b/>
                <w:bCs/>
                <w:iCs/>
              </w:rPr>
              <w:t xml:space="preserve"> достижения (показатель)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110C" w:rsidRDefault="001E08B2" w:rsidP="0010547E">
            <w:pPr>
              <w:jc w:val="center"/>
              <w:rPr>
                <w:b/>
                <w:bCs/>
              </w:rPr>
            </w:pPr>
            <w:r w:rsidRPr="00AD110C">
              <w:rPr>
                <w:b/>
                <w:bCs/>
              </w:rPr>
              <w:t>Единица измерения</w:t>
            </w:r>
          </w:p>
        </w:tc>
        <w:tc>
          <w:tcPr>
            <w:tcW w:w="41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Default="001E08B2" w:rsidP="0010547E">
            <w:pPr>
              <w:jc w:val="center"/>
              <w:rPr>
                <w:b/>
                <w:bCs/>
              </w:rPr>
            </w:pPr>
            <w:r w:rsidRPr="00AD110C">
              <w:rPr>
                <w:b/>
                <w:bCs/>
              </w:rPr>
              <w:t>Годы реализации</w:t>
            </w:r>
          </w:p>
          <w:p w:rsidR="001E08B2" w:rsidRPr="00AD110C" w:rsidRDefault="001E08B2" w:rsidP="0010547E">
            <w:pPr>
              <w:jc w:val="center"/>
              <w:rPr>
                <w:b/>
                <w:bCs/>
              </w:rPr>
            </w:pP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  <w:vMerge/>
          </w:tcPr>
          <w:p w:rsidR="001E08B2" w:rsidRPr="00863BE9" w:rsidRDefault="001E08B2" w:rsidP="0010547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506" w:type="dxa"/>
            <w:vMerge/>
          </w:tcPr>
          <w:p w:rsidR="001E08B2" w:rsidRPr="00863BE9" w:rsidRDefault="001E08B2" w:rsidP="0010547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211" w:type="dxa"/>
            <w:vMerge/>
          </w:tcPr>
          <w:p w:rsidR="001E08B2" w:rsidRDefault="001E08B2" w:rsidP="0010547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552" w:type="dxa"/>
            <w:vMerge/>
          </w:tcPr>
          <w:p w:rsidR="001E08B2" w:rsidRPr="00863BE9" w:rsidRDefault="001E08B2" w:rsidP="0010547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409" w:type="dxa"/>
            <w:vMerge/>
          </w:tcPr>
          <w:p w:rsidR="001E08B2" w:rsidRPr="00863BE9" w:rsidRDefault="001E08B2" w:rsidP="0010547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110C" w:rsidRDefault="001E08B2" w:rsidP="0010547E">
            <w:pPr>
              <w:jc w:val="center"/>
              <w:rPr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110C" w:rsidRDefault="001E08B2" w:rsidP="00105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110C" w:rsidRDefault="001E08B2" w:rsidP="00105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110C" w:rsidRDefault="001E08B2" w:rsidP="00105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110C" w:rsidRDefault="001E08B2" w:rsidP="00105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110C" w:rsidRDefault="001E08B2" w:rsidP="00105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2029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110C" w:rsidRDefault="001E08B2" w:rsidP="00105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2030</w:t>
            </w:r>
          </w:p>
        </w:tc>
      </w:tr>
      <w:tr w:rsidR="001E08B2" w:rsidTr="0010547E">
        <w:trPr>
          <w:trHeight w:val="440"/>
        </w:trPr>
        <w:tc>
          <w:tcPr>
            <w:tcW w:w="15641" w:type="dxa"/>
            <w:gridSpan w:val="13"/>
            <w:tcBorders>
              <w:right w:val="single" w:sz="4" w:space="0" w:color="auto"/>
            </w:tcBorders>
          </w:tcPr>
          <w:p w:rsidR="001E08B2" w:rsidRDefault="001E08B2" w:rsidP="0010547E">
            <w:pPr>
              <w:jc w:val="both"/>
              <w:rPr>
                <w:b/>
                <w:bCs/>
              </w:rPr>
            </w:pPr>
            <w:r w:rsidRPr="006F6185">
              <w:rPr>
                <w:i/>
                <w:iCs/>
              </w:rPr>
              <w:t>Задача 1 «</w:t>
            </w:r>
            <w:r w:rsidRPr="00E65FEF">
              <w:rPr>
                <w:i/>
                <w:color w:val="2C2D2E"/>
                <w:shd w:val="clear" w:color="auto" w:fill="FFFFFF"/>
              </w:rPr>
              <w:t xml:space="preserve">Увеличение доли лиц, ведущих здоровый образ жизни </w:t>
            </w:r>
            <w:r w:rsidRPr="00E65FEF">
              <w:rPr>
                <w:i/>
                <w:iCs/>
              </w:rPr>
              <w:t>и</w:t>
            </w:r>
            <w:r w:rsidRPr="006F6185">
              <w:rPr>
                <w:i/>
                <w:iCs/>
              </w:rPr>
              <w:t xml:space="preserve"> улучшение здоровья населения, в первую очередь, трудоспособного, за счет снижения распространенности факторов риска, выявления заболеваний на ранней стадии и путем проведения профилактических осмотров и диспансеризации»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863BE9" w:rsidRDefault="001E08B2" w:rsidP="0010547E">
            <w:pPr>
              <w:jc w:val="center"/>
              <w:rPr>
                <w:b/>
                <w:bCs/>
                <w:iCs/>
              </w:rPr>
            </w:pPr>
            <w:r w:rsidRPr="006F6185">
              <w:rPr>
                <w:iCs/>
              </w:rPr>
              <w:t>1.1</w:t>
            </w:r>
          </w:p>
        </w:tc>
        <w:tc>
          <w:tcPr>
            <w:tcW w:w="2506" w:type="dxa"/>
          </w:tcPr>
          <w:p w:rsidR="001E08B2" w:rsidRPr="00863BE9" w:rsidRDefault="001E08B2" w:rsidP="0010547E">
            <w:pPr>
              <w:rPr>
                <w:b/>
                <w:bCs/>
                <w:iCs/>
              </w:rPr>
            </w:pPr>
            <w:r>
              <w:rPr>
                <w:iCs/>
              </w:rPr>
              <w:t>Контроль организации работодателями проведения ежегодных медицинских осмотров работников, предусмотренных трудовым законодательством и иными нормативно – правовыми актами, содержащими нормы трудового права (муниципальные организации)</w:t>
            </w:r>
          </w:p>
        </w:tc>
        <w:tc>
          <w:tcPr>
            <w:tcW w:w="2211" w:type="dxa"/>
          </w:tcPr>
          <w:p w:rsidR="001E08B2" w:rsidRPr="00E335C7" w:rsidRDefault="001E08B2" w:rsidP="0010547E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не требует </w:t>
            </w:r>
            <w:r w:rsidRPr="00E335C7">
              <w:rPr>
                <w:iCs/>
              </w:rPr>
              <w:t>финансирования</w:t>
            </w:r>
          </w:p>
        </w:tc>
        <w:tc>
          <w:tcPr>
            <w:tcW w:w="2552" w:type="dxa"/>
          </w:tcPr>
          <w:p w:rsidR="001E08B2" w:rsidRPr="00863BE9" w:rsidRDefault="001E08B2" w:rsidP="0010547E">
            <w:pPr>
              <w:rPr>
                <w:b/>
                <w:bCs/>
                <w:iCs/>
              </w:rPr>
            </w:pPr>
            <w:r>
              <w:rPr>
                <w:iCs/>
              </w:rPr>
              <w:t xml:space="preserve">Отдел образования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 </w:t>
            </w:r>
          </w:p>
        </w:tc>
        <w:tc>
          <w:tcPr>
            <w:tcW w:w="2409" w:type="dxa"/>
          </w:tcPr>
          <w:p w:rsidR="001E08B2" w:rsidRPr="00863BE9" w:rsidRDefault="001E08B2" w:rsidP="0010547E">
            <w:pPr>
              <w:rPr>
                <w:b/>
                <w:bCs/>
                <w:iCs/>
              </w:rPr>
            </w:pPr>
            <w:r>
              <w:rPr>
                <w:iCs/>
              </w:rPr>
              <w:t xml:space="preserve">Доля муниципальных образовательных </w:t>
            </w:r>
            <w:proofErr w:type="gramStart"/>
            <w:r>
              <w:rPr>
                <w:iCs/>
              </w:rPr>
              <w:t>организаций</w:t>
            </w:r>
            <w:proofErr w:type="gramEnd"/>
            <w:r>
              <w:rPr>
                <w:iCs/>
              </w:rPr>
              <w:t xml:space="preserve"> в которых организован ежегодный медицинский осмотр работников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E335C7" w:rsidRDefault="001E08B2" w:rsidP="0010547E">
            <w:pPr>
              <w:jc w:val="center"/>
            </w:pPr>
            <w:r w:rsidRPr="00E335C7">
              <w:t>%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E335C7" w:rsidRDefault="001E08B2" w:rsidP="0010547E">
            <w:pPr>
              <w:jc w:val="center"/>
            </w:pPr>
            <w:r w:rsidRPr="00E335C7"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E335C7" w:rsidRDefault="001E08B2" w:rsidP="0010547E">
            <w:pPr>
              <w:jc w:val="center"/>
            </w:pPr>
            <w:r w:rsidRPr="00E335C7"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E335C7" w:rsidRDefault="001E08B2" w:rsidP="0010547E">
            <w:pPr>
              <w:jc w:val="center"/>
            </w:pPr>
            <w:r w:rsidRPr="00E335C7"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E335C7" w:rsidRDefault="001E08B2" w:rsidP="0010547E">
            <w:pPr>
              <w:jc w:val="center"/>
            </w:pPr>
            <w:r w:rsidRPr="00E335C7"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E335C7" w:rsidRDefault="001E08B2" w:rsidP="0010547E">
            <w:pPr>
              <w:jc w:val="center"/>
            </w:pPr>
            <w:r w:rsidRPr="00E335C7"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E335C7" w:rsidRDefault="001E08B2" w:rsidP="0010547E">
            <w:pPr>
              <w:jc w:val="center"/>
            </w:pPr>
            <w:r w:rsidRPr="00E335C7">
              <w:t>100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863BE9" w:rsidRDefault="001E08B2" w:rsidP="0010547E">
            <w:pPr>
              <w:jc w:val="center"/>
              <w:rPr>
                <w:b/>
                <w:bCs/>
                <w:iCs/>
              </w:rPr>
            </w:pPr>
            <w:r w:rsidRPr="006F6185">
              <w:rPr>
                <w:iCs/>
              </w:rPr>
              <w:lastRenderedPageBreak/>
              <w:t>1.2</w:t>
            </w:r>
          </w:p>
        </w:tc>
        <w:tc>
          <w:tcPr>
            <w:tcW w:w="2506" w:type="dxa"/>
          </w:tcPr>
          <w:p w:rsidR="001E08B2" w:rsidRPr="00863BE9" w:rsidRDefault="001E08B2" w:rsidP="0010547E">
            <w:pPr>
              <w:rPr>
                <w:b/>
                <w:bCs/>
                <w:iCs/>
              </w:rPr>
            </w:pPr>
            <w:r>
              <w:rPr>
                <w:iCs/>
              </w:rPr>
              <w:t xml:space="preserve">Информирование населения о медицинских диагностических центрах на базе которых, граждане могут пройти бесплатные </w:t>
            </w:r>
            <w:proofErr w:type="spellStart"/>
            <w:r>
              <w:rPr>
                <w:iCs/>
              </w:rPr>
              <w:t>скрининговые</w:t>
            </w:r>
            <w:proofErr w:type="spellEnd"/>
            <w:r>
              <w:rPr>
                <w:iCs/>
              </w:rPr>
              <w:t xml:space="preserve"> исследования, </w:t>
            </w:r>
            <w:proofErr w:type="gramStart"/>
            <w:r>
              <w:rPr>
                <w:iCs/>
              </w:rPr>
              <w:t>согласно</w:t>
            </w:r>
            <w:proofErr w:type="gramEnd"/>
            <w:r>
              <w:rPr>
                <w:iCs/>
              </w:rPr>
              <w:t xml:space="preserve"> возрастных групп</w:t>
            </w:r>
          </w:p>
        </w:tc>
        <w:tc>
          <w:tcPr>
            <w:tcW w:w="2211" w:type="dxa"/>
          </w:tcPr>
          <w:p w:rsidR="001E08B2" w:rsidRDefault="001E08B2" w:rsidP="0010547E">
            <w:pPr>
              <w:jc w:val="center"/>
              <w:rPr>
                <w:b/>
                <w:bCs/>
                <w:iCs/>
              </w:rPr>
            </w:pPr>
            <w:r>
              <w:rPr>
                <w:iCs/>
              </w:rPr>
              <w:t xml:space="preserve">не требует </w:t>
            </w:r>
            <w:r w:rsidRPr="00E335C7">
              <w:rPr>
                <w:iCs/>
              </w:rPr>
              <w:t>финансирования</w:t>
            </w:r>
          </w:p>
        </w:tc>
        <w:tc>
          <w:tcPr>
            <w:tcW w:w="2552" w:type="dxa"/>
          </w:tcPr>
          <w:p w:rsidR="001E08B2" w:rsidRPr="00D61300" w:rsidRDefault="001E08B2" w:rsidP="0010547E">
            <w:pPr>
              <w:rPr>
                <w:b/>
                <w:bCs/>
                <w:iCs/>
              </w:rPr>
            </w:pPr>
            <w:r w:rsidRPr="00D61300">
              <w:t xml:space="preserve">ГБУЗ Тверской области городская </w:t>
            </w:r>
            <w:proofErr w:type="gramStart"/>
            <w:r w:rsidRPr="00D61300">
              <w:t>больница</w:t>
            </w:r>
            <w:proofErr w:type="gramEnd"/>
            <w:r w:rsidRPr="00D61300">
              <w:t xml:space="preserve"> ЗАТО Озерный</w:t>
            </w:r>
          </w:p>
        </w:tc>
        <w:tc>
          <w:tcPr>
            <w:tcW w:w="2409" w:type="dxa"/>
          </w:tcPr>
          <w:p w:rsidR="001E08B2" w:rsidRPr="00863BE9" w:rsidRDefault="001E08B2" w:rsidP="0010547E">
            <w:pPr>
              <w:rPr>
                <w:b/>
                <w:bCs/>
                <w:iCs/>
              </w:rPr>
            </w:pPr>
            <w:r>
              <w:rPr>
                <w:iCs/>
              </w:rPr>
              <w:t xml:space="preserve">Количество публикаций в СМИ и информационно – телекоммуникационной сети Интернет о медицинских диагностических центрах на базе которых, граждане могут пройти бесплатные </w:t>
            </w:r>
            <w:proofErr w:type="spellStart"/>
            <w:r>
              <w:rPr>
                <w:iCs/>
              </w:rPr>
              <w:t>скрининговые</w:t>
            </w:r>
            <w:proofErr w:type="spellEnd"/>
            <w:r>
              <w:rPr>
                <w:iCs/>
              </w:rPr>
              <w:t xml:space="preserve"> исследования </w:t>
            </w:r>
            <w:proofErr w:type="gramStart"/>
            <w:r>
              <w:rPr>
                <w:iCs/>
              </w:rPr>
              <w:t>согласно</w:t>
            </w:r>
            <w:proofErr w:type="gramEnd"/>
            <w:r>
              <w:rPr>
                <w:iCs/>
              </w:rPr>
              <w:t xml:space="preserve"> возрастных групп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10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12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14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16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18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20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863BE9" w:rsidRDefault="001E08B2" w:rsidP="0010547E">
            <w:pPr>
              <w:jc w:val="center"/>
              <w:rPr>
                <w:b/>
                <w:bCs/>
                <w:iCs/>
              </w:rPr>
            </w:pPr>
            <w:r w:rsidRPr="006F6185">
              <w:rPr>
                <w:iCs/>
              </w:rPr>
              <w:t>1.3</w:t>
            </w:r>
          </w:p>
        </w:tc>
        <w:tc>
          <w:tcPr>
            <w:tcW w:w="2506" w:type="dxa"/>
          </w:tcPr>
          <w:p w:rsidR="001E08B2" w:rsidRPr="00863BE9" w:rsidRDefault="001E08B2" w:rsidP="0010547E">
            <w:pPr>
              <w:rPr>
                <w:b/>
                <w:bCs/>
                <w:iCs/>
              </w:rPr>
            </w:pPr>
            <w:r>
              <w:rPr>
                <w:iCs/>
              </w:rPr>
              <w:t xml:space="preserve">Мотивация </w:t>
            </w:r>
            <w:proofErr w:type="gramStart"/>
            <w:r>
              <w:rPr>
                <w:iCs/>
              </w:rPr>
              <w:t>населения</w:t>
            </w:r>
            <w:proofErr w:type="gramEnd"/>
            <w:r>
              <w:rPr>
                <w:iCs/>
              </w:rPr>
              <w:t xml:space="preserve"> ЗАТО Озерный к прохождению диспансерных и профилактических осмотров</w:t>
            </w:r>
          </w:p>
        </w:tc>
        <w:tc>
          <w:tcPr>
            <w:tcW w:w="2211" w:type="dxa"/>
          </w:tcPr>
          <w:p w:rsidR="001E08B2" w:rsidRDefault="001E08B2" w:rsidP="0010547E">
            <w:pPr>
              <w:jc w:val="center"/>
              <w:rPr>
                <w:b/>
                <w:bCs/>
                <w:iCs/>
              </w:rPr>
            </w:pPr>
            <w:r>
              <w:rPr>
                <w:iCs/>
              </w:rPr>
              <w:t xml:space="preserve">не требует </w:t>
            </w:r>
            <w:r w:rsidRPr="00E335C7">
              <w:rPr>
                <w:iCs/>
              </w:rPr>
              <w:t>финансирования</w:t>
            </w:r>
          </w:p>
        </w:tc>
        <w:tc>
          <w:tcPr>
            <w:tcW w:w="2552" w:type="dxa"/>
          </w:tcPr>
          <w:p w:rsidR="001E08B2" w:rsidRPr="00863BE9" w:rsidRDefault="001E08B2" w:rsidP="0010547E">
            <w:pPr>
              <w:rPr>
                <w:b/>
                <w:bCs/>
                <w:iCs/>
              </w:rPr>
            </w:pPr>
            <w:r w:rsidRPr="00D61300">
              <w:t xml:space="preserve">ГБУЗ Тверской области городская </w:t>
            </w:r>
            <w:proofErr w:type="gramStart"/>
            <w:r w:rsidRPr="00D61300">
              <w:t>больница</w:t>
            </w:r>
            <w:proofErr w:type="gramEnd"/>
            <w:r w:rsidRPr="00D61300">
              <w:t xml:space="preserve"> ЗАТО Озерный</w:t>
            </w:r>
          </w:p>
        </w:tc>
        <w:tc>
          <w:tcPr>
            <w:tcW w:w="2409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- Доля целевой группы населения, </w:t>
            </w:r>
            <w:proofErr w:type="gramStart"/>
            <w:r>
              <w:rPr>
                <w:iCs/>
              </w:rPr>
              <w:t>прошедших</w:t>
            </w:r>
            <w:proofErr w:type="gramEnd"/>
            <w:r>
              <w:rPr>
                <w:iCs/>
              </w:rPr>
              <w:t xml:space="preserve"> профилактический осмотр;</w:t>
            </w:r>
          </w:p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- Доля целевой группы населения, </w:t>
            </w:r>
            <w:proofErr w:type="gramStart"/>
            <w:r>
              <w:rPr>
                <w:iCs/>
              </w:rPr>
              <w:t>прошедших</w:t>
            </w:r>
            <w:proofErr w:type="gramEnd"/>
            <w:r>
              <w:rPr>
                <w:iCs/>
              </w:rPr>
              <w:t xml:space="preserve"> диспансеризацию</w:t>
            </w:r>
          </w:p>
          <w:p w:rsidR="001E08B2" w:rsidRPr="00D5776A" w:rsidRDefault="001E08B2" w:rsidP="0010547E">
            <w:pPr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%</w:t>
            </w:r>
          </w:p>
          <w:p w:rsidR="001E08B2" w:rsidRPr="00D5776A" w:rsidRDefault="001E08B2" w:rsidP="0010547E">
            <w:pPr>
              <w:jc w:val="center"/>
            </w:pPr>
          </w:p>
          <w:p w:rsidR="001E08B2" w:rsidRPr="00D5776A" w:rsidRDefault="001E08B2" w:rsidP="0010547E">
            <w:pPr>
              <w:jc w:val="center"/>
            </w:pPr>
          </w:p>
          <w:p w:rsidR="001E08B2" w:rsidRPr="00D5776A" w:rsidRDefault="001E08B2" w:rsidP="0010547E">
            <w:pPr>
              <w:jc w:val="center"/>
            </w:pPr>
          </w:p>
          <w:p w:rsidR="001E08B2" w:rsidRPr="00D5776A" w:rsidRDefault="001E08B2" w:rsidP="0010547E">
            <w:pPr>
              <w:jc w:val="center"/>
            </w:pPr>
            <w:r w:rsidRPr="00D5776A">
              <w:t>%</w:t>
            </w:r>
          </w:p>
          <w:p w:rsidR="001E08B2" w:rsidRPr="00D5776A" w:rsidRDefault="001E08B2" w:rsidP="0010547E">
            <w:pPr>
              <w:jc w:val="center"/>
            </w:pPr>
          </w:p>
          <w:p w:rsidR="001E08B2" w:rsidRPr="00D5776A" w:rsidRDefault="001E08B2" w:rsidP="0010547E">
            <w:pPr>
              <w:jc w:val="center"/>
            </w:pPr>
          </w:p>
          <w:p w:rsidR="001E08B2" w:rsidRPr="00AD110C" w:rsidRDefault="001E08B2" w:rsidP="0010547E">
            <w:pPr>
              <w:jc w:val="center"/>
              <w:rPr>
                <w:b/>
                <w:bCs/>
              </w:rPr>
            </w:pPr>
            <w:r w:rsidRPr="00D5776A">
              <w:t>%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Default="001E08B2" w:rsidP="0010547E">
            <w:pPr>
              <w:jc w:val="center"/>
            </w:pPr>
            <w:r w:rsidRPr="00D5776A">
              <w:t>70</w:t>
            </w: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  <w:r>
              <w:t>70</w:t>
            </w: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Pr="00D5776A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Default="001E08B2" w:rsidP="0010547E">
            <w:pPr>
              <w:jc w:val="center"/>
            </w:pPr>
            <w:r w:rsidRPr="00D5776A">
              <w:t>75</w:t>
            </w:r>
          </w:p>
          <w:p w:rsidR="001E08B2" w:rsidRPr="00D5776A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  <w:r>
              <w:t>75</w:t>
            </w: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Pr="00D5776A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Default="001E08B2" w:rsidP="0010547E">
            <w:pPr>
              <w:jc w:val="center"/>
            </w:pPr>
            <w:r w:rsidRPr="00D5776A">
              <w:t>80</w:t>
            </w:r>
          </w:p>
          <w:p w:rsidR="001E08B2" w:rsidRPr="00D5776A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  <w:r>
              <w:t>80</w:t>
            </w: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Pr="00D5776A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Default="001E08B2" w:rsidP="0010547E">
            <w:pPr>
              <w:jc w:val="center"/>
            </w:pPr>
            <w:r w:rsidRPr="00D5776A">
              <w:t>85</w:t>
            </w:r>
          </w:p>
          <w:p w:rsidR="001E08B2" w:rsidRPr="00D5776A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  <w:r>
              <w:t>85</w:t>
            </w: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Pr="00D5776A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Default="001E08B2" w:rsidP="0010547E">
            <w:pPr>
              <w:jc w:val="center"/>
            </w:pPr>
            <w:r w:rsidRPr="00D5776A">
              <w:t>90</w:t>
            </w:r>
          </w:p>
          <w:p w:rsidR="001E08B2" w:rsidRPr="00D5776A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  <w:r>
              <w:t>90</w:t>
            </w: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Pr="00D5776A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Default="001E08B2" w:rsidP="0010547E">
            <w:pPr>
              <w:jc w:val="center"/>
            </w:pPr>
            <w:r w:rsidRPr="00D5776A">
              <w:t>95</w:t>
            </w:r>
          </w:p>
          <w:p w:rsidR="001E08B2" w:rsidRPr="00D5776A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  <w:r>
              <w:t>95</w:t>
            </w: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Pr="00D5776A" w:rsidRDefault="001E08B2" w:rsidP="0010547E">
            <w:pPr>
              <w:jc w:val="center"/>
            </w:pPr>
            <w:r>
              <w:t>100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863BE9" w:rsidRDefault="001E08B2" w:rsidP="0010547E">
            <w:pPr>
              <w:jc w:val="center"/>
              <w:rPr>
                <w:b/>
                <w:bCs/>
                <w:iCs/>
              </w:rPr>
            </w:pPr>
            <w:r>
              <w:rPr>
                <w:iCs/>
              </w:rPr>
              <w:t>1.4</w:t>
            </w:r>
          </w:p>
        </w:tc>
        <w:tc>
          <w:tcPr>
            <w:tcW w:w="2506" w:type="dxa"/>
          </w:tcPr>
          <w:p w:rsidR="001E08B2" w:rsidRPr="00863BE9" w:rsidRDefault="001E08B2" w:rsidP="0010547E">
            <w:pPr>
              <w:rPr>
                <w:b/>
                <w:bCs/>
                <w:iCs/>
              </w:rPr>
            </w:pPr>
            <w:r>
              <w:rPr>
                <w:iCs/>
              </w:rPr>
              <w:t xml:space="preserve">Организация и проведение межведомственных семинаров – совещаний для работников учреждений образования, культуры и спорта, молодежных организаций, учреждений социальной защиты и правоохранительных органов по вопросам формирования ЗОЖ, </w:t>
            </w:r>
            <w:r>
              <w:rPr>
                <w:iCs/>
              </w:rPr>
              <w:lastRenderedPageBreak/>
              <w:t>профилактики</w:t>
            </w:r>
          </w:p>
        </w:tc>
        <w:tc>
          <w:tcPr>
            <w:tcW w:w="2211" w:type="dxa"/>
          </w:tcPr>
          <w:p w:rsidR="001E08B2" w:rsidRDefault="001E08B2" w:rsidP="0010547E">
            <w:pPr>
              <w:jc w:val="center"/>
              <w:rPr>
                <w:b/>
                <w:bCs/>
                <w:iCs/>
              </w:rPr>
            </w:pPr>
            <w:r>
              <w:rPr>
                <w:iCs/>
              </w:rPr>
              <w:lastRenderedPageBreak/>
              <w:t xml:space="preserve">не требует </w:t>
            </w:r>
            <w:r w:rsidRPr="00E335C7">
              <w:rPr>
                <w:iCs/>
              </w:rPr>
              <w:t>финансирования</w:t>
            </w:r>
          </w:p>
        </w:tc>
        <w:tc>
          <w:tcPr>
            <w:tcW w:w="2552" w:type="dxa"/>
          </w:tcPr>
          <w:p w:rsidR="001E08B2" w:rsidRPr="00863BE9" w:rsidRDefault="001E08B2" w:rsidP="0010547E">
            <w:pPr>
              <w:rPr>
                <w:b/>
                <w:bCs/>
                <w:iCs/>
              </w:rPr>
            </w:pPr>
            <w:proofErr w:type="gramStart"/>
            <w:r>
              <w:rPr>
                <w:iCs/>
              </w:rPr>
              <w:t>Администрация</w:t>
            </w:r>
            <w:proofErr w:type="gramEnd"/>
            <w:r>
              <w:rPr>
                <w:iCs/>
              </w:rPr>
              <w:t xml:space="preserve"> ЗАТО Озерный</w:t>
            </w:r>
          </w:p>
        </w:tc>
        <w:tc>
          <w:tcPr>
            <w:tcW w:w="2409" w:type="dxa"/>
          </w:tcPr>
          <w:p w:rsidR="001E08B2" w:rsidRPr="00863BE9" w:rsidRDefault="001E08B2" w:rsidP="0010547E">
            <w:pPr>
              <w:rPr>
                <w:b/>
                <w:bCs/>
                <w:iCs/>
              </w:rPr>
            </w:pPr>
            <w:r>
              <w:rPr>
                <w:iCs/>
              </w:rPr>
              <w:t xml:space="preserve">Доля граждан охваченными профилактическими мероприятиями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%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70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75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80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85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90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95</w:t>
            </w:r>
          </w:p>
        </w:tc>
      </w:tr>
      <w:tr w:rsidR="001E08B2" w:rsidTr="0010547E">
        <w:trPr>
          <w:trHeight w:val="440"/>
        </w:trPr>
        <w:tc>
          <w:tcPr>
            <w:tcW w:w="15641" w:type="dxa"/>
            <w:gridSpan w:val="13"/>
            <w:tcBorders>
              <w:right w:val="single" w:sz="4" w:space="0" w:color="auto"/>
            </w:tcBorders>
          </w:tcPr>
          <w:p w:rsidR="001E08B2" w:rsidRDefault="001E08B2" w:rsidP="0010547E">
            <w:pPr>
              <w:jc w:val="both"/>
              <w:rPr>
                <w:b/>
                <w:bCs/>
              </w:rPr>
            </w:pPr>
            <w:r w:rsidRPr="006F6185">
              <w:rPr>
                <w:i/>
              </w:rPr>
              <w:lastRenderedPageBreak/>
              <w:t>Задача 2 «Создание условий для снижения потребления табака, немедицинского потребления наркотических средств, психотропных веществ и алкоголя»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Default="001E08B2" w:rsidP="0010547E">
            <w:pPr>
              <w:jc w:val="center"/>
              <w:rPr>
                <w:iCs/>
              </w:rPr>
            </w:pPr>
            <w:r>
              <w:rPr>
                <w:iCs/>
              </w:rPr>
              <w:t>2.1</w:t>
            </w:r>
          </w:p>
        </w:tc>
        <w:tc>
          <w:tcPr>
            <w:tcW w:w="2506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Организация рейдов с проверкой соблюдения законодательства по </w:t>
            </w:r>
            <w:proofErr w:type="spellStart"/>
            <w:r>
              <w:rPr>
                <w:iCs/>
              </w:rPr>
              <w:t>табакокурению</w:t>
            </w:r>
            <w:proofErr w:type="spellEnd"/>
            <w:r>
              <w:rPr>
                <w:iCs/>
              </w:rPr>
              <w:t xml:space="preserve"> на предмет продажи сигарет без лицензии, а так же несовершеннолетним</w:t>
            </w:r>
          </w:p>
        </w:tc>
        <w:tc>
          <w:tcPr>
            <w:tcW w:w="2211" w:type="dxa"/>
          </w:tcPr>
          <w:p w:rsidR="001E08B2" w:rsidRDefault="001E08B2" w:rsidP="0010547E">
            <w:pPr>
              <w:jc w:val="center"/>
              <w:rPr>
                <w:b/>
                <w:bCs/>
                <w:iCs/>
              </w:rPr>
            </w:pPr>
            <w:r>
              <w:rPr>
                <w:iCs/>
              </w:rPr>
              <w:t xml:space="preserve">не требует </w:t>
            </w:r>
            <w:r w:rsidRPr="00E335C7">
              <w:rPr>
                <w:iCs/>
              </w:rPr>
              <w:t>финансирования</w:t>
            </w:r>
          </w:p>
        </w:tc>
        <w:tc>
          <w:tcPr>
            <w:tcW w:w="2552" w:type="dxa"/>
          </w:tcPr>
          <w:p w:rsidR="001E08B2" w:rsidRPr="006A256F" w:rsidRDefault="001E08B2" w:rsidP="0010547E">
            <w:pPr>
              <w:rPr>
                <w:iCs/>
              </w:rPr>
            </w:pPr>
            <w:r w:rsidRPr="006A256F">
              <w:t>МО  МВД России по ЗАТО, по ОВ и РО Тверской области</w:t>
            </w:r>
          </w:p>
        </w:tc>
        <w:tc>
          <w:tcPr>
            <w:tcW w:w="2409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Количество проведенных рейдов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12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14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16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18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20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22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Default="001E08B2" w:rsidP="0010547E">
            <w:pPr>
              <w:jc w:val="center"/>
              <w:rPr>
                <w:iCs/>
              </w:rPr>
            </w:pPr>
            <w:r>
              <w:rPr>
                <w:iCs/>
              </w:rPr>
              <w:t>2.2</w:t>
            </w:r>
          </w:p>
        </w:tc>
        <w:tc>
          <w:tcPr>
            <w:tcW w:w="2506" w:type="dxa"/>
          </w:tcPr>
          <w:p w:rsidR="001E08B2" w:rsidRDefault="001E08B2" w:rsidP="0010547E">
            <w:pPr>
              <w:rPr>
                <w:iCs/>
              </w:rPr>
            </w:pPr>
            <w:proofErr w:type="gramStart"/>
            <w:r>
              <w:rPr>
                <w:iCs/>
              </w:rPr>
              <w:t>Контроль за</w:t>
            </w:r>
            <w:proofErr w:type="gramEnd"/>
            <w:r>
              <w:rPr>
                <w:iCs/>
              </w:rPr>
              <w:t xml:space="preserve"> соблюдением законодательства по продаже алкогольной продукции населению</w:t>
            </w:r>
          </w:p>
        </w:tc>
        <w:tc>
          <w:tcPr>
            <w:tcW w:w="2211" w:type="dxa"/>
          </w:tcPr>
          <w:p w:rsidR="001E08B2" w:rsidRDefault="001E08B2" w:rsidP="0010547E">
            <w:pPr>
              <w:jc w:val="center"/>
              <w:rPr>
                <w:b/>
                <w:bCs/>
                <w:iCs/>
              </w:rPr>
            </w:pPr>
            <w:r>
              <w:rPr>
                <w:iCs/>
              </w:rPr>
              <w:t xml:space="preserve">не требует </w:t>
            </w:r>
            <w:r w:rsidRPr="00E335C7">
              <w:rPr>
                <w:iCs/>
              </w:rPr>
              <w:t>финансирования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 w:rsidRPr="006A256F">
              <w:t>МО  МВД России по ЗАТО, по ОВ и РО Тверской области</w:t>
            </w:r>
          </w:p>
        </w:tc>
        <w:tc>
          <w:tcPr>
            <w:tcW w:w="2409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Количество контрольных мероприятий в год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4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12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16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20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D5776A" w:rsidRDefault="001E08B2" w:rsidP="0010547E">
            <w:pPr>
              <w:jc w:val="center"/>
            </w:pPr>
            <w:r w:rsidRPr="00D5776A">
              <w:t>24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Default="001E08B2" w:rsidP="0010547E">
            <w:pPr>
              <w:jc w:val="center"/>
              <w:rPr>
                <w:iCs/>
              </w:rPr>
            </w:pPr>
            <w:r>
              <w:rPr>
                <w:iCs/>
              </w:rPr>
              <w:t>2.3</w:t>
            </w:r>
          </w:p>
        </w:tc>
        <w:tc>
          <w:tcPr>
            <w:tcW w:w="2506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Развитие спортивной инфраструктуры для занятий физической культурой и спортом </w:t>
            </w:r>
          </w:p>
        </w:tc>
        <w:tc>
          <w:tcPr>
            <w:tcW w:w="2211" w:type="dxa"/>
          </w:tcPr>
          <w:p w:rsidR="001E08B2" w:rsidRPr="008709BA" w:rsidRDefault="001E08B2" w:rsidP="0010547E">
            <w:pPr>
              <w:jc w:val="center"/>
              <w:rPr>
                <w:iCs/>
              </w:rPr>
            </w:pPr>
            <w:r w:rsidRPr="008709BA">
              <w:rPr>
                <w:iCs/>
              </w:rPr>
              <w:t xml:space="preserve">Финансирование производится в рамках МП </w:t>
            </w:r>
            <w:r w:rsidRPr="008709BA">
              <w:t>«</w:t>
            </w:r>
            <w:r>
              <w:t xml:space="preserve">Физическая </w:t>
            </w:r>
            <w:r w:rsidRPr="008709BA">
              <w:t xml:space="preserve"> культур</w:t>
            </w:r>
            <w:r>
              <w:t xml:space="preserve">а </w:t>
            </w:r>
            <w:r w:rsidRPr="008709BA">
              <w:t xml:space="preserve">и </w:t>
            </w:r>
            <w:proofErr w:type="gramStart"/>
            <w:r w:rsidRPr="008709BA">
              <w:t>спорт</w:t>
            </w:r>
            <w:proofErr w:type="gramEnd"/>
            <w:r>
              <w:t xml:space="preserve"> ЗАТО Озерный</w:t>
            </w:r>
            <w:r w:rsidRPr="008709BA">
              <w:t xml:space="preserve"> Тверской области»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</w:tc>
        <w:tc>
          <w:tcPr>
            <w:tcW w:w="2409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Количество объектов спортивной инфраструктуры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 w:rsidRPr="00A67506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25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25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26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26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27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27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Default="001E08B2" w:rsidP="0010547E">
            <w:pPr>
              <w:jc w:val="center"/>
              <w:rPr>
                <w:iCs/>
              </w:rPr>
            </w:pPr>
            <w:r>
              <w:rPr>
                <w:iCs/>
              </w:rPr>
              <w:t>2.4</w:t>
            </w:r>
          </w:p>
        </w:tc>
        <w:tc>
          <w:tcPr>
            <w:tcW w:w="2506" w:type="dxa"/>
          </w:tcPr>
          <w:p w:rsidR="001E08B2" w:rsidRPr="00FC1EA2" w:rsidRDefault="001E08B2" w:rsidP="0010547E">
            <w:pPr>
              <w:rPr>
                <w:iCs/>
                <w:highlight w:val="yellow"/>
              </w:rPr>
            </w:pPr>
            <w:r w:rsidRPr="00E01602">
              <w:rPr>
                <w:iCs/>
              </w:rPr>
              <w:t>Размещение в печатных и электронных СМИ  материалов о вреде курения, потребления алкоголя, об ответственности за нарушение законодательства в области здравоохранения</w:t>
            </w:r>
          </w:p>
        </w:tc>
        <w:tc>
          <w:tcPr>
            <w:tcW w:w="2211" w:type="dxa"/>
          </w:tcPr>
          <w:p w:rsidR="001E08B2" w:rsidRDefault="001E08B2" w:rsidP="0010547E">
            <w:pPr>
              <w:jc w:val="center"/>
              <w:rPr>
                <w:b/>
                <w:bCs/>
                <w:iCs/>
              </w:rPr>
            </w:pPr>
            <w:r>
              <w:rPr>
                <w:iCs/>
              </w:rPr>
              <w:t xml:space="preserve">не требует </w:t>
            </w:r>
            <w:r w:rsidRPr="00E335C7">
              <w:rPr>
                <w:iCs/>
              </w:rPr>
              <w:t>финансирования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 w:rsidRPr="006A256F">
              <w:t xml:space="preserve">АНО «Редакция газеты «Дни </w:t>
            </w:r>
            <w:proofErr w:type="gramStart"/>
            <w:r w:rsidRPr="006A256F">
              <w:t>Озёрного</w:t>
            </w:r>
            <w:proofErr w:type="gramEnd"/>
            <w:r w:rsidRPr="006A256F">
              <w:t>»</w:t>
            </w:r>
          </w:p>
        </w:tc>
        <w:tc>
          <w:tcPr>
            <w:tcW w:w="2409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Количество информационных материалов, размещенных в СМИ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110C" w:rsidRDefault="001E08B2" w:rsidP="0010547E">
            <w:pPr>
              <w:jc w:val="center"/>
              <w:rPr>
                <w:b/>
                <w:bCs/>
              </w:rPr>
            </w:pPr>
            <w:r w:rsidRPr="00A67506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10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12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12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Default="001E08B2" w:rsidP="0010547E">
            <w:pPr>
              <w:jc w:val="center"/>
              <w:rPr>
                <w:iCs/>
              </w:rPr>
            </w:pPr>
            <w:r>
              <w:rPr>
                <w:iCs/>
              </w:rPr>
              <w:t>2.5</w:t>
            </w:r>
          </w:p>
        </w:tc>
        <w:tc>
          <w:tcPr>
            <w:tcW w:w="2506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Выявление неблагополучных семей, ведущих </w:t>
            </w:r>
            <w:r>
              <w:rPr>
                <w:iCs/>
              </w:rPr>
              <w:lastRenderedPageBreak/>
              <w:t>асоциальный образ жизни</w:t>
            </w:r>
          </w:p>
        </w:tc>
        <w:tc>
          <w:tcPr>
            <w:tcW w:w="2211" w:type="dxa"/>
          </w:tcPr>
          <w:p w:rsidR="001E08B2" w:rsidRDefault="001E08B2" w:rsidP="0010547E">
            <w:pPr>
              <w:jc w:val="center"/>
              <w:rPr>
                <w:b/>
                <w:bCs/>
                <w:iCs/>
              </w:rPr>
            </w:pPr>
            <w:r>
              <w:rPr>
                <w:iCs/>
              </w:rPr>
              <w:lastRenderedPageBreak/>
              <w:t xml:space="preserve">не требует </w:t>
            </w:r>
            <w:r w:rsidRPr="00E335C7">
              <w:rPr>
                <w:iCs/>
              </w:rPr>
              <w:t>финансирования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образования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Озерный;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Default="001E08B2" w:rsidP="0010547E">
            <w:r w:rsidRPr="00D61300">
              <w:t xml:space="preserve">ГБУЗ Тверской области городская </w:t>
            </w:r>
            <w:proofErr w:type="gramStart"/>
            <w:r w:rsidRPr="00D61300">
              <w:t>больница</w:t>
            </w:r>
            <w:proofErr w:type="gramEnd"/>
            <w:r w:rsidRPr="00D61300">
              <w:t xml:space="preserve"> ЗАТО Озерный</w:t>
            </w:r>
            <w:r>
              <w:t>;</w:t>
            </w:r>
          </w:p>
          <w:p w:rsidR="001E08B2" w:rsidRDefault="001E08B2" w:rsidP="0010547E"/>
          <w:p w:rsidR="001E08B2" w:rsidRPr="00E01602" w:rsidRDefault="001E08B2" w:rsidP="0010547E">
            <w:r w:rsidRPr="001954E8">
              <w:t xml:space="preserve">КДН и ЗП </w:t>
            </w:r>
            <w:proofErr w:type="gramStart"/>
            <w:r w:rsidRPr="001954E8">
              <w:t>администрации</w:t>
            </w:r>
            <w:proofErr w:type="gramEnd"/>
            <w:r w:rsidRPr="001954E8">
              <w:t xml:space="preserve"> ЗАТО Озерный</w:t>
            </w:r>
          </w:p>
        </w:tc>
        <w:tc>
          <w:tcPr>
            <w:tcW w:w="2409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lastRenderedPageBreak/>
              <w:t xml:space="preserve">Доля неблагополучных семей, которым </w:t>
            </w:r>
            <w:r>
              <w:rPr>
                <w:iCs/>
              </w:rPr>
              <w:lastRenderedPageBreak/>
              <w:t xml:space="preserve">оказана помощь по выходу из сложившейся трудной жизненной ситуации (в том числе лечение от алкоголизма) из общего числа выявленным семей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  <w:r>
              <w:lastRenderedPageBreak/>
              <w:t>%</w:t>
            </w: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rPr>
                <w:b/>
                <w:bCs/>
              </w:rPr>
            </w:pPr>
          </w:p>
          <w:p w:rsidR="001E08B2" w:rsidRPr="00A67506" w:rsidRDefault="001E08B2" w:rsidP="0010547E"/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lastRenderedPageBreak/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67506" w:rsidRDefault="001E08B2" w:rsidP="0010547E">
            <w:pPr>
              <w:jc w:val="center"/>
            </w:pPr>
            <w:r>
              <w:t>100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Default="001E08B2" w:rsidP="0010547E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2.6</w:t>
            </w:r>
          </w:p>
        </w:tc>
        <w:tc>
          <w:tcPr>
            <w:tcW w:w="2506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Закрытие точек противозаконного потребления и распространения алкоголя</w:t>
            </w:r>
          </w:p>
        </w:tc>
        <w:tc>
          <w:tcPr>
            <w:tcW w:w="2211" w:type="dxa"/>
          </w:tcPr>
          <w:p w:rsidR="001E08B2" w:rsidRDefault="001E08B2" w:rsidP="0010547E">
            <w:pPr>
              <w:jc w:val="center"/>
              <w:rPr>
                <w:b/>
                <w:bCs/>
                <w:iCs/>
              </w:rPr>
            </w:pPr>
            <w:r>
              <w:rPr>
                <w:iCs/>
              </w:rPr>
              <w:t xml:space="preserve">не требует </w:t>
            </w:r>
            <w:r w:rsidRPr="00E335C7">
              <w:rPr>
                <w:iCs/>
              </w:rPr>
              <w:t>финансирования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 w:rsidRPr="006A256F">
              <w:t>МО  МВД России по ЗАТО, по ОВ и РО Тверской области</w:t>
            </w:r>
          </w:p>
        </w:tc>
        <w:tc>
          <w:tcPr>
            <w:tcW w:w="2409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- Количество проведенных рейдов по местам продажи алкогольной продукции, питейным заведениям с целью выявления несовершеннолетних употребляющих спиртные напитки</w:t>
            </w:r>
          </w:p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- Доля закрытых точек нелегальной продажи алкоголя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  <w:r>
              <w:t>е</w:t>
            </w:r>
            <w:r w:rsidRPr="00A67506">
              <w:t>диниц</w:t>
            </w:r>
          </w:p>
          <w:p w:rsidR="001E08B2" w:rsidRDefault="001E08B2" w:rsidP="0010547E">
            <w:pPr>
              <w:jc w:val="center"/>
              <w:rPr>
                <w:b/>
                <w:bCs/>
              </w:rPr>
            </w:pPr>
          </w:p>
          <w:p w:rsidR="001E08B2" w:rsidRDefault="001E08B2" w:rsidP="0010547E">
            <w:pPr>
              <w:jc w:val="center"/>
              <w:rPr>
                <w:b/>
                <w:bCs/>
              </w:rPr>
            </w:pPr>
          </w:p>
          <w:p w:rsidR="001E08B2" w:rsidRDefault="001E08B2" w:rsidP="0010547E">
            <w:pPr>
              <w:jc w:val="center"/>
              <w:rPr>
                <w:b/>
                <w:bCs/>
              </w:rPr>
            </w:pPr>
          </w:p>
          <w:p w:rsidR="001E08B2" w:rsidRDefault="001E08B2" w:rsidP="0010547E">
            <w:pPr>
              <w:jc w:val="center"/>
              <w:rPr>
                <w:b/>
                <w:bCs/>
              </w:rPr>
            </w:pPr>
          </w:p>
          <w:p w:rsidR="001E08B2" w:rsidRDefault="001E08B2" w:rsidP="0010547E">
            <w:pPr>
              <w:jc w:val="center"/>
              <w:rPr>
                <w:b/>
                <w:bCs/>
              </w:rPr>
            </w:pPr>
          </w:p>
          <w:p w:rsidR="001E08B2" w:rsidRDefault="001E08B2" w:rsidP="0010547E">
            <w:pPr>
              <w:jc w:val="center"/>
              <w:rPr>
                <w:b/>
                <w:bCs/>
              </w:rPr>
            </w:pPr>
          </w:p>
          <w:p w:rsidR="001E08B2" w:rsidRDefault="001E08B2" w:rsidP="0010547E">
            <w:pPr>
              <w:jc w:val="center"/>
              <w:rPr>
                <w:b/>
                <w:bCs/>
              </w:rPr>
            </w:pPr>
          </w:p>
          <w:p w:rsidR="001E08B2" w:rsidRDefault="001E08B2" w:rsidP="0010547E">
            <w:pPr>
              <w:jc w:val="center"/>
              <w:rPr>
                <w:b/>
                <w:bCs/>
              </w:rPr>
            </w:pPr>
          </w:p>
          <w:p w:rsidR="001E08B2" w:rsidRPr="00A3500D" w:rsidRDefault="001E08B2" w:rsidP="0010547E">
            <w:pPr>
              <w:jc w:val="center"/>
            </w:pPr>
            <w:r w:rsidRPr="00A3500D">
              <w:t>%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  <w:r w:rsidRPr="00A67506">
              <w:t>8</w:t>
            </w: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Pr="00A67506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  <w:r w:rsidRPr="00A67506">
              <w:t>10</w:t>
            </w: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Pr="00A67506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  <w:r w:rsidRPr="00A67506">
              <w:t>12</w:t>
            </w: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Pr="00A67506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  <w:r w:rsidRPr="00A67506">
              <w:t>14</w:t>
            </w: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Pr="00A67506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  <w:r w:rsidRPr="00A67506">
              <w:t>16</w:t>
            </w: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Pr="00A67506" w:rsidRDefault="001E08B2" w:rsidP="0010547E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  <w:r w:rsidRPr="00A67506">
              <w:t>18</w:t>
            </w: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</w:p>
          <w:p w:rsidR="001E08B2" w:rsidRPr="00A67506" w:rsidRDefault="001E08B2" w:rsidP="0010547E">
            <w:pPr>
              <w:jc w:val="center"/>
            </w:pPr>
            <w:r>
              <w:t>100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Default="001E08B2" w:rsidP="0010547E">
            <w:pPr>
              <w:jc w:val="center"/>
              <w:rPr>
                <w:iCs/>
              </w:rPr>
            </w:pPr>
            <w:r>
              <w:rPr>
                <w:iCs/>
              </w:rPr>
              <w:t>2.7</w:t>
            </w:r>
          </w:p>
        </w:tc>
        <w:tc>
          <w:tcPr>
            <w:tcW w:w="2506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Проведение добровольного социально – психологического тестирования несовершеннолетних на употребление наркотических средств, психотропных веществ и их </w:t>
            </w:r>
            <w:proofErr w:type="spellStart"/>
            <w:r>
              <w:rPr>
                <w:iCs/>
              </w:rPr>
              <w:t>прекурсоров</w:t>
            </w:r>
            <w:proofErr w:type="spellEnd"/>
          </w:p>
        </w:tc>
        <w:tc>
          <w:tcPr>
            <w:tcW w:w="2211" w:type="dxa"/>
          </w:tcPr>
          <w:p w:rsidR="001E08B2" w:rsidRPr="008709BA" w:rsidRDefault="001E08B2" w:rsidP="0010547E">
            <w:pPr>
              <w:jc w:val="center"/>
              <w:rPr>
                <w:iCs/>
              </w:rPr>
            </w:pPr>
            <w:r w:rsidRPr="008709BA">
              <w:rPr>
                <w:iCs/>
              </w:rPr>
              <w:t xml:space="preserve">Финансирование производится в рамках МП </w:t>
            </w:r>
            <w:r w:rsidRPr="001954E8">
              <w:t xml:space="preserve">«Профилактика правонарушений и обеспечение общественной безопасности </w:t>
            </w:r>
            <w:proofErr w:type="gramStart"/>
            <w:r w:rsidRPr="001954E8">
              <w:t>в</w:t>
            </w:r>
            <w:proofErr w:type="gramEnd"/>
            <w:r w:rsidRPr="001954E8">
              <w:t xml:space="preserve"> ЗАТО Озерный Тверской области»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образования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Озерный;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Default="001E08B2" w:rsidP="0010547E">
            <w:r w:rsidRPr="00D61300">
              <w:t xml:space="preserve">ГБУЗ Тверской области городская </w:t>
            </w:r>
            <w:proofErr w:type="gramStart"/>
            <w:r w:rsidRPr="00D61300">
              <w:t>больница</w:t>
            </w:r>
            <w:proofErr w:type="gramEnd"/>
            <w:r w:rsidRPr="00D61300">
              <w:t xml:space="preserve"> ЗАТО Озерный</w:t>
            </w:r>
          </w:p>
          <w:p w:rsidR="001E08B2" w:rsidRDefault="001E08B2" w:rsidP="0010547E">
            <w:pPr>
              <w:rPr>
                <w:iCs/>
              </w:rPr>
            </w:pPr>
          </w:p>
        </w:tc>
        <w:tc>
          <w:tcPr>
            <w:tcW w:w="2409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Доля обучающихся общеобразовательных организаций, прошедших тестирование, из общего количества обучающихся целевой группы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%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95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95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95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95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95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95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Default="001E08B2" w:rsidP="0010547E">
            <w:pPr>
              <w:jc w:val="center"/>
              <w:rPr>
                <w:iCs/>
              </w:rPr>
            </w:pPr>
            <w:r>
              <w:rPr>
                <w:iCs/>
              </w:rPr>
              <w:t>2.8</w:t>
            </w:r>
          </w:p>
        </w:tc>
        <w:tc>
          <w:tcPr>
            <w:tcW w:w="2506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Проведение профилактического </w:t>
            </w:r>
            <w:proofErr w:type="spellStart"/>
            <w:r>
              <w:rPr>
                <w:iCs/>
              </w:rPr>
              <w:t>антинаркотического</w:t>
            </w:r>
            <w:proofErr w:type="spellEnd"/>
            <w:r>
              <w:rPr>
                <w:iCs/>
              </w:rPr>
              <w:t xml:space="preserve"> месячника на </w:t>
            </w:r>
            <w:proofErr w:type="gramStart"/>
            <w:r>
              <w:rPr>
                <w:iCs/>
              </w:rPr>
              <w:lastRenderedPageBreak/>
              <w:t>территории</w:t>
            </w:r>
            <w:proofErr w:type="gramEnd"/>
            <w:r>
              <w:rPr>
                <w:iCs/>
              </w:rPr>
              <w:t xml:space="preserve"> ЗАТО Озерный</w:t>
            </w:r>
          </w:p>
        </w:tc>
        <w:tc>
          <w:tcPr>
            <w:tcW w:w="2211" w:type="dxa"/>
          </w:tcPr>
          <w:p w:rsidR="001E08B2" w:rsidRPr="008709BA" w:rsidRDefault="001E08B2" w:rsidP="0010547E">
            <w:pPr>
              <w:jc w:val="center"/>
              <w:rPr>
                <w:b/>
                <w:bCs/>
                <w:iCs/>
              </w:rPr>
            </w:pPr>
            <w:r>
              <w:lastRenderedPageBreak/>
              <w:t xml:space="preserve">Финансирование производится в рамках МП </w:t>
            </w:r>
            <w:r w:rsidRPr="008709BA">
              <w:t>«</w:t>
            </w:r>
            <w:proofErr w:type="gramStart"/>
            <w:r w:rsidRPr="008709BA">
              <w:t>Молодеж</w:t>
            </w:r>
            <w:r>
              <w:t>ь</w:t>
            </w:r>
            <w:proofErr w:type="gramEnd"/>
            <w:r>
              <w:t xml:space="preserve"> ЗАТО </w:t>
            </w:r>
            <w:r>
              <w:lastRenderedPageBreak/>
              <w:t xml:space="preserve">Озерный Тверской области </w:t>
            </w:r>
            <w:r w:rsidRPr="008709BA">
              <w:t>годы»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lastRenderedPageBreak/>
              <w:t xml:space="preserve">Отдел образования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</w:tc>
        <w:tc>
          <w:tcPr>
            <w:tcW w:w="2409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Количество проведенных профилактических мероприятий</w:t>
            </w:r>
          </w:p>
          <w:p w:rsidR="001E08B2" w:rsidRDefault="001E08B2" w:rsidP="0010547E">
            <w:pPr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lastRenderedPageBreak/>
              <w:t>единиц</w:t>
            </w:r>
          </w:p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lastRenderedPageBreak/>
              <w:t>20</w:t>
            </w:r>
          </w:p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lastRenderedPageBreak/>
              <w:t>20</w:t>
            </w:r>
          </w:p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lastRenderedPageBreak/>
              <w:t>2</w:t>
            </w:r>
            <w:r w:rsidRPr="00A3500D">
              <w:t>5</w:t>
            </w:r>
          </w:p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lastRenderedPageBreak/>
              <w:t>25</w:t>
            </w:r>
          </w:p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lastRenderedPageBreak/>
              <w:t>30</w:t>
            </w:r>
          </w:p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lastRenderedPageBreak/>
              <w:t>3</w:t>
            </w:r>
            <w:r w:rsidRPr="00A3500D">
              <w:t>0</w:t>
            </w:r>
          </w:p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  <w:p w:rsidR="001E08B2" w:rsidRPr="00A3500D" w:rsidRDefault="001E08B2" w:rsidP="0010547E"/>
        </w:tc>
      </w:tr>
      <w:tr w:rsidR="001E08B2" w:rsidTr="0010547E">
        <w:trPr>
          <w:trHeight w:val="440"/>
        </w:trPr>
        <w:tc>
          <w:tcPr>
            <w:tcW w:w="15641" w:type="dxa"/>
            <w:gridSpan w:val="13"/>
            <w:tcBorders>
              <w:right w:val="single" w:sz="4" w:space="0" w:color="auto"/>
            </w:tcBorders>
          </w:tcPr>
          <w:p w:rsidR="001E08B2" w:rsidRDefault="001E08B2" w:rsidP="0010547E">
            <w:pPr>
              <w:rPr>
                <w:b/>
                <w:bCs/>
              </w:rPr>
            </w:pPr>
            <w:r w:rsidRPr="006F6185">
              <w:rPr>
                <w:i/>
              </w:rPr>
              <w:lastRenderedPageBreak/>
              <w:t>Задача 3 «Создание условий для здорового питания населения»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Default="001E08B2" w:rsidP="0010547E">
            <w:pPr>
              <w:jc w:val="center"/>
              <w:rPr>
                <w:iCs/>
              </w:rPr>
            </w:pPr>
            <w:r>
              <w:rPr>
                <w:iCs/>
              </w:rPr>
              <w:t>3.1</w:t>
            </w:r>
          </w:p>
        </w:tc>
        <w:tc>
          <w:tcPr>
            <w:tcW w:w="2506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Организация лектория на рабочих местах «Рекомендации по здоровому питанию для работающего населения»</w:t>
            </w:r>
          </w:p>
        </w:tc>
        <w:tc>
          <w:tcPr>
            <w:tcW w:w="2211" w:type="dxa"/>
          </w:tcPr>
          <w:p w:rsidR="001E08B2" w:rsidRDefault="001E08B2" w:rsidP="0010547E">
            <w:pPr>
              <w:jc w:val="center"/>
              <w:rPr>
                <w:b/>
                <w:bCs/>
                <w:iCs/>
              </w:rPr>
            </w:pPr>
            <w:r>
              <w:rPr>
                <w:iCs/>
              </w:rPr>
              <w:t xml:space="preserve">не требует </w:t>
            </w:r>
            <w:r w:rsidRPr="00E335C7">
              <w:rPr>
                <w:iCs/>
              </w:rPr>
              <w:t>финансирования</w:t>
            </w:r>
          </w:p>
        </w:tc>
        <w:tc>
          <w:tcPr>
            <w:tcW w:w="2552" w:type="dxa"/>
          </w:tcPr>
          <w:p w:rsidR="001E08B2" w:rsidRDefault="001E08B2" w:rsidP="0010547E">
            <w:r w:rsidRPr="00D61300">
              <w:t xml:space="preserve">ГБУЗ Тверской области городская </w:t>
            </w:r>
            <w:proofErr w:type="gramStart"/>
            <w:r w:rsidRPr="00D61300">
              <w:t>больница</w:t>
            </w:r>
            <w:proofErr w:type="gramEnd"/>
            <w:r w:rsidRPr="00D61300">
              <w:t xml:space="preserve"> ЗАТО Озерный</w:t>
            </w:r>
          </w:p>
          <w:p w:rsidR="001E08B2" w:rsidRDefault="001E08B2" w:rsidP="0010547E">
            <w:pPr>
              <w:rPr>
                <w:iCs/>
              </w:rPr>
            </w:pPr>
          </w:p>
        </w:tc>
        <w:tc>
          <w:tcPr>
            <w:tcW w:w="2409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Количество организованных и проведенных лекториев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4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10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12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3.2</w:t>
            </w:r>
          </w:p>
        </w:tc>
        <w:tc>
          <w:tcPr>
            <w:tcW w:w="2506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Организовать трансляции тематических видеороликов на базе учреждений социальной сферы</w:t>
            </w:r>
          </w:p>
        </w:tc>
        <w:tc>
          <w:tcPr>
            <w:tcW w:w="2211" w:type="dxa"/>
          </w:tcPr>
          <w:p w:rsidR="001E08B2" w:rsidRDefault="001E08B2" w:rsidP="0010547E">
            <w:pPr>
              <w:jc w:val="center"/>
              <w:rPr>
                <w:b/>
                <w:bCs/>
                <w:iCs/>
              </w:rPr>
            </w:pPr>
            <w:r>
              <w:rPr>
                <w:iCs/>
              </w:rPr>
              <w:t xml:space="preserve">не требует </w:t>
            </w:r>
            <w:r w:rsidRPr="00E335C7">
              <w:rPr>
                <w:iCs/>
              </w:rPr>
              <w:t>финансирования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Озерный;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образования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</w:tc>
        <w:tc>
          <w:tcPr>
            <w:tcW w:w="2409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Количество трансляций тематических видеороликов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9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12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15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18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21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24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3.3</w:t>
            </w:r>
          </w:p>
        </w:tc>
        <w:tc>
          <w:tcPr>
            <w:tcW w:w="2506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Создание и размещение информационных материалов по вопросам здорового питания в социальных сетях, на информационных панелях в муниципальных учреждениях</w:t>
            </w:r>
          </w:p>
        </w:tc>
        <w:tc>
          <w:tcPr>
            <w:tcW w:w="2211" w:type="dxa"/>
          </w:tcPr>
          <w:p w:rsidR="001E08B2" w:rsidRDefault="001E08B2" w:rsidP="0010547E">
            <w:pPr>
              <w:jc w:val="center"/>
              <w:rPr>
                <w:b/>
                <w:bCs/>
                <w:iCs/>
              </w:rPr>
            </w:pPr>
            <w:r>
              <w:rPr>
                <w:iCs/>
              </w:rPr>
              <w:t xml:space="preserve">не требует </w:t>
            </w:r>
            <w:r w:rsidRPr="00E335C7">
              <w:rPr>
                <w:iCs/>
              </w:rPr>
              <w:t>финансирования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 w:rsidRPr="006A256F">
              <w:t xml:space="preserve">АНО «Редакция газеты «Дни </w:t>
            </w:r>
            <w:proofErr w:type="gramStart"/>
            <w:r w:rsidRPr="006A256F">
              <w:t>Озёрного</w:t>
            </w:r>
            <w:proofErr w:type="gramEnd"/>
            <w:r w:rsidRPr="006A256F">
              <w:t>»</w:t>
            </w:r>
          </w:p>
        </w:tc>
        <w:tc>
          <w:tcPr>
            <w:tcW w:w="2409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Количество созданных информационных материалов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12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14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1</w:t>
            </w:r>
            <w:r w:rsidRPr="00A3500D">
              <w:t>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1</w:t>
            </w:r>
            <w:r w:rsidRPr="00A3500D">
              <w:t>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20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2</w:t>
            </w:r>
            <w:r w:rsidRPr="00A3500D">
              <w:t>2</w:t>
            </w:r>
          </w:p>
        </w:tc>
      </w:tr>
      <w:tr w:rsidR="001E08B2" w:rsidTr="0010547E">
        <w:trPr>
          <w:trHeight w:val="440"/>
        </w:trPr>
        <w:tc>
          <w:tcPr>
            <w:tcW w:w="15641" w:type="dxa"/>
            <w:gridSpan w:val="13"/>
            <w:tcBorders>
              <w:right w:val="single" w:sz="4" w:space="0" w:color="auto"/>
            </w:tcBorders>
          </w:tcPr>
          <w:p w:rsidR="001E08B2" w:rsidRDefault="001E08B2" w:rsidP="0010547E">
            <w:pPr>
              <w:rPr>
                <w:b/>
                <w:bCs/>
              </w:rPr>
            </w:pPr>
            <w:r w:rsidRPr="00596615">
              <w:rPr>
                <w:i/>
                <w:iCs/>
              </w:rPr>
              <w:t>Задача 4</w:t>
            </w:r>
            <w:r>
              <w:rPr>
                <w:b/>
                <w:bCs/>
              </w:rPr>
              <w:t xml:space="preserve"> </w:t>
            </w:r>
            <w:r w:rsidRPr="00990377">
              <w:rPr>
                <w:i/>
              </w:rPr>
              <w:t>«Проведение оздоровительных и профилактических мероприятий для детей и подростков, а также информационно профилактических кампаний по укреплению семьи и активному долголетию»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4.1</w:t>
            </w:r>
          </w:p>
        </w:tc>
        <w:tc>
          <w:tcPr>
            <w:tcW w:w="2506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Проведение круглых столов, бесед, лекториев на базе общеобразовательных организаций, МБУ ДК</w:t>
            </w:r>
          </w:p>
        </w:tc>
        <w:tc>
          <w:tcPr>
            <w:tcW w:w="2211" w:type="dxa"/>
          </w:tcPr>
          <w:p w:rsidR="001E08B2" w:rsidRDefault="001E08B2" w:rsidP="0010547E">
            <w:pPr>
              <w:jc w:val="center"/>
              <w:rPr>
                <w:b/>
                <w:bCs/>
                <w:iCs/>
              </w:rPr>
            </w:pPr>
            <w:r>
              <w:rPr>
                <w:iCs/>
              </w:rPr>
              <w:t xml:space="preserve">не требует </w:t>
            </w:r>
            <w:r w:rsidRPr="00E335C7">
              <w:rPr>
                <w:iCs/>
              </w:rPr>
              <w:t>финансирования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образования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Озерный;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</w:tc>
        <w:tc>
          <w:tcPr>
            <w:tcW w:w="2409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Количество проведенных круглых столов, бесед, лекториев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9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1</w:t>
            </w:r>
            <w:r>
              <w:t>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1</w:t>
            </w: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1</w:t>
            </w: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1</w:t>
            </w:r>
            <w:r>
              <w:t>3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lastRenderedPageBreak/>
              <w:t>4.2</w:t>
            </w:r>
          </w:p>
        </w:tc>
        <w:tc>
          <w:tcPr>
            <w:tcW w:w="2506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Организация и проведение </w:t>
            </w:r>
            <w:proofErr w:type="spellStart"/>
            <w:r>
              <w:rPr>
                <w:iCs/>
              </w:rPr>
              <w:t>физкультурно</w:t>
            </w:r>
            <w:proofErr w:type="spellEnd"/>
            <w:r>
              <w:rPr>
                <w:iCs/>
              </w:rPr>
              <w:t xml:space="preserve"> – спортивных мероприятий на </w:t>
            </w:r>
            <w:proofErr w:type="gramStart"/>
            <w:r>
              <w:rPr>
                <w:iCs/>
              </w:rPr>
              <w:t>территории</w:t>
            </w:r>
            <w:proofErr w:type="gramEnd"/>
            <w:r>
              <w:rPr>
                <w:iCs/>
              </w:rPr>
              <w:t xml:space="preserve"> ЗАТО Озерный для всех возрастных категорий в соответствии с единым календарным планом спортивных и </w:t>
            </w:r>
            <w:proofErr w:type="spellStart"/>
            <w:r>
              <w:rPr>
                <w:iCs/>
              </w:rPr>
              <w:t>физкультурно</w:t>
            </w:r>
            <w:proofErr w:type="spellEnd"/>
            <w:r>
              <w:rPr>
                <w:iCs/>
              </w:rPr>
              <w:t xml:space="preserve"> – спортивных мероприятий муниципального округа </w:t>
            </w:r>
          </w:p>
        </w:tc>
        <w:tc>
          <w:tcPr>
            <w:tcW w:w="2211" w:type="dxa"/>
          </w:tcPr>
          <w:p w:rsidR="001E08B2" w:rsidRDefault="001E08B2" w:rsidP="0010547E">
            <w:pPr>
              <w:jc w:val="center"/>
              <w:rPr>
                <w:b/>
                <w:bCs/>
                <w:iCs/>
              </w:rPr>
            </w:pPr>
            <w:r w:rsidRPr="008709BA">
              <w:rPr>
                <w:iCs/>
              </w:rPr>
              <w:t xml:space="preserve">Финансирование производится в рамках МП </w:t>
            </w:r>
            <w:r w:rsidRPr="008709BA">
              <w:t>«</w:t>
            </w:r>
            <w:r>
              <w:t xml:space="preserve">Физическая </w:t>
            </w:r>
            <w:r w:rsidRPr="008709BA">
              <w:t>культур</w:t>
            </w:r>
            <w:r>
              <w:t>а</w:t>
            </w:r>
            <w:r w:rsidRPr="008709BA">
              <w:t xml:space="preserve"> и </w:t>
            </w:r>
            <w:proofErr w:type="gramStart"/>
            <w:r w:rsidRPr="008709BA">
              <w:t>спорт</w:t>
            </w:r>
            <w:proofErr w:type="gramEnd"/>
            <w:r w:rsidRPr="008709BA">
              <w:t xml:space="preserve"> </w:t>
            </w:r>
            <w:r>
              <w:t>ЗАТО Озерный</w:t>
            </w:r>
            <w:r w:rsidRPr="008709BA">
              <w:t xml:space="preserve"> Тверской области»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Озерный;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образования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  <w:p w:rsidR="001E08B2" w:rsidRDefault="001E08B2" w:rsidP="0010547E">
            <w:pPr>
              <w:rPr>
                <w:iCs/>
              </w:rPr>
            </w:pPr>
          </w:p>
        </w:tc>
        <w:tc>
          <w:tcPr>
            <w:tcW w:w="2409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Количество проведенных мероприятий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1</w:t>
            </w:r>
            <w:r>
              <w:t>2</w:t>
            </w:r>
            <w:r w:rsidRPr="00A3500D">
              <w:t>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1</w:t>
            </w:r>
            <w:r>
              <w:t>2</w:t>
            </w:r>
            <w:r w:rsidRPr="00A3500D">
              <w:t>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1</w:t>
            </w:r>
            <w:r>
              <w:t>3</w:t>
            </w:r>
            <w:r w:rsidRPr="00A3500D">
              <w:t>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1</w:t>
            </w:r>
            <w:r>
              <w:t>3</w:t>
            </w:r>
            <w:r w:rsidRPr="00A3500D">
              <w:t>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1</w:t>
            </w:r>
            <w:r>
              <w:t>4</w:t>
            </w:r>
            <w:r w:rsidRPr="00A3500D">
              <w:t>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1</w:t>
            </w:r>
            <w:r>
              <w:t>4</w:t>
            </w:r>
            <w:r w:rsidRPr="00A3500D">
              <w:t>5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4.3</w:t>
            </w:r>
          </w:p>
        </w:tc>
        <w:tc>
          <w:tcPr>
            <w:tcW w:w="2506" w:type="dxa"/>
          </w:tcPr>
          <w:p w:rsidR="001E08B2" w:rsidRPr="00AA4460" w:rsidRDefault="001E08B2" w:rsidP="0010547E">
            <w:pPr>
              <w:rPr>
                <w:iCs/>
              </w:rPr>
            </w:pPr>
            <w:r w:rsidRPr="00AA4460">
              <w:rPr>
                <w:iCs/>
              </w:rPr>
              <w:t>Проведение конкурсов, фестивалей, направленных на формирование мотивации к здоровому образу жизни</w:t>
            </w:r>
          </w:p>
        </w:tc>
        <w:tc>
          <w:tcPr>
            <w:tcW w:w="2211" w:type="dxa"/>
          </w:tcPr>
          <w:p w:rsidR="001E08B2" w:rsidRPr="00AA4460" w:rsidRDefault="001E08B2" w:rsidP="0010547E">
            <w:pPr>
              <w:jc w:val="center"/>
              <w:rPr>
                <w:iCs/>
              </w:rPr>
            </w:pPr>
            <w:r w:rsidRPr="00AA4460">
              <w:rPr>
                <w:iCs/>
              </w:rPr>
              <w:t xml:space="preserve">Финансирование производится в рамках МП </w:t>
            </w:r>
            <w:r>
              <w:t>«</w:t>
            </w:r>
            <w:proofErr w:type="gramStart"/>
            <w:r>
              <w:t>Культура</w:t>
            </w:r>
            <w:proofErr w:type="gramEnd"/>
            <w:r w:rsidRPr="00AA4460">
              <w:t xml:space="preserve"> </w:t>
            </w:r>
            <w:r>
              <w:t>ЗАТО Озерный</w:t>
            </w:r>
            <w:r w:rsidRPr="00AA4460">
              <w:t xml:space="preserve"> Тверской области»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Озерный;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образования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  <w:p w:rsidR="001E08B2" w:rsidRDefault="001E08B2" w:rsidP="0010547E">
            <w:pPr>
              <w:rPr>
                <w:iCs/>
              </w:rPr>
            </w:pPr>
          </w:p>
        </w:tc>
        <w:tc>
          <w:tcPr>
            <w:tcW w:w="2409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>Количество проведенных конкурсов, фестивалей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 w:rsidRPr="00A3500D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10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12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14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16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18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3500D" w:rsidRDefault="001E08B2" w:rsidP="0010547E">
            <w:pPr>
              <w:jc w:val="center"/>
            </w:pPr>
            <w:r>
              <w:t>20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7802D1" w:rsidRDefault="001E08B2" w:rsidP="0010547E">
            <w:pPr>
              <w:rPr>
                <w:iCs/>
              </w:rPr>
            </w:pPr>
            <w:r w:rsidRPr="007802D1">
              <w:rPr>
                <w:iCs/>
              </w:rPr>
              <w:t>4.4</w:t>
            </w:r>
          </w:p>
        </w:tc>
        <w:tc>
          <w:tcPr>
            <w:tcW w:w="2506" w:type="dxa"/>
          </w:tcPr>
          <w:p w:rsidR="001E08B2" w:rsidRPr="007802D1" w:rsidRDefault="001E08B2" w:rsidP="0010547E">
            <w:pPr>
              <w:rPr>
                <w:iCs/>
              </w:rPr>
            </w:pPr>
            <w:r w:rsidRPr="007802D1">
              <w:rPr>
                <w:iCs/>
              </w:rPr>
              <w:t>Проведение цикла познавательных, развлекательных, игровых, спортивных программ в учреждениях культуры</w:t>
            </w:r>
          </w:p>
        </w:tc>
        <w:tc>
          <w:tcPr>
            <w:tcW w:w="2211" w:type="dxa"/>
          </w:tcPr>
          <w:p w:rsidR="001E08B2" w:rsidRPr="00BA778D" w:rsidRDefault="001E08B2" w:rsidP="0010547E">
            <w:pPr>
              <w:jc w:val="center"/>
              <w:rPr>
                <w:b/>
                <w:bCs/>
                <w:iCs/>
                <w:highlight w:val="yellow"/>
              </w:rPr>
            </w:pPr>
            <w:r w:rsidRPr="00AA4460">
              <w:rPr>
                <w:iCs/>
              </w:rPr>
              <w:t xml:space="preserve">Финансирование производится в рамках МП </w:t>
            </w:r>
            <w:r w:rsidRPr="00AA4460">
              <w:t>«</w:t>
            </w:r>
            <w:proofErr w:type="gramStart"/>
            <w:r w:rsidRPr="00AA4460">
              <w:t>Культ</w:t>
            </w:r>
            <w:r>
              <w:t>ура</w:t>
            </w:r>
            <w:proofErr w:type="gramEnd"/>
            <w:r w:rsidRPr="00AA4460">
              <w:t xml:space="preserve"> </w:t>
            </w:r>
            <w:r>
              <w:t>ЗАТО Озерный</w:t>
            </w:r>
            <w:r w:rsidRPr="00AA4460">
              <w:t xml:space="preserve"> Тверской области»</w:t>
            </w:r>
          </w:p>
        </w:tc>
        <w:tc>
          <w:tcPr>
            <w:tcW w:w="2552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>
              <w:rPr>
                <w:iCs/>
              </w:rPr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</w:tc>
        <w:tc>
          <w:tcPr>
            <w:tcW w:w="2409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 w:rsidRPr="007802D1">
              <w:rPr>
                <w:iCs/>
              </w:rPr>
              <w:t>Количество проведенных познавательных, развлекательных, игровых, спортивных программ в учреждениях культуры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BA778D" w:rsidRDefault="001E08B2" w:rsidP="0010547E">
            <w:pPr>
              <w:jc w:val="center"/>
              <w:rPr>
                <w:highlight w:val="yellow"/>
              </w:rPr>
            </w:pPr>
            <w:r w:rsidRPr="007802D1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50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55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60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65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70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75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 w:rsidRPr="007802D1">
              <w:rPr>
                <w:iCs/>
              </w:rPr>
              <w:t>4.5</w:t>
            </w:r>
          </w:p>
        </w:tc>
        <w:tc>
          <w:tcPr>
            <w:tcW w:w="2506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 w:rsidRPr="007802D1">
              <w:rPr>
                <w:iCs/>
              </w:rPr>
              <w:t xml:space="preserve">Проведение масштабных социальных акций, </w:t>
            </w:r>
            <w:proofErr w:type="spellStart"/>
            <w:r w:rsidRPr="007802D1">
              <w:rPr>
                <w:iCs/>
              </w:rPr>
              <w:t>флэшмобов</w:t>
            </w:r>
            <w:proofErr w:type="spellEnd"/>
            <w:r w:rsidRPr="007802D1">
              <w:rPr>
                <w:iCs/>
              </w:rPr>
              <w:t xml:space="preserve"> по вопросам профилактики </w:t>
            </w:r>
            <w:r w:rsidRPr="007802D1">
              <w:rPr>
                <w:iCs/>
              </w:rPr>
              <w:lastRenderedPageBreak/>
              <w:t xml:space="preserve">алкогольной и наркотической зависимости, </w:t>
            </w:r>
            <w:proofErr w:type="spellStart"/>
            <w:r w:rsidRPr="007802D1">
              <w:rPr>
                <w:iCs/>
              </w:rPr>
              <w:t>табакокурения</w:t>
            </w:r>
            <w:proofErr w:type="spellEnd"/>
            <w:r w:rsidRPr="007802D1">
              <w:rPr>
                <w:iCs/>
              </w:rPr>
              <w:t xml:space="preserve">, получения помощи и поддержки в вопросах </w:t>
            </w:r>
            <w:proofErr w:type="spellStart"/>
            <w:r w:rsidRPr="007802D1">
              <w:rPr>
                <w:iCs/>
              </w:rPr>
              <w:t>здоровьесбережения</w:t>
            </w:r>
            <w:proofErr w:type="spellEnd"/>
          </w:p>
        </w:tc>
        <w:tc>
          <w:tcPr>
            <w:tcW w:w="2211" w:type="dxa"/>
          </w:tcPr>
          <w:p w:rsidR="001E08B2" w:rsidRPr="00BA778D" w:rsidRDefault="001E08B2" w:rsidP="0010547E">
            <w:pPr>
              <w:jc w:val="center"/>
              <w:rPr>
                <w:b/>
                <w:bCs/>
                <w:iCs/>
                <w:highlight w:val="yellow"/>
              </w:rPr>
            </w:pPr>
            <w:r>
              <w:lastRenderedPageBreak/>
              <w:t xml:space="preserve">Финансирование производится в рамках МП </w:t>
            </w:r>
            <w:r w:rsidRPr="008709BA">
              <w:t>«</w:t>
            </w:r>
            <w:proofErr w:type="gramStart"/>
            <w:r w:rsidRPr="008709BA">
              <w:t>Молодеж</w:t>
            </w:r>
            <w:r>
              <w:t>ь</w:t>
            </w:r>
            <w:proofErr w:type="gramEnd"/>
            <w:r w:rsidRPr="008709BA">
              <w:t xml:space="preserve"> </w:t>
            </w:r>
            <w:r>
              <w:t>ЗАТО Озерный Тверской области</w:t>
            </w:r>
            <w:r w:rsidRPr="008709BA">
              <w:t>»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образования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Озерный;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</w:t>
            </w:r>
            <w:r>
              <w:rPr>
                <w:iCs/>
              </w:rPr>
              <w:lastRenderedPageBreak/>
              <w:t>ЗАТО Озерный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Default="001E08B2" w:rsidP="0010547E">
            <w:pPr>
              <w:rPr>
                <w:iCs/>
              </w:rPr>
            </w:pPr>
          </w:p>
        </w:tc>
        <w:tc>
          <w:tcPr>
            <w:tcW w:w="2409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 w:rsidRPr="007802D1">
              <w:rPr>
                <w:iCs/>
              </w:rPr>
              <w:lastRenderedPageBreak/>
              <w:t xml:space="preserve">Количество проведенных социальных акций по профилактике употребления алкоголя и </w:t>
            </w:r>
            <w:proofErr w:type="spellStart"/>
            <w:r w:rsidRPr="007802D1">
              <w:rPr>
                <w:iCs/>
              </w:rPr>
              <w:t>табакокурения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4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6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7802D1" w:rsidRDefault="001E08B2" w:rsidP="0010547E">
            <w:pPr>
              <w:rPr>
                <w:iCs/>
              </w:rPr>
            </w:pPr>
            <w:r w:rsidRPr="007802D1">
              <w:rPr>
                <w:iCs/>
              </w:rPr>
              <w:lastRenderedPageBreak/>
              <w:t>4.6</w:t>
            </w:r>
          </w:p>
        </w:tc>
        <w:tc>
          <w:tcPr>
            <w:tcW w:w="2506" w:type="dxa"/>
          </w:tcPr>
          <w:p w:rsidR="001E08B2" w:rsidRPr="007802D1" w:rsidRDefault="001E08B2" w:rsidP="0010547E">
            <w:pPr>
              <w:rPr>
                <w:iCs/>
              </w:rPr>
            </w:pPr>
            <w:r w:rsidRPr="007802D1">
              <w:rPr>
                <w:iCs/>
              </w:rPr>
              <w:t xml:space="preserve">Проведение </w:t>
            </w:r>
            <w:r>
              <w:rPr>
                <w:iCs/>
              </w:rPr>
              <w:t xml:space="preserve">спортивных и физкультурно-оздоровительных мероприятий в рамках </w:t>
            </w:r>
            <w:r w:rsidRPr="007802D1">
              <w:rPr>
                <w:iCs/>
              </w:rPr>
              <w:t>«Кубка Главы»</w:t>
            </w:r>
          </w:p>
        </w:tc>
        <w:tc>
          <w:tcPr>
            <w:tcW w:w="2211" w:type="dxa"/>
          </w:tcPr>
          <w:p w:rsidR="001E08B2" w:rsidRPr="00BA778D" w:rsidRDefault="001E08B2" w:rsidP="0010547E">
            <w:pPr>
              <w:jc w:val="center"/>
              <w:rPr>
                <w:b/>
                <w:bCs/>
                <w:iCs/>
                <w:highlight w:val="yellow"/>
              </w:rPr>
            </w:pPr>
            <w:r w:rsidRPr="008709BA">
              <w:rPr>
                <w:iCs/>
              </w:rPr>
              <w:t xml:space="preserve">Финансирование производится в рамках МП </w:t>
            </w:r>
            <w:r w:rsidRPr="008709BA">
              <w:t>«</w:t>
            </w:r>
            <w:r>
              <w:t xml:space="preserve">Физическая </w:t>
            </w:r>
            <w:r w:rsidRPr="008709BA">
              <w:t>культур</w:t>
            </w:r>
            <w:r>
              <w:t>а</w:t>
            </w:r>
            <w:r w:rsidRPr="008709BA">
              <w:t xml:space="preserve"> и </w:t>
            </w:r>
            <w:proofErr w:type="gramStart"/>
            <w:r w:rsidRPr="008709BA">
              <w:t>спорт</w:t>
            </w:r>
            <w:proofErr w:type="gramEnd"/>
            <w:r w:rsidRPr="008709BA">
              <w:t xml:space="preserve"> </w:t>
            </w:r>
            <w:r>
              <w:t>ЗАТО Озерный</w:t>
            </w:r>
            <w:r w:rsidRPr="008709BA">
              <w:t xml:space="preserve"> Тверской области»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  <w:p w:rsidR="001E08B2" w:rsidRPr="00BA778D" w:rsidRDefault="001E08B2" w:rsidP="0010547E">
            <w:pPr>
              <w:rPr>
                <w:iCs/>
                <w:highlight w:val="yellow"/>
              </w:rPr>
            </w:pPr>
          </w:p>
        </w:tc>
        <w:tc>
          <w:tcPr>
            <w:tcW w:w="2409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 w:rsidRPr="007802D1">
              <w:rPr>
                <w:iCs/>
              </w:rPr>
              <w:t xml:space="preserve">Количество организаций, принявших участие в спартакиаде трудовых коллективов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>
              <w:t>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>
              <w:t>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>
              <w:t>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>
              <w:t>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>
              <w:t>7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>
              <w:t>7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 w:rsidRPr="007802D1">
              <w:rPr>
                <w:iCs/>
              </w:rPr>
              <w:t>4.7</w:t>
            </w:r>
          </w:p>
        </w:tc>
        <w:tc>
          <w:tcPr>
            <w:tcW w:w="2506" w:type="dxa"/>
          </w:tcPr>
          <w:p w:rsidR="001E08B2" w:rsidRPr="007802D1" w:rsidRDefault="001E08B2" w:rsidP="0010547E">
            <w:pPr>
              <w:rPr>
                <w:iCs/>
              </w:rPr>
            </w:pPr>
            <w:r w:rsidRPr="007802D1">
              <w:rPr>
                <w:iCs/>
              </w:rPr>
              <w:t>Вовлечение граждан в прохождение комплекса ГТО</w:t>
            </w:r>
          </w:p>
        </w:tc>
        <w:tc>
          <w:tcPr>
            <w:tcW w:w="2211" w:type="dxa"/>
          </w:tcPr>
          <w:p w:rsidR="001E08B2" w:rsidRPr="00BA778D" w:rsidRDefault="001E08B2" w:rsidP="0010547E">
            <w:pPr>
              <w:jc w:val="center"/>
              <w:rPr>
                <w:b/>
                <w:bCs/>
                <w:iCs/>
                <w:highlight w:val="yellow"/>
              </w:rPr>
            </w:pPr>
            <w:r w:rsidRPr="007802D1">
              <w:rPr>
                <w:iCs/>
              </w:rPr>
              <w:t>не требует финансирования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Озерный;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Pr="009E0220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образования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</w:tc>
        <w:tc>
          <w:tcPr>
            <w:tcW w:w="2409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 w:rsidRPr="007802D1">
              <w:rPr>
                <w:iCs/>
              </w:rPr>
              <w:t>Количество граждан сдавших комплекс норм ГТО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BA778D" w:rsidRDefault="001E08B2" w:rsidP="0010547E">
            <w:pPr>
              <w:jc w:val="center"/>
              <w:rPr>
                <w:highlight w:val="yellow"/>
              </w:rPr>
            </w:pPr>
            <w:r w:rsidRPr="007802D1">
              <w:t>человек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50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55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60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65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70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7802D1" w:rsidRDefault="001E08B2" w:rsidP="0010547E">
            <w:pPr>
              <w:jc w:val="center"/>
            </w:pPr>
            <w:r w:rsidRPr="007802D1">
              <w:t>75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AD73D8" w:rsidRDefault="001E08B2" w:rsidP="0010547E">
            <w:pPr>
              <w:rPr>
                <w:iCs/>
              </w:rPr>
            </w:pPr>
            <w:r w:rsidRPr="00AD73D8">
              <w:rPr>
                <w:iCs/>
              </w:rPr>
              <w:t>4.8</w:t>
            </w:r>
          </w:p>
        </w:tc>
        <w:tc>
          <w:tcPr>
            <w:tcW w:w="2506" w:type="dxa"/>
          </w:tcPr>
          <w:p w:rsidR="001E08B2" w:rsidRPr="00AD73D8" w:rsidRDefault="001E08B2" w:rsidP="0010547E">
            <w:pPr>
              <w:rPr>
                <w:iCs/>
              </w:rPr>
            </w:pPr>
            <w:r w:rsidRPr="00AD73D8">
              <w:rPr>
                <w:iCs/>
              </w:rPr>
              <w:t xml:space="preserve">Информирование населения о поведенческих факторах рисках и способах их преодоления </w:t>
            </w:r>
          </w:p>
        </w:tc>
        <w:tc>
          <w:tcPr>
            <w:tcW w:w="2211" w:type="dxa"/>
          </w:tcPr>
          <w:p w:rsidR="001E08B2" w:rsidRPr="00AD73D8" w:rsidRDefault="001E08B2" w:rsidP="0010547E">
            <w:pPr>
              <w:jc w:val="center"/>
              <w:rPr>
                <w:b/>
                <w:bCs/>
                <w:iCs/>
              </w:rPr>
            </w:pPr>
            <w:r w:rsidRPr="00AD73D8">
              <w:rPr>
                <w:iCs/>
              </w:rPr>
              <w:t>не требует финансирования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 w:rsidRPr="006A256F">
              <w:t xml:space="preserve">АНО «Редакция газеты «Дни </w:t>
            </w:r>
            <w:proofErr w:type="gramStart"/>
            <w:r w:rsidRPr="006A256F">
              <w:t>Озёрного</w:t>
            </w:r>
            <w:proofErr w:type="gramEnd"/>
            <w:r w:rsidRPr="006A256F">
              <w:t>»</w:t>
            </w:r>
            <w:r>
              <w:t>;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Озерный;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образования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Озерный;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Pr="009E0220" w:rsidRDefault="001E08B2" w:rsidP="0010547E">
            <w:r w:rsidRPr="00D61300">
              <w:t xml:space="preserve">ГБУЗ Тверской области городская </w:t>
            </w:r>
            <w:proofErr w:type="gramStart"/>
            <w:r w:rsidRPr="00D61300">
              <w:t>больница</w:t>
            </w:r>
            <w:proofErr w:type="gramEnd"/>
            <w:r w:rsidRPr="00D61300">
              <w:t xml:space="preserve"> ЗАТО Озерный</w:t>
            </w:r>
          </w:p>
        </w:tc>
        <w:tc>
          <w:tcPr>
            <w:tcW w:w="2409" w:type="dxa"/>
          </w:tcPr>
          <w:p w:rsidR="001E08B2" w:rsidRPr="00AD73D8" w:rsidRDefault="001E08B2" w:rsidP="0010547E">
            <w:pPr>
              <w:rPr>
                <w:iCs/>
              </w:rPr>
            </w:pPr>
            <w:r w:rsidRPr="00AD73D8">
              <w:rPr>
                <w:iCs/>
              </w:rPr>
              <w:t>Количество информационно – коммуникационных мероприятий, проведенных в отрасли образование, социальной защиты, культуры и спорта, молодежной политики, здравоохранении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73D8" w:rsidRDefault="001E08B2" w:rsidP="0010547E">
            <w:pPr>
              <w:jc w:val="center"/>
            </w:pPr>
            <w:r w:rsidRPr="00AD73D8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73D8" w:rsidRDefault="001E08B2" w:rsidP="0010547E">
            <w:pPr>
              <w:jc w:val="center"/>
            </w:pPr>
            <w:r w:rsidRPr="00AD73D8">
              <w:t>20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73D8" w:rsidRDefault="001E08B2" w:rsidP="0010547E">
            <w:pPr>
              <w:jc w:val="center"/>
            </w:pPr>
            <w:r w:rsidRPr="00AD73D8">
              <w:t>25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73D8" w:rsidRDefault="001E08B2" w:rsidP="0010547E">
            <w:pPr>
              <w:jc w:val="center"/>
            </w:pPr>
            <w:r w:rsidRPr="00AD73D8">
              <w:t>30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73D8" w:rsidRDefault="001E08B2" w:rsidP="0010547E">
            <w:pPr>
              <w:jc w:val="center"/>
            </w:pPr>
            <w:r w:rsidRPr="00AD73D8">
              <w:t>35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73D8" w:rsidRDefault="001E08B2" w:rsidP="0010547E">
            <w:pPr>
              <w:jc w:val="center"/>
            </w:pPr>
            <w:r w:rsidRPr="00AD73D8">
              <w:t>40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73D8" w:rsidRDefault="001E08B2" w:rsidP="0010547E">
            <w:pPr>
              <w:jc w:val="center"/>
            </w:pPr>
            <w:r w:rsidRPr="00AD73D8">
              <w:t>45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AD73D8" w:rsidRDefault="001E08B2" w:rsidP="0010547E">
            <w:pPr>
              <w:rPr>
                <w:iCs/>
              </w:rPr>
            </w:pPr>
            <w:r w:rsidRPr="00AD73D8">
              <w:rPr>
                <w:iCs/>
              </w:rPr>
              <w:t>4.9</w:t>
            </w:r>
          </w:p>
        </w:tc>
        <w:tc>
          <w:tcPr>
            <w:tcW w:w="2506" w:type="dxa"/>
          </w:tcPr>
          <w:p w:rsidR="001E08B2" w:rsidRPr="00AD73D8" w:rsidRDefault="001E08B2" w:rsidP="0010547E">
            <w:pPr>
              <w:rPr>
                <w:iCs/>
              </w:rPr>
            </w:pPr>
            <w:r w:rsidRPr="00AD73D8">
              <w:rPr>
                <w:iCs/>
              </w:rPr>
              <w:t xml:space="preserve">Проведение </w:t>
            </w:r>
            <w:r w:rsidRPr="00AD73D8">
              <w:rPr>
                <w:iCs/>
              </w:rPr>
              <w:lastRenderedPageBreak/>
              <w:t>родительских собраний для родителей (законных представителей) первоклассников на тему: «Комфортная и безопасная адаптация к школе»</w:t>
            </w:r>
          </w:p>
        </w:tc>
        <w:tc>
          <w:tcPr>
            <w:tcW w:w="2211" w:type="dxa"/>
          </w:tcPr>
          <w:p w:rsidR="001E08B2" w:rsidRPr="00AD73D8" w:rsidRDefault="001E08B2" w:rsidP="0010547E">
            <w:pPr>
              <w:jc w:val="center"/>
              <w:rPr>
                <w:b/>
                <w:bCs/>
                <w:iCs/>
              </w:rPr>
            </w:pPr>
            <w:r w:rsidRPr="00AD73D8">
              <w:rPr>
                <w:iCs/>
              </w:rPr>
              <w:lastRenderedPageBreak/>
              <w:t xml:space="preserve">не требует </w:t>
            </w:r>
            <w:r w:rsidRPr="00AD73D8">
              <w:rPr>
                <w:iCs/>
              </w:rPr>
              <w:lastRenderedPageBreak/>
              <w:t>финансирования</w:t>
            </w:r>
          </w:p>
        </w:tc>
        <w:tc>
          <w:tcPr>
            <w:tcW w:w="2552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>
              <w:rPr>
                <w:iCs/>
              </w:rPr>
              <w:lastRenderedPageBreak/>
              <w:t xml:space="preserve">Отдел образования </w:t>
            </w:r>
            <w:proofErr w:type="gramStart"/>
            <w:r>
              <w:rPr>
                <w:iCs/>
              </w:rPr>
              <w:lastRenderedPageBreak/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</w:tc>
        <w:tc>
          <w:tcPr>
            <w:tcW w:w="2409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 w:rsidRPr="00AD73D8">
              <w:rPr>
                <w:iCs/>
              </w:rPr>
              <w:lastRenderedPageBreak/>
              <w:t xml:space="preserve">Количество </w:t>
            </w:r>
            <w:r w:rsidRPr="00AD73D8">
              <w:rPr>
                <w:iCs/>
              </w:rPr>
              <w:lastRenderedPageBreak/>
              <w:t>проведенных родительских собраний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73D8" w:rsidRDefault="001E08B2" w:rsidP="0010547E">
            <w:pPr>
              <w:jc w:val="center"/>
            </w:pPr>
            <w:r w:rsidRPr="00AD73D8">
              <w:lastRenderedPageBreak/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73D8" w:rsidRDefault="001E08B2" w:rsidP="0010547E">
            <w:pPr>
              <w:jc w:val="center"/>
            </w:pPr>
            <w:r>
              <w:t>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73D8" w:rsidRDefault="001E08B2" w:rsidP="0010547E">
            <w:pPr>
              <w:jc w:val="center"/>
            </w:pPr>
            <w:r>
              <w:t>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73D8" w:rsidRDefault="001E08B2" w:rsidP="0010547E">
            <w:pPr>
              <w:jc w:val="center"/>
            </w:pPr>
            <w:r>
              <w:t>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73D8" w:rsidRDefault="001E08B2" w:rsidP="0010547E">
            <w:pPr>
              <w:jc w:val="center"/>
            </w:pPr>
            <w:r>
              <w:t>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73D8" w:rsidRDefault="001E08B2" w:rsidP="0010547E">
            <w:pPr>
              <w:jc w:val="center"/>
            </w:pPr>
            <w:r>
              <w:t>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AD73D8" w:rsidRDefault="001E08B2" w:rsidP="0010547E">
            <w:pPr>
              <w:jc w:val="center"/>
            </w:pPr>
            <w:r>
              <w:t>6</w:t>
            </w:r>
          </w:p>
        </w:tc>
      </w:tr>
      <w:tr w:rsidR="001E08B2" w:rsidRPr="0057421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AD73D8" w:rsidRDefault="001E08B2" w:rsidP="0010547E">
            <w:pPr>
              <w:rPr>
                <w:iCs/>
              </w:rPr>
            </w:pPr>
            <w:r w:rsidRPr="00AD73D8">
              <w:rPr>
                <w:iCs/>
              </w:rPr>
              <w:lastRenderedPageBreak/>
              <w:t>4.10</w:t>
            </w:r>
          </w:p>
        </w:tc>
        <w:tc>
          <w:tcPr>
            <w:tcW w:w="2506" w:type="dxa"/>
          </w:tcPr>
          <w:p w:rsidR="001E08B2" w:rsidRPr="00AD73D8" w:rsidRDefault="001E08B2" w:rsidP="0010547E">
            <w:pPr>
              <w:rPr>
                <w:iCs/>
              </w:rPr>
            </w:pPr>
            <w:r w:rsidRPr="00AD73D8">
              <w:rPr>
                <w:iCs/>
              </w:rPr>
              <w:t xml:space="preserve">Организация лагерей с дневным пребыванием на базе общеобразовательных организаций, включение в модуль «Спортивно – оздоровительная работа» рабочей программы воспитания лагеря </w:t>
            </w:r>
            <w:proofErr w:type="spellStart"/>
            <w:r w:rsidRPr="00AD73D8">
              <w:rPr>
                <w:iCs/>
              </w:rPr>
              <w:t>физкультурно</w:t>
            </w:r>
            <w:proofErr w:type="spellEnd"/>
            <w:r w:rsidRPr="00AD73D8">
              <w:rPr>
                <w:iCs/>
              </w:rPr>
              <w:t xml:space="preserve"> – оздоровительных и спортивно – массовых мероприятий во взаимодействие с медицинским персоналом с учетом возраста детей и показателей здоровья</w:t>
            </w:r>
          </w:p>
        </w:tc>
        <w:tc>
          <w:tcPr>
            <w:tcW w:w="2211" w:type="dxa"/>
          </w:tcPr>
          <w:p w:rsidR="001E08B2" w:rsidRPr="00BA778D" w:rsidRDefault="001E08B2" w:rsidP="0010547E">
            <w:pPr>
              <w:jc w:val="center"/>
              <w:rPr>
                <w:b/>
                <w:bCs/>
                <w:iCs/>
                <w:highlight w:val="yellow"/>
              </w:rPr>
            </w:pPr>
            <w:r>
              <w:t xml:space="preserve">Финансирование производится в рамках МП </w:t>
            </w:r>
            <w:r w:rsidRPr="008709BA">
              <w:t>«</w:t>
            </w:r>
            <w:r>
              <w:t xml:space="preserve">Развитие образовательной </w:t>
            </w:r>
            <w:proofErr w:type="gramStart"/>
            <w:r>
              <w:t>системы</w:t>
            </w:r>
            <w:proofErr w:type="gramEnd"/>
            <w:r w:rsidRPr="008709BA">
              <w:t xml:space="preserve"> </w:t>
            </w:r>
            <w:r>
              <w:t>ЗАТО Озерный Тверской области</w:t>
            </w:r>
            <w:r w:rsidRPr="008709BA">
              <w:t>»</w:t>
            </w:r>
          </w:p>
        </w:tc>
        <w:tc>
          <w:tcPr>
            <w:tcW w:w="2552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>
              <w:rPr>
                <w:iCs/>
              </w:rPr>
              <w:t xml:space="preserve">Отдел образования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  <w:r w:rsidRPr="00BA778D">
              <w:rPr>
                <w:iCs/>
                <w:highlight w:val="yellow"/>
              </w:rPr>
              <w:t xml:space="preserve"> </w:t>
            </w:r>
          </w:p>
        </w:tc>
        <w:tc>
          <w:tcPr>
            <w:tcW w:w="2409" w:type="dxa"/>
          </w:tcPr>
          <w:p w:rsidR="001E08B2" w:rsidRPr="00574212" w:rsidRDefault="001E08B2" w:rsidP="0010547E">
            <w:pPr>
              <w:rPr>
                <w:iCs/>
              </w:rPr>
            </w:pPr>
            <w:r w:rsidRPr="00574212">
              <w:rPr>
                <w:iCs/>
              </w:rPr>
              <w:t xml:space="preserve">Доля детей охваченных модулем от общего количества детей дневного пребывания в лагере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%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100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100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574212" w:rsidRDefault="001E08B2" w:rsidP="0010547E">
            <w:pPr>
              <w:rPr>
                <w:iCs/>
              </w:rPr>
            </w:pPr>
            <w:r w:rsidRPr="00574212">
              <w:rPr>
                <w:iCs/>
              </w:rPr>
              <w:t>4.11</w:t>
            </w:r>
          </w:p>
        </w:tc>
        <w:tc>
          <w:tcPr>
            <w:tcW w:w="2506" w:type="dxa"/>
          </w:tcPr>
          <w:p w:rsidR="001E08B2" w:rsidRPr="00574212" w:rsidRDefault="001E08B2" w:rsidP="0010547E">
            <w:pPr>
              <w:rPr>
                <w:iCs/>
              </w:rPr>
            </w:pPr>
            <w:r w:rsidRPr="00574212">
              <w:rPr>
                <w:iCs/>
              </w:rPr>
              <w:t xml:space="preserve">Организация информационно – коммуникационных кампаний, направленных на мотивацию граждан старшего поколения к здоровому образу жизни, включая </w:t>
            </w:r>
            <w:r w:rsidRPr="00574212">
              <w:rPr>
                <w:iCs/>
              </w:rPr>
              <w:lastRenderedPageBreak/>
              <w:t>здоровое питание, двигательную активность и отказ от вредных привычек</w:t>
            </w:r>
          </w:p>
        </w:tc>
        <w:tc>
          <w:tcPr>
            <w:tcW w:w="2211" w:type="dxa"/>
          </w:tcPr>
          <w:p w:rsidR="001E08B2" w:rsidRPr="00BA778D" w:rsidRDefault="001E08B2" w:rsidP="0010547E">
            <w:pPr>
              <w:jc w:val="center"/>
              <w:rPr>
                <w:b/>
                <w:bCs/>
                <w:iCs/>
                <w:highlight w:val="yellow"/>
              </w:rPr>
            </w:pPr>
            <w:r w:rsidRPr="00574212">
              <w:rPr>
                <w:iCs/>
              </w:rPr>
              <w:lastRenderedPageBreak/>
              <w:t>не требует финансирования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 w:rsidRPr="006A256F">
              <w:t xml:space="preserve">АНО «Редакция газеты «Дни </w:t>
            </w:r>
            <w:proofErr w:type="gramStart"/>
            <w:r w:rsidRPr="006A256F">
              <w:t>Озёрного</w:t>
            </w:r>
            <w:proofErr w:type="gramEnd"/>
            <w:r w:rsidRPr="006A256F">
              <w:t>»</w:t>
            </w:r>
            <w:r>
              <w:t>;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Озерный;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Default="001E08B2" w:rsidP="0010547E">
            <w:r w:rsidRPr="00D61300">
              <w:t xml:space="preserve">ГБУЗ Тверской области городская </w:t>
            </w:r>
            <w:proofErr w:type="gramStart"/>
            <w:r w:rsidRPr="00D61300">
              <w:t>больница</w:t>
            </w:r>
            <w:proofErr w:type="gramEnd"/>
            <w:r w:rsidRPr="00D61300">
              <w:t xml:space="preserve"> </w:t>
            </w:r>
            <w:r w:rsidRPr="00D61300">
              <w:lastRenderedPageBreak/>
              <w:t>ЗАТО Озерный</w:t>
            </w:r>
          </w:p>
          <w:p w:rsidR="001E08B2" w:rsidRPr="00BA778D" w:rsidRDefault="001E08B2" w:rsidP="0010547E">
            <w:pPr>
              <w:rPr>
                <w:iCs/>
                <w:highlight w:val="yellow"/>
              </w:rPr>
            </w:pPr>
          </w:p>
        </w:tc>
        <w:tc>
          <w:tcPr>
            <w:tcW w:w="2409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 w:rsidRPr="00574212">
              <w:rPr>
                <w:iCs/>
              </w:rPr>
              <w:lastRenderedPageBreak/>
              <w:t>Количество информационно – коммуникационных кампаний, направленных на здоровый образ жизни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10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12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14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16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18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20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574212" w:rsidRDefault="001E08B2" w:rsidP="0010547E">
            <w:pPr>
              <w:rPr>
                <w:iCs/>
              </w:rPr>
            </w:pPr>
            <w:r w:rsidRPr="00574212">
              <w:rPr>
                <w:iCs/>
              </w:rPr>
              <w:lastRenderedPageBreak/>
              <w:t>4.12</w:t>
            </w:r>
          </w:p>
        </w:tc>
        <w:tc>
          <w:tcPr>
            <w:tcW w:w="2506" w:type="dxa"/>
          </w:tcPr>
          <w:p w:rsidR="001E08B2" w:rsidRPr="00574212" w:rsidRDefault="001E08B2" w:rsidP="0010547E">
            <w:pPr>
              <w:rPr>
                <w:iCs/>
              </w:rPr>
            </w:pPr>
            <w:r w:rsidRPr="00574212">
              <w:rPr>
                <w:iCs/>
              </w:rPr>
              <w:t>Проведение лекций, бесед с гражданами по вопросам профилактики хронических заболеваний</w:t>
            </w:r>
          </w:p>
        </w:tc>
        <w:tc>
          <w:tcPr>
            <w:tcW w:w="2211" w:type="dxa"/>
          </w:tcPr>
          <w:p w:rsidR="001E08B2" w:rsidRPr="00574212" w:rsidRDefault="001E08B2" w:rsidP="0010547E">
            <w:pPr>
              <w:jc w:val="center"/>
              <w:rPr>
                <w:b/>
                <w:bCs/>
                <w:iCs/>
              </w:rPr>
            </w:pPr>
            <w:r w:rsidRPr="00574212">
              <w:rPr>
                <w:iCs/>
              </w:rPr>
              <w:t>не требует финансирования</w:t>
            </w:r>
          </w:p>
        </w:tc>
        <w:tc>
          <w:tcPr>
            <w:tcW w:w="2552" w:type="dxa"/>
          </w:tcPr>
          <w:p w:rsidR="001E08B2" w:rsidRPr="00574212" w:rsidRDefault="001E08B2" w:rsidP="0010547E">
            <w:r w:rsidRPr="00574212">
              <w:t xml:space="preserve">ГБУЗ Тверской области городская </w:t>
            </w:r>
            <w:proofErr w:type="gramStart"/>
            <w:r w:rsidRPr="00574212">
              <w:t>больница</w:t>
            </w:r>
            <w:proofErr w:type="gramEnd"/>
            <w:r w:rsidRPr="00574212">
              <w:t xml:space="preserve"> ЗАТО Озерный</w:t>
            </w:r>
          </w:p>
          <w:p w:rsidR="001E08B2" w:rsidRPr="00574212" w:rsidRDefault="001E08B2" w:rsidP="0010547E">
            <w:pPr>
              <w:rPr>
                <w:iCs/>
              </w:rPr>
            </w:pPr>
          </w:p>
        </w:tc>
        <w:tc>
          <w:tcPr>
            <w:tcW w:w="2409" w:type="dxa"/>
          </w:tcPr>
          <w:p w:rsidR="001E08B2" w:rsidRPr="00574212" w:rsidRDefault="001E08B2" w:rsidP="0010547E">
            <w:pPr>
              <w:rPr>
                <w:iCs/>
              </w:rPr>
            </w:pPr>
            <w:r w:rsidRPr="00574212">
              <w:rPr>
                <w:iCs/>
              </w:rPr>
              <w:t>Количество лекций, бесед по сохранению здоровья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4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6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574212" w:rsidRDefault="001E08B2" w:rsidP="0010547E">
            <w:pPr>
              <w:rPr>
                <w:iCs/>
              </w:rPr>
            </w:pPr>
            <w:r w:rsidRPr="00574212">
              <w:rPr>
                <w:iCs/>
              </w:rPr>
              <w:t>4.13</w:t>
            </w:r>
          </w:p>
        </w:tc>
        <w:tc>
          <w:tcPr>
            <w:tcW w:w="2506" w:type="dxa"/>
          </w:tcPr>
          <w:p w:rsidR="001E08B2" w:rsidRPr="00574212" w:rsidRDefault="001E08B2" w:rsidP="0010547E">
            <w:pPr>
              <w:rPr>
                <w:iCs/>
              </w:rPr>
            </w:pPr>
            <w:r w:rsidRPr="00574212">
              <w:rPr>
                <w:iCs/>
              </w:rPr>
              <w:t xml:space="preserve">Организация занятости </w:t>
            </w:r>
            <w:proofErr w:type="gramStart"/>
            <w:r w:rsidRPr="00574212">
              <w:rPr>
                <w:iCs/>
              </w:rPr>
              <w:t>обучающихся</w:t>
            </w:r>
            <w:proofErr w:type="gramEnd"/>
            <w:r w:rsidRPr="00574212">
              <w:rPr>
                <w:iCs/>
              </w:rPr>
              <w:t xml:space="preserve"> во внеурочное время</w:t>
            </w:r>
          </w:p>
        </w:tc>
        <w:tc>
          <w:tcPr>
            <w:tcW w:w="2211" w:type="dxa"/>
          </w:tcPr>
          <w:p w:rsidR="001E08B2" w:rsidRDefault="001E08B2" w:rsidP="0010547E">
            <w:pPr>
              <w:jc w:val="center"/>
            </w:pPr>
            <w:r>
              <w:t xml:space="preserve">Финансирование производится в рамках МП </w:t>
            </w:r>
            <w:r w:rsidRPr="008709BA">
              <w:t>«</w:t>
            </w:r>
            <w:r>
              <w:t xml:space="preserve">Развитие образовательной </w:t>
            </w:r>
            <w:proofErr w:type="gramStart"/>
            <w:r>
              <w:t>системы</w:t>
            </w:r>
            <w:proofErr w:type="gramEnd"/>
            <w:r w:rsidRPr="008709BA">
              <w:t xml:space="preserve"> </w:t>
            </w:r>
            <w:r>
              <w:t>ЗАТО Озерный Тверской области</w:t>
            </w:r>
            <w:r w:rsidRPr="008709BA">
              <w:t>»</w:t>
            </w:r>
            <w:r>
              <w:t>;</w:t>
            </w:r>
          </w:p>
          <w:p w:rsidR="001E08B2" w:rsidRDefault="001E08B2" w:rsidP="0010547E">
            <w:pPr>
              <w:jc w:val="center"/>
            </w:pPr>
          </w:p>
          <w:p w:rsidR="001E08B2" w:rsidRDefault="001E08B2" w:rsidP="0010547E">
            <w:pPr>
              <w:jc w:val="center"/>
            </w:pPr>
            <w:r w:rsidRPr="008709BA">
              <w:rPr>
                <w:iCs/>
              </w:rPr>
              <w:t xml:space="preserve">Финансирование производится в рамках МП </w:t>
            </w:r>
            <w:r w:rsidRPr="008709BA">
              <w:t>«</w:t>
            </w:r>
            <w:r>
              <w:t xml:space="preserve">Физическая </w:t>
            </w:r>
            <w:r w:rsidRPr="008709BA">
              <w:t>культур</w:t>
            </w:r>
            <w:r>
              <w:t>а</w:t>
            </w:r>
            <w:r w:rsidRPr="008709BA">
              <w:t xml:space="preserve"> и </w:t>
            </w:r>
            <w:proofErr w:type="gramStart"/>
            <w:r w:rsidRPr="008709BA">
              <w:t>спорт</w:t>
            </w:r>
            <w:proofErr w:type="gramEnd"/>
            <w:r w:rsidRPr="008709BA">
              <w:t xml:space="preserve"> </w:t>
            </w:r>
            <w:r>
              <w:t>ЗАТО Озерный</w:t>
            </w:r>
            <w:r w:rsidRPr="008709BA">
              <w:t xml:space="preserve"> Тверской области»</w:t>
            </w:r>
            <w:r>
              <w:t>;</w:t>
            </w:r>
          </w:p>
          <w:p w:rsidR="001E08B2" w:rsidRDefault="001E08B2" w:rsidP="0010547E">
            <w:pPr>
              <w:jc w:val="center"/>
            </w:pPr>
          </w:p>
          <w:p w:rsidR="001E08B2" w:rsidRPr="009E0220" w:rsidRDefault="001E08B2" w:rsidP="0010547E">
            <w:pPr>
              <w:jc w:val="center"/>
            </w:pPr>
            <w:r>
              <w:t xml:space="preserve">Финансирование производится в рамках МП </w:t>
            </w:r>
            <w:r w:rsidRPr="008709BA">
              <w:t>«</w:t>
            </w:r>
            <w:proofErr w:type="gramStart"/>
            <w:r w:rsidRPr="008709BA">
              <w:t>Молодеж</w:t>
            </w:r>
            <w:r>
              <w:t>ь</w:t>
            </w:r>
            <w:proofErr w:type="gramEnd"/>
            <w:r>
              <w:t xml:space="preserve"> ЗАТО Озерный Тверской области </w:t>
            </w:r>
            <w:r w:rsidRPr="008709BA">
              <w:t>годы»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образования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Озерный;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  <w:p w:rsidR="001E08B2" w:rsidRPr="00BA778D" w:rsidRDefault="001E08B2" w:rsidP="0010547E">
            <w:pPr>
              <w:rPr>
                <w:iCs/>
                <w:highlight w:val="yellow"/>
              </w:rPr>
            </w:pPr>
          </w:p>
        </w:tc>
        <w:tc>
          <w:tcPr>
            <w:tcW w:w="2409" w:type="dxa"/>
          </w:tcPr>
          <w:p w:rsidR="001E08B2" w:rsidRPr="00574212" w:rsidRDefault="001E08B2" w:rsidP="0010547E">
            <w:pPr>
              <w:rPr>
                <w:iCs/>
              </w:rPr>
            </w:pPr>
            <w:r w:rsidRPr="00574212">
              <w:rPr>
                <w:iCs/>
              </w:rPr>
              <w:t>- Количество организаций дополнительного образования (не спортивной направленности);</w:t>
            </w:r>
          </w:p>
          <w:p w:rsidR="001E08B2" w:rsidRPr="00574212" w:rsidRDefault="001E08B2" w:rsidP="0010547E">
            <w:pPr>
              <w:rPr>
                <w:iCs/>
              </w:rPr>
            </w:pPr>
            <w:r w:rsidRPr="00574212">
              <w:rPr>
                <w:iCs/>
              </w:rPr>
              <w:t>- Доля образовательных организаций, реализующих программы дополнительного образования;</w:t>
            </w:r>
          </w:p>
          <w:p w:rsidR="001E08B2" w:rsidRPr="00574212" w:rsidRDefault="001E08B2" w:rsidP="0010547E">
            <w:pPr>
              <w:rPr>
                <w:iCs/>
              </w:rPr>
            </w:pPr>
            <w:r w:rsidRPr="00574212">
              <w:rPr>
                <w:iCs/>
              </w:rPr>
              <w:t>- Охват дополнительны</w:t>
            </w:r>
            <w:r>
              <w:rPr>
                <w:iCs/>
              </w:rPr>
              <w:t>м образованием несовершеннолетни</w:t>
            </w:r>
            <w:r w:rsidRPr="00574212">
              <w:rPr>
                <w:iCs/>
              </w:rPr>
              <w:t xml:space="preserve">х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единиц</w:t>
            </w:r>
          </w:p>
          <w:p w:rsidR="001E08B2" w:rsidRPr="00574212" w:rsidRDefault="001E08B2" w:rsidP="0010547E"/>
          <w:p w:rsidR="001E08B2" w:rsidRPr="00574212" w:rsidRDefault="001E08B2" w:rsidP="0010547E"/>
          <w:p w:rsidR="001E08B2" w:rsidRPr="00574212" w:rsidRDefault="001E08B2" w:rsidP="0010547E">
            <w:pPr>
              <w:rPr>
                <w:b/>
                <w:bCs/>
              </w:rPr>
            </w:pPr>
          </w:p>
          <w:p w:rsidR="001E08B2" w:rsidRPr="00574212" w:rsidRDefault="001E08B2" w:rsidP="0010547E">
            <w:pPr>
              <w:rPr>
                <w:b/>
                <w:bCs/>
              </w:rPr>
            </w:pPr>
          </w:p>
          <w:p w:rsidR="001E08B2" w:rsidRPr="00574212" w:rsidRDefault="001E08B2" w:rsidP="0010547E">
            <w:pPr>
              <w:rPr>
                <w:b/>
                <w:bCs/>
              </w:rPr>
            </w:pPr>
          </w:p>
          <w:p w:rsidR="001E08B2" w:rsidRPr="00574212" w:rsidRDefault="001E08B2" w:rsidP="0010547E">
            <w:pPr>
              <w:jc w:val="center"/>
            </w:pPr>
            <w:r w:rsidRPr="00574212">
              <w:t>%</w:t>
            </w:r>
          </w:p>
          <w:p w:rsidR="001E08B2" w:rsidRPr="00574212" w:rsidRDefault="001E08B2" w:rsidP="0010547E"/>
          <w:p w:rsidR="001E08B2" w:rsidRPr="00574212" w:rsidRDefault="001E08B2" w:rsidP="0010547E"/>
          <w:p w:rsidR="001E08B2" w:rsidRPr="00574212" w:rsidRDefault="001E08B2" w:rsidP="0010547E"/>
          <w:p w:rsidR="001E08B2" w:rsidRPr="00574212" w:rsidRDefault="001E08B2" w:rsidP="0010547E"/>
          <w:p w:rsidR="001E08B2" w:rsidRPr="00574212" w:rsidRDefault="001E08B2" w:rsidP="0010547E"/>
          <w:p w:rsidR="001E08B2" w:rsidRPr="00574212" w:rsidRDefault="001E08B2" w:rsidP="0010547E"/>
          <w:p w:rsidR="001E08B2" w:rsidRPr="00574212" w:rsidRDefault="001E08B2" w:rsidP="0010547E"/>
          <w:p w:rsidR="001E08B2" w:rsidRPr="00574212" w:rsidRDefault="001E08B2" w:rsidP="0010547E">
            <w:pPr>
              <w:jc w:val="center"/>
            </w:pPr>
            <w:r w:rsidRPr="00574212">
              <w:t>%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2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90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92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2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90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93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2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90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94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2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95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95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2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95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96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t>2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95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97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574212" w:rsidRDefault="001E08B2" w:rsidP="0010547E">
            <w:pPr>
              <w:rPr>
                <w:iCs/>
              </w:rPr>
            </w:pPr>
            <w:r w:rsidRPr="00574212">
              <w:rPr>
                <w:iCs/>
              </w:rPr>
              <w:t>4.14</w:t>
            </w:r>
          </w:p>
        </w:tc>
        <w:tc>
          <w:tcPr>
            <w:tcW w:w="2506" w:type="dxa"/>
          </w:tcPr>
          <w:p w:rsidR="001E08B2" w:rsidRPr="00574212" w:rsidRDefault="001E08B2" w:rsidP="0010547E">
            <w:pPr>
              <w:rPr>
                <w:iCs/>
              </w:rPr>
            </w:pPr>
            <w:r w:rsidRPr="00574212">
              <w:rPr>
                <w:iCs/>
              </w:rPr>
              <w:t xml:space="preserve">Функционирование на </w:t>
            </w:r>
            <w:proofErr w:type="gramStart"/>
            <w:r w:rsidRPr="00574212">
              <w:rPr>
                <w:iCs/>
              </w:rPr>
              <w:t>территории</w:t>
            </w:r>
            <w:proofErr w:type="gramEnd"/>
            <w:r w:rsidRPr="00574212">
              <w:rPr>
                <w:iCs/>
              </w:rPr>
              <w:t xml:space="preserve"> ЗАТО Озерный Тверской </w:t>
            </w:r>
            <w:r w:rsidRPr="00574212">
              <w:rPr>
                <w:iCs/>
              </w:rPr>
              <w:lastRenderedPageBreak/>
              <w:t xml:space="preserve">области </w:t>
            </w:r>
            <w:proofErr w:type="spellStart"/>
            <w:r w:rsidRPr="00574212">
              <w:rPr>
                <w:iCs/>
              </w:rPr>
              <w:t>детско</w:t>
            </w:r>
            <w:proofErr w:type="spellEnd"/>
            <w:r w:rsidRPr="00574212">
              <w:rPr>
                <w:iCs/>
              </w:rPr>
              <w:t xml:space="preserve"> – юношеских спортивных школ</w:t>
            </w:r>
          </w:p>
        </w:tc>
        <w:tc>
          <w:tcPr>
            <w:tcW w:w="2211" w:type="dxa"/>
          </w:tcPr>
          <w:p w:rsidR="001E08B2" w:rsidRPr="00574212" w:rsidRDefault="001E08B2" w:rsidP="0010547E">
            <w:pPr>
              <w:jc w:val="center"/>
              <w:rPr>
                <w:b/>
                <w:bCs/>
                <w:iCs/>
              </w:rPr>
            </w:pPr>
            <w:r w:rsidRPr="00574212">
              <w:rPr>
                <w:iCs/>
              </w:rPr>
              <w:lastRenderedPageBreak/>
              <w:t>не требует финансирования</w:t>
            </w:r>
          </w:p>
        </w:tc>
        <w:tc>
          <w:tcPr>
            <w:tcW w:w="2552" w:type="dxa"/>
          </w:tcPr>
          <w:p w:rsidR="001E08B2" w:rsidRPr="00574212" w:rsidRDefault="001E08B2" w:rsidP="0010547E">
            <w:pPr>
              <w:rPr>
                <w:iCs/>
              </w:rPr>
            </w:pPr>
            <w:r>
              <w:rPr>
                <w:iCs/>
              </w:rPr>
              <w:t>Отдел</w:t>
            </w:r>
            <w:r w:rsidRPr="00574212">
              <w:rPr>
                <w:iCs/>
              </w:rPr>
              <w:t xml:space="preserve"> образования </w:t>
            </w:r>
            <w:proofErr w:type="gramStart"/>
            <w:r w:rsidRPr="00574212">
              <w:rPr>
                <w:iCs/>
              </w:rPr>
              <w:t>администрации</w:t>
            </w:r>
            <w:proofErr w:type="gramEnd"/>
            <w:r w:rsidRPr="00574212">
              <w:rPr>
                <w:iCs/>
              </w:rPr>
              <w:t xml:space="preserve"> ЗАТО Озерный;</w:t>
            </w:r>
          </w:p>
          <w:p w:rsidR="001E08B2" w:rsidRPr="00574212" w:rsidRDefault="001E08B2" w:rsidP="0010547E">
            <w:pPr>
              <w:rPr>
                <w:iCs/>
              </w:rPr>
            </w:pPr>
          </w:p>
          <w:p w:rsidR="001E08B2" w:rsidRPr="00574212" w:rsidRDefault="001E08B2" w:rsidP="0010547E">
            <w:pPr>
              <w:rPr>
                <w:iCs/>
              </w:rPr>
            </w:pPr>
            <w:r w:rsidRPr="00574212">
              <w:rPr>
                <w:iCs/>
              </w:rPr>
              <w:t xml:space="preserve">Отдел культуры и спорта </w:t>
            </w:r>
            <w:proofErr w:type="gramStart"/>
            <w:r w:rsidRPr="00574212">
              <w:rPr>
                <w:iCs/>
              </w:rPr>
              <w:t>администрации</w:t>
            </w:r>
            <w:proofErr w:type="gramEnd"/>
            <w:r w:rsidRPr="00574212">
              <w:rPr>
                <w:iCs/>
              </w:rPr>
              <w:t xml:space="preserve"> ЗАТО Озерный</w:t>
            </w:r>
          </w:p>
          <w:p w:rsidR="001E08B2" w:rsidRPr="00574212" w:rsidRDefault="001E08B2" w:rsidP="0010547E">
            <w:pPr>
              <w:rPr>
                <w:iCs/>
              </w:rPr>
            </w:pPr>
          </w:p>
        </w:tc>
        <w:tc>
          <w:tcPr>
            <w:tcW w:w="2409" w:type="dxa"/>
          </w:tcPr>
          <w:p w:rsidR="001E08B2" w:rsidRPr="00574212" w:rsidRDefault="001E08B2" w:rsidP="0010547E">
            <w:pPr>
              <w:rPr>
                <w:iCs/>
              </w:rPr>
            </w:pPr>
            <w:r w:rsidRPr="00574212">
              <w:rPr>
                <w:iCs/>
              </w:rPr>
              <w:lastRenderedPageBreak/>
              <w:t xml:space="preserve">- Количество </w:t>
            </w:r>
            <w:proofErr w:type="spellStart"/>
            <w:r w:rsidRPr="00574212">
              <w:rPr>
                <w:iCs/>
              </w:rPr>
              <w:t>детско</w:t>
            </w:r>
            <w:proofErr w:type="spellEnd"/>
            <w:r w:rsidRPr="00574212">
              <w:rPr>
                <w:iCs/>
              </w:rPr>
              <w:t xml:space="preserve"> – юношеских спортивных школ</w:t>
            </w:r>
          </w:p>
          <w:p w:rsidR="001E08B2" w:rsidRPr="00574212" w:rsidRDefault="001E08B2" w:rsidP="0010547E">
            <w:pPr>
              <w:rPr>
                <w:iCs/>
              </w:rPr>
            </w:pPr>
            <w:r w:rsidRPr="00574212">
              <w:rPr>
                <w:iCs/>
              </w:rPr>
              <w:lastRenderedPageBreak/>
              <w:t xml:space="preserve">- Охват детей и взрослых дополнительным образованием </w:t>
            </w:r>
            <w:proofErr w:type="spellStart"/>
            <w:r w:rsidRPr="00574212">
              <w:rPr>
                <w:iCs/>
              </w:rPr>
              <w:t>физкультурно</w:t>
            </w:r>
            <w:proofErr w:type="spellEnd"/>
            <w:r w:rsidRPr="00574212">
              <w:rPr>
                <w:iCs/>
              </w:rPr>
              <w:t xml:space="preserve"> – оздоровительной направленности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lastRenderedPageBreak/>
              <w:t>единиц</w:t>
            </w:r>
          </w:p>
          <w:p w:rsidR="001E08B2" w:rsidRPr="00574212" w:rsidRDefault="001E08B2" w:rsidP="0010547E"/>
          <w:p w:rsidR="001E08B2" w:rsidRPr="00574212" w:rsidRDefault="001E08B2" w:rsidP="0010547E"/>
          <w:p w:rsidR="001E08B2" w:rsidRPr="00574212" w:rsidRDefault="001E08B2" w:rsidP="0010547E"/>
          <w:p w:rsidR="001E08B2" w:rsidRPr="00574212" w:rsidRDefault="001E08B2" w:rsidP="0010547E"/>
          <w:p w:rsidR="001E08B2" w:rsidRPr="00574212" w:rsidRDefault="001E08B2" w:rsidP="0010547E">
            <w:pPr>
              <w:jc w:val="center"/>
            </w:pPr>
            <w:r w:rsidRPr="00574212">
              <w:t>%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lastRenderedPageBreak/>
              <w:t>1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37,6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lastRenderedPageBreak/>
              <w:t>1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38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lastRenderedPageBreak/>
              <w:t>1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38,5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lastRenderedPageBreak/>
              <w:t>1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39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lastRenderedPageBreak/>
              <w:t>1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39,5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574212" w:rsidRDefault="001E08B2" w:rsidP="0010547E">
            <w:pPr>
              <w:jc w:val="center"/>
            </w:pPr>
            <w:r w:rsidRPr="00574212">
              <w:lastRenderedPageBreak/>
              <w:t>1</w:t>
            </w: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</w:p>
          <w:p w:rsidR="001E08B2" w:rsidRPr="00574212" w:rsidRDefault="001E08B2" w:rsidP="0010547E">
            <w:pPr>
              <w:jc w:val="center"/>
            </w:pPr>
            <w:r w:rsidRPr="00574212">
              <w:t>40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064142" w:rsidRDefault="001E08B2" w:rsidP="0010547E">
            <w:pPr>
              <w:rPr>
                <w:iCs/>
              </w:rPr>
            </w:pPr>
            <w:r w:rsidRPr="00064142">
              <w:rPr>
                <w:iCs/>
              </w:rPr>
              <w:lastRenderedPageBreak/>
              <w:t>4.15</w:t>
            </w:r>
          </w:p>
        </w:tc>
        <w:tc>
          <w:tcPr>
            <w:tcW w:w="2506" w:type="dxa"/>
          </w:tcPr>
          <w:p w:rsidR="001E08B2" w:rsidRPr="00064142" w:rsidRDefault="001E08B2" w:rsidP="0010547E">
            <w:pPr>
              <w:rPr>
                <w:iCs/>
              </w:rPr>
            </w:pPr>
            <w:r w:rsidRPr="00064142">
              <w:rPr>
                <w:iCs/>
              </w:rPr>
              <w:t xml:space="preserve">Организация культурно – </w:t>
            </w:r>
            <w:proofErr w:type="spellStart"/>
            <w:r w:rsidRPr="00064142">
              <w:rPr>
                <w:iCs/>
              </w:rPr>
              <w:t>досуговой</w:t>
            </w:r>
            <w:proofErr w:type="spellEnd"/>
            <w:r w:rsidRPr="00064142">
              <w:rPr>
                <w:iCs/>
              </w:rPr>
              <w:t xml:space="preserve"> деятельности граждан</w:t>
            </w:r>
          </w:p>
        </w:tc>
        <w:tc>
          <w:tcPr>
            <w:tcW w:w="2211" w:type="dxa"/>
          </w:tcPr>
          <w:p w:rsidR="001E08B2" w:rsidRPr="00574212" w:rsidRDefault="001E08B2" w:rsidP="0010547E">
            <w:pPr>
              <w:jc w:val="center"/>
              <w:rPr>
                <w:b/>
                <w:bCs/>
                <w:iCs/>
                <w:highlight w:val="yellow"/>
              </w:rPr>
            </w:pPr>
            <w:r w:rsidRPr="00574212">
              <w:rPr>
                <w:iCs/>
              </w:rPr>
              <w:t xml:space="preserve">Финансирование производится в рамках МП </w:t>
            </w:r>
            <w:r>
              <w:t>«</w:t>
            </w:r>
            <w:proofErr w:type="gramStart"/>
            <w:r>
              <w:t>Культура</w:t>
            </w:r>
            <w:proofErr w:type="gramEnd"/>
            <w:r w:rsidRPr="00574212">
              <w:t xml:space="preserve"> ЗАТО Озерный Тверской области»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  <w:p w:rsidR="001E08B2" w:rsidRPr="00BA778D" w:rsidRDefault="001E08B2" w:rsidP="0010547E">
            <w:pPr>
              <w:rPr>
                <w:iCs/>
                <w:highlight w:val="yellow"/>
              </w:rPr>
            </w:pPr>
          </w:p>
        </w:tc>
        <w:tc>
          <w:tcPr>
            <w:tcW w:w="2409" w:type="dxa"/>
          </w:tcPr>
          <w:p w:rsidR="001E08B2" w:rsidRPr="00064142" w:rsidRDefault="001E08B2" w:rsidP="0010547E">
            <w:pPr>
              <w:rPr>
                <w:iCs/>
              </w:rPr>
            </w:pPr>
            <w:r w:rsidRPr="00064142">
              <w:rPr>
                <w:iCs/>
              </w:rPr>
              <w:t>- Число клубных формирований;</w:t>
            </w:r>
          </w:p>
          <w:p w:rsidR="001E08B2" w:rsidRPr="00064142" w:rsidRDefault="001E08B2" w:rsidP="0010547E">
            <w:pPr>
              <w:rPr>
                <w:iCs/>
              </w:rPr>
            </w:pPr>
            <w:r w:rsidRPr="00064142">
              <w:rPr>
                <w:iCs/>
              </w:rPr>
              <w:t>- Количество участников клубных формирований;</w:t>
            </w:r>
          </w:p>
          <w:p w:rsidR="001E08B2" w:rsidRPr="00064142" w:rsidRDefault="001E08B2" w:rsidP="0010547E">
            <w:pPr>
              <w:rPr>
                <w:iCs/>
              </w:rPr>
            </w:pPr>
            <w:r w:rsidRPr="00064142">
              <w:rPr>
                <w:iCs/>
              </w:rPr>
              <w:t>- Количество объектов учреждений культуры;</w:t>
            </w:r>
          </w:p>
          <w:p w:rsidR="001E08B2" w:rsidRPr="00064142" w:rsidRDefault="001E08B2" w:rsidP="0010547E">
            <w:pPr>
              <w:rPr>
                <w:iCs/>
              </w:rPr>
            </w:pPr>
            <w:r w:rsidRPr="00064142">
              <w:rPr>
                <w:iCs/>
              </w:rPr>
              <w:t xml:space="preserve">- Количество культурно – </w:t>
            </w:r>
            <w:proofErr w:type="spellStart"/>
            <w:r w:rsidRPr="00064142">
              <w:rPr>
                <w:iCs/>
              </w:rPr>
              <w:t>досуговых</w:t>
            </w:r>
            <w:proofErr w:type="spellEnd"/>
            <w:r w:rsidRPr="00064142">
              <w:rPr>
                <w:iCs/>
              </w:rPr>
              <w:t xml:space="preserve"> мероприятий;</w:t>
            </w:r>
          </w:p>
          <w:p w:rsidR="001E08B2" w:rsidRPr="00064142" w:rsidRDefault="001E08B2" w:rsidP="0010547E">
            <w:pPr>
              <w:rPr>
                <w:iCs/>
              </w:rPr>
            </w:pPr>
            <w:r w:rsidRPr="00064142">
              <w:rPr>
                <w:iCs/>
              </w:rPr>
              <w:t xml:space="preserve">- Количество участников культурно – </w:t>
            </w:r>
            <w:proofErr w:type="spellStart"/>
            <w:r w:rsidRPr="00064142">
              <w:rPr>
                <w:iCs/>
              </w:rPr>
              <w:t>досуговых</w:t>
            </w:r>
            <w:proofErr w:type="spellEnd"/>
            <w:r w:rsidRPr="00064142">
              <w:rPr>
                <w:iCs/>
              </w:rPr>
              <w:t xml:space="preserve"> мероприятий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064142" w:rsidRDefault="001E08B2" w:rsidP="0010547E">
            <w:pPr>
              <w:jc w:val="center"/>
            </w:pPr>
            <w:r w:rsidRPr="00064142">
              <w:t>единиц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человек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/>
          <w:p w:rsidR="001E08B2" w:rsidRPr="00064142" w:rsidRDefault="001E08B2" w:rsidP="0010547E">
            <w:pPr>
              <w:jc w:val="center"/>
            </w:pPr>
            <w:r w:rsidRPr="00064142">
              <w:t>единиц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единиц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человек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064142" w:rsidRDefault="001E08B2" w:rsidP="0010547E">
            <w:pPr>
              <w:jc w:val="center"/>
            </w:pPr>
            <w:r w:rsidRPr="00064142">
              <w:t>33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475</w:t>
            </w:r>
          </w:p>
          <w:p w:rsidR="001E08B2" w:rsidRPr="00064142" w:rsidRDefault="001E08B2" w:rsidP="0010547E"/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2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465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>
              <w:t>84 500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064142" w:rsidRDefault="001E08B2" w:rsidP="0010547E">
            <w:pPr>
              <w:jc w:val="center"/>
            </w:pPr>
            <w:r w:rsidRPr="00064142">
              <w:t>34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490</w:t>
            </w:r>
          </w:p>
          <w:p w:rsidR="001E08B2" w:rsidRPr="00064142" w:rsidRDefault="001E08B2" w:rsidP="0010547E"/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2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466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>
              <w:t>84 510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064142" w:rsidRDefault="001E08B2" w:rsidP="0010547E">
            <w:pPr>
              <w:jc w:val="center"/>
            </w:pPr>
            <w:r w:rsidRPr="00064142">
              <w:t>35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500</w:t>
            </w:r>
          </w:p>
          <w:p w:rsidR="001E08B2" w:rsidRPr="00064142" w:rsidRDefault="001E08B2" w:rsidP="0010547E"/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2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467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>
              <w:t>84 520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064142" w:rsidRDefault="001E08B2" w:rsidP="0010547E">
            <w:pPr>
              <w:jc w:val="center"/>
            </w:pPr>
            <w:r w:rsidRPr="00064142">
              <w:t>35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505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/>
          <w:p w:rsidR="001E08B2" w:rsidRPr="00064142" w:rsidRDefault="001E08B2" w:rsidP="0010547E">
            <w:pPr>
              <w:jc w:val="center"/>
            </w:pPr>
            <w:r w:rsidRPr="00064142">
              <w:t>2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468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>
              <w:t>84 530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064142" w:rsidRDefault="001E08B2" w:rsidP="0010547E">
            <w:pPr>
              <w:jc w:val="center"/>
            </w:pPr>
            <w:r w:rsidRPr="00064142">
              <w:t>35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510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/>
          <w:p w:rsidR="001E08B2" w:rsidRPr="00064142" w:rsidRDefault="001E08B2" w:rsidP="0010547E">
            <w:pPr>
              <w:jc w:val="center"/>
            </w:pPr>
            <w:r w:rsidRPr="00064142">
              <w:t>2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469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>
              <w:t>84 540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064142" w:rsidRDefault="001E08B2" w:rsidP="0010547E">
            <w:pPr>
              <w:jc w:val="center"/>
            </w:pPr>
            <w:r w:rsidRPr="00064142">
              <w:t>35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515</w:t>
            </w:r>
          </w:p>
          <w:p w:rsidR="001E08B2" w:rsidRPr="00064142" w:rsidRDefault="001E08B2" w:rsidP="0010547E"/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2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 w:rsidRPr="00064142">
              <w:t>470</w:t>
            </w: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</w:p>
          <w:p w:rsidR="001E08B2" w:rsidRPr="00064142" w:rsidRDefault="001E08B2" w:rsidP="0010547E">
            <w:pPr>
              <w:jc w:val="center"/>
            </w:pPr>
            <w:r>
              <w:t>84 550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064142" w:rsidRDefault="001E08B2" w:rsidP="0010547E">
            <w:pPr>
              <w:rPr>
                <w:iCs/>
              </w:rPr>
            </w:pPr>
            <w:r w:rsidRPr="00064142">
              <w:rPr>
                <w:iCs/>
              </w:rPr>
              <w:t>4.16</w:t>
            </w:r>
          </w:p>
        </w:tc>
        <w:tc>
          <w:tcPr>
            <w:tcW w:w="2506" w:type="dxa"/>
          </w:tcPr>
          <w:p w:rsidR="001E08B2" w:rsidRPr="00064142" w:rsidRDefault="001E08B2" w:rsidP="0010547E">
            <w:pPr>
              <w:rPr>
                <w:iCs/>
              </w:rPr>
            </w:pPr>
            <w:r w:rsidRPr="00064142">
              <w:rPr>
                <w:iCs/>
              </w:rPr>
              <w:t>Формирование среды, способствующей ведению здорового образа жизни</w:t>
            </w:r>
          </w:p>
        </w:tc>
        <w:tc>
          <w:tcPr>
            <w:tcW w:w="2211" w:type="dxa"/>
          </w:tcPr>
          <w:p w:rsidR="001E08B2" w:rsidRPr="00E040D4" w:rsidRDefault="001E08B2" w:rsidP="0010547E">
            <w:pPr>
              <w:jc w:val="center"/>
              <w:rPr>
                <w:iCs/>
              </w:rPr>
            </w:pPr>
            <w:r w:rsidRPr="008709BA">
              <w:rPr>
                <w:iCs/>
              </w:rPr>
              <w:t xml:space="preserve">Финансирование производится в рамках МП </w:t>
            </w:r>
            <w:r w:rsidRPr="00E040D4">
              <w:rPr>
                <w:iCs/>
              </w:rPr>
              <w:t xml:space="preserve">«Физическая культура и </w:t>
            </w:r>
            <w:proofErr w:type="gramStart"/>
            <w:r w:rsidRPr="00E040D4">
              <w:rPr>
                <w:iCs/>
              </w:rPr>
              <w:t>спорт</w:t>
            </w:r>
            <w:proofErr w:type="gramEnd"/>
            <w:r w:rsidRPr="00E040D4">
              <w:rPr>
                <w:iCs/>
              </w:rPr>
              <w:t xml:space="preserve"> ЗАТО Озерный Тверской области»;</w:t>
            </w:r>
          </w:p>
          <w:p w:rsidR="001E08B2" w:rsidRPr="00E040D4" w:rsidRDefault="001E08B2" w:rsidP="0010547E">
            <w:pPr>
              <w:jc w:val="center"/>
              <w:rPr>
                <w:iCs/>
              </w:rPr>
            </w:pPr>
          </w:p>
          <w:p w:rsidR="001E08B2" w:rsidRPr="00E040D4" w:rsidRDefault="001E08B2" w:rsidP="0010547E">
            <w:pPr>
              <w:jc w:val="center"/>
              <w:rPr>
                <w:iCs/>
              </w:rPr>
            </w:pPr>
            <w:r w:rsidRPr="008709BA">
              <w:rPr>
                <w:iCs/>
              </w:rPr>
              <w:t xml:space="preserve">Финансирование производится в рамках МП </w:t>
            </w:r>
            <w:r w:rsidRPr="00E040D4">
              <w:rPr>
                <w:iCs/>
              </w:rPr>
              <w:t xml:space="preserve">«Жилищно-коммунальное </w:t>
            </w:r>
            <w:r w:rsidRPr="00E040D4">
              <w:rPr>
                <w:iCs/>
              </w:rPr>
              <w:lastRenderedPageBreak/>
              <w:t xml:space="preserve">хозяйство и </w:t>
            </w:r>
            <w:proofErr w:type="gramStart"/>
            <w:r w:rsidRPr="00E040D4">
              <w:rPr>
                <w:iCs/>
              </w:rPr>
              <w:t>энергетика</w:t>
            </w:r>
            <w:proofErr w:type="gramEnd"/>
            <w:r w:rsidRPr="00E040D4">
              <w:rPr>
                <w:iCs/>
              </w:rPr>
              <w:t xml:space="preserve"> ЗАТО Озерный Тверской области»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lastRenderedPageBreak/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  <w:p w:rsidR="001E08B2" w:rsidRDefault="001E08B2" w:rsidP="0010547E">
            <w:pPr>
              <w:rPr>
                <w:iCs/>
                <w:highlight w:val="yellow"/>
              </w:rPr>
            </w:pPr>
          </w:p>
          <w:p w:rsidR="001E08B2" w:rsidRDefault="001E08B2" w:rsidP="0010547E">
            <w:pPr>
              <w:rPr>
                <w:iCs/>
                <w:highlight w:val="yellow"/>
              </w:rPr>
            </w:pPr>
          </w:p>
          <w:p w:rsidR="001E08B2" w:rsidRPr="00BA778D" w:rsidRDefault="001E08B2" w:rsidP="0010547E">
            <w:pPr>
              <w:rPr>
                <w:iCs/>
                <w:highlight w:val="yellow"/>
              </w:rPr>
            </w:pPr>
            <w:proofErr w:type="gramStart"/>
            <w:r>
              <w:rPr>
                <w:iCs/>
              </w:rPr>
              <w:t>Администрация</w:t>
            </w:r>
            <w:proofErr w:type="gramEnd"/>
            <w:r>
              <w:rPr>
                <w:iCs/>
              </w:rPr>
              <w:t xml:space="preserve"> ЗАТО Озерный</w:t>
            </w:r>
          </w:p>
        </w:tc>
        <w:tc>
          <w:tcPr>
            <w:tcW w:w="2409" w:type="dxa"/>
          </w:tcPr>
          <w:p w:rsidR="001E08B2" w:rsidRPr="002E36D2" w:rsidRDefault="001E08B2" w:rsidP="0010547E">
            <w:pPr>
              <w:rPr>
                <w:iCs/>
              </w:rPr>
            </w:pPr>
            <w:r w:rsidRPr="002E36D2">
              <w:rPr>
                <w:iCs/>
              </w:rPr>
              <w:t>- Количество тренажерных площадок;</w:t>
            </w:r>
          </w:p>
          <w:p w:rsidR="001E08B2" w:rsidRPr="002E36D2" w:rsidRDefault="001E08B2" w:rsidP="0010547E">
            <w:pPr>
              <w:rPr>
                <w:iCs/>
              </w:rPr>
            </w:pPr>
            <w:r w:rsidRPr="002E36D2">
              <w:rPr>
                <w:iCs/>
              </w:rPr>
              <w:t>- Количество спортивных залов;</w:t>
            </w:r>
          </w:p>
          <w:p w:rsidR="001E08B2" w:rsidRPr="002E36D2" w:rsidRDefault="001E08B2" w:rsidP="0010547E">
            <w:pPr>
              <w:rPr>
                <w:iCs/>
              </w:rPr>
            </w:pPr>
            <w:r w:rsidRPr="002E36D2">
              <w:rPr>
                <w:iCs/>
              </w:rPr>
              <w:t>- Количество многофункциональных спортивных сооружений;</w:t>
            </w:r>
          </w:p>
          <w:p w:rsidR="001E08B2" w:rsidRPr="002E36D2" w:rsidRDefault="001E08B2" w:rsidP="0010547E">
            <w:pPr>
              <w:rPr>
                <w:iCs/>
              </w:rPr>
            </w:pPr>
            <w:r w:rsidRPr="002E36D2">
              <w:rPr>
                <w:iCs/>
              </w:rPr>
              <w:t>- Количество плоскостных сооружений;</w:t>
            </w:r>
          </w:p>
          <w:p w:rsidR="001E08B2" w:rsidRPr="002E36D2" w:rsidRDefault="001E08B2" w:rsidP="0010547E">
            <w:pPr>
              <w:rPr>
                <w:iCs/>
              </w:rPr>
            </w:pPr>
            <w:r w:rsidRPr="002E36D2">
              <w:rPr>
                <w:iCs/>
              </w:rPr>
              <w:t xml:space="preserve">- Число граждан </w:t>
            </w:r>
            <w:r w:rsidRPr="002E36D2">
              <w:rPr>
                <w:iCs/>
              </w:rPr>
              <w:lastRenderedPageBreak/>
              <w:t>среднего и старшего возраста, посещающих группы здоровья, фитнес объединения;</w:t>
            </w:r>
          </w:p>
          <w:p w:rsidR="001E08B2" w:rsidRPr="002E36D2" w:rsidRDefault="001E08B2" w:rsidP="0010547E">
            <w:pPr>
              <w:rPr>
                <w:iCs/>
              </w:rPr>
            </w:pPr>
            <w:r w:rsidRPr="002E36D2">
              <w:rPr>
                <w:iCs/>
              </w:rPr>
              <w:t>- Кабинеты здоровья в общеобразовательных организациях;</w:t>
            </w:r>
          </w:p>
          <w:p w:rsidR="001E08B2" w:rsidRPr="002E36D2" w:rsidRDefault="001E08B2" w:rsidP="0010547E">
            <w:pPr>
              <w:rPr>
                <w:iCs/>
              </w:rPr>
            </w:pPr>
            <w:r w:rsidRPr="002E36D2">
              <w:rPr>
                <w:iCs/>
              </w:rPr>
              <w:t>- Количество площадок ГТО;</w:t>
            </w:r>
          </w:p>
          <w:p w:rsidR="001E08B2" w:rsidRPr="002E36D2" w:rsidRDefault="001E08B2" w:rsidP="0010547E">
            <w:pPr>
              <w:rPr>
                <w:iCs/>
              </w:rPr>
            </w:pPr>
            <w:r w:rsidRPr="002E36D2">
              <w:rPr>
                <w:iCs/>
              </w:rPr>
              <w:t>- Количество открытых футбольных полей;</w:t>
            </w:r>
          </w:p>
          <w:p w:rsidR="001E08B2" w:rsidRPr="002E36D2" w:rsidRDefault="001E08B2" w:rsidP="0010547E">
            <w:pPr>
              <w:rPr>
                <w:iCs/>
              </w:rPr>
            </w:pPr>
            <w:r w:rsidRPr="002E36D2">
              <w:rPr>
                <w:iCs/>
              </w:rPr>
              <w:t>- Количество баскетбольных площадок;</w:t>
            </w:r>
          </w:p>
          <w:p w:rsidR="001E08B2" w:rsidRPr="002E36D2" w:rsidRDefault="001E08B2" w:rsidP="0010547E">
            <w:pPr>
              <w:rPr>
                <w:iCs/>
              </w:rPr>
            </w:pPr>
            <w:r w:rsidRPr="002E36D2">
              <w:rPr>
                <w:iCs/>
              </w:rPr>
              <w:t>- Количество волейбольных площадок;</w:t>
            </w:r>
          </w:p>
          <w:p w:rsidR="001E08B2" w:rsidRPr="002E36D2" w:rsidRDefault="001E08B2" w:rsidP="0010547E">
            <w:pPr>
              <w:rPr>
                <w:iCs/>
              </w:rPr>
            </w:pPr>
            <w:r w:rsidRPr="002E36D2">
              <w:rPr>
                <w:iCs/>
              </w:rPr>
              <w:t>- Площадка для игры в Городки;</w:t>
            </w:r>
          </w:p>
          <w:p w:rsidR="001E08B2" w:rsidRPr="002E36D2" w:rsidRDefault="001E08B2" w:rsidP="0010547E">
            <w:pPr>
              <w:rPr>
                <w:iCs/>
              </w:rPr>
            </w:pPr>
            <w:r w:rsidRPr="002E36D2">
              <w:rPr>
                <w:iCs/>
              </w:rPr>
              <w:t>- Количество муниципальных стадионов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 w:rsidRPr="002E36D2">
              <w:lastRenderedPageBreak/>
              <w:t>единиц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единиц</w:t>
            </w:r>
          </w:p>
          <w:p w:rsidR="001E08B2" w:rsidRPr="002E36D2" w:rsidRDefault="001E08B2" w:rsidP="0010547E"/>
          <w:p w:rsidR="001E08B2" w:rsidRPr="002E36D2" w:rsidRDefault="001E08B2" w:rsidP="0010547E">
            <w:pPr>
              <w:jc w:val="center"/>
            </w:pPr>
            <w:r w:rsidRPr="002E36D2">
              <w:t>единиц</w:t>
            </w:r>
          </w:p>
          <w:p w:rsidR="001E08B2" w:rsidRPr="002E36D2" w:rsidRDefault="001E08B2" w:rsidP="0010547E"/>
          <w:p w:rsidR="001E08B2" w:rsidRPr="002E36D2" w:rsidRDefault="001E08B2" w:rsidP="0010547E"/>
          <w:p w:rsidR="001E08B2" w:rsidRPr="002E36D2" w:rsidRDefault="001E08B2" w:rsidP="0010547E"/>
          <w:p w:rsidR="001E08B2" w:rsidRPr="002E36D2" w:rsidRDefault="001E08B2" w:rsidP="0010547E">
            <w:pPr>
              <w:jc w:val="center"/>
            </w:pPr>
            <w:r w:rsidRPr="002E36D2">
              <w:t>единиц</w:t>
            </w:r>
          </w:p>
          <w:p w:rsidR="001E08B2" w:rsidRPr="002E36D2" w:rsidRDefault="001E08B2" w:rsidP="0010547E"/>
          <w:p w:rsidR="001E08B2" w:rsidRPr="002E36D2" w:rsidRDefault="001E08B2" w:rsidP="0010547E"/>
          <w:p w:rsidR="001E08B2" w:rsidRPr="002E36D2" w:rsidRDefault="001E08B2" w:rsidP="0010547E"/>
          <w:p w:rsidR="001E08B2" w:rsidRPr="002E36D2" w:rsidRDefault="001E08B2" w:rsidP="0010547E">
            <w:pPr>
              <w:jc w:val="center"/>
            </w:pPr>
            <w:r w:rsidRPr="002E36D2">
              <w:t>человек</w:t>
            </w:r>
          </w:p>
          <w:p w:rsidR="001E08B2" w:rsidRPr="002E36D2" w:rsidRDefault="001E08B2" w:rsidP="0010547E"/>
          <w:p w:rsidR="001E08B2" w:rsidRPr="002E36D2" w:rsidRDefault="001E08B2" w:rsidP="0010547E"/>
          <w:p w:rsidR="001E08B2" w:rsidRPr="002E36D2" w:rsidRDefault="001E08B2" w:rsidP="0010547E"/>
          <w:p w:rsidR="001E08B2" w:rsidRPr="002E36D2" w:rsidRDefault="001E08B2" w:rsidP="0010547E"/>
          <w:p w:rsidR="001E08B2" w:rsidRPr="002E36D2" w:rsidRDefault="001E08B2" w:rsidP="0010547E">
            <w:pPr>
              <w:jc w:val="center"/>
            </w:pPr>
            <w:r w:rsidRPr="002E36D2">
              <w:t>единиц</w:t>
            </w:r>
          </w:p>
          <w:p w:rsidR="001E08B2" w:rsidRPr="002E36D2" w:rsidRDefault="001E08B2" w:rsidP="0010547E"/>
          <w:p w:rsidR="001E08B2" w:rsidRPr="002E36D2" w:rsidRDefault="001E08B2" w:rsidP="0010547E"/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единиц</w:t>
            </w:r>
          </w:p>
          <w:p w:rsidR="001E08B2" w:rsidRPr="002E36D2" w:rsidRDefault="001E08B2" w:rsidP="0010547E"/>
          <w:p w:rsidR="001E08B2" w:rsidRPr="002E36D2" w:rsidRDefault="001E08B2" w:rsidP="0010547E">
            <w:pPr>
              <w:jc w:val="center"/>
            </w:pPr>
            <w:r w:rsidRPr="002E36D2">
              <w:t>единиц</w:t>
            </w:r>
          </w:p>
          <w:p w:rsidR="001E08B2" w:rsidRPr="002E36D2" w:rsidRDefault="001E08B2" w:rsidP="0010547E"/>
          <w:p w:rsidR="001E08B2" w:rsidRPr="002E36D2" w:rsidRDefault="001E08B2" w:rsidP="0010547E"/>
          <w:p w:rsidR="001E08B2" w:rsidRPr="002E36D2" w:rsidRDefault="001E08B2" w:rsidP="0010547E">
            <w:pPr>
              <w:jc w:val="center"/>
            </w:pPr>
            <w:r w:rsidRPr="002E36D2">
              <w:t>единиц</w:t>
            </w:r>
          </w:p>
          <w:p w:rsidR="001E08B2" w:rsidRPr="002E36D2" w:rsidRDefault="001E08B2" w:rsidP="0010547E"/>
          <w:p w:rsidR="001E08B2" w:rsidRPr="002E36D2" w:rsidRDefault="001E08B2" w:rsidP="0010547E"/>
          <w:p w:rsidR="001E08B2" w:rsidRPr="002E36D2" w:rsidRDefault="001E08B2" w:rsidP="0010547E"/>
          <w:p w:rsidR="001E08B2" w:rsidRPr="002E36D2" w:rsidRDefault="001E08B2" w:rsidP="0010547E">
            <w:pPr>
              <w:jc w:val="center"/>
            </w:pPr>
            <w:r w:rsidRPr="002E36D2">
              <w:t>единиц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единиц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 w:rsidRPr="002E36D2">
              <w:lastRenderedPageBreak/>
              <w:t>3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9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10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40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7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3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2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 w:rsidRPr="002E36D2">
              <w:lastRenderedPageBreak/>
              <w:t>3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9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10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45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7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3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2</w:t>
            </w:r>
          </w:p>
          <w:p w:rsidR="001E08B2" w:rsidRPr="002E36D2" w:rsidRDefault="001E08B2" w:rsidP="0010547E"/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 w:rsidRPr="002E36D2">
              <w:lastRenderedPageBreak/>
              <w:t>4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9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10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50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7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4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2</w:t>
            </w:r>
          </w:p>
          <w:p w:rsidR="001E08B2" w:rsidRPr="002E36D2" w:rsidRDefault="001E08B2" w:rsidP="0010547E"/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/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 w:rsidRPr="002E36D2">
              <w:lastRenderedPageBreak/>
              <w:t>4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9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55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7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4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2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/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 w:rsidRPr="002E36D2">
              <w:lastRenderedPageBreak/>
              <w:t>5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9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60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7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5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2</w:t>
            </w:r>
          </w:p>
          <w:p w:rsidR="001E08B2" w:rsidRPr="002E36D2" w:rsidRDefault="001E08B2" w:rsidP="0010547E"/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/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 w:rsidRPr="002E36D2">
              <w:lastRenderedPageBreak/>
              <w:t>5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9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65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7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5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</w:p>
          <w:p w:rsidR="001E08B2" w:rsidRPr="002E36D2" w:rsidRDefault="001E08B2" w:rsidP="0010547E">
            <w:pPr>
              <w:jc w:val="center"/>
            </w:pPr>
            <w:r w:rsidRPr="002E36D2">
              <w:t>2</w:t>
            </w:r>
          </w:p>
          <w:p w:rsidR="001E08B2" w:rsidRPr="002E36D2" w:rsidRDefault="001E08B2" w:rsidP="0010547E"/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  <w:p w:rsidR="001E08B2" w:rsidRPr="002E36D2" w:rsidRDefault="001E08B2" w:rsidP="0010547E"/>
          <w:p w:rsidR="001E08B2" w:rsidRPr="002E36D2" w:rsidRDefault="001E08B2" w:rsidP="0010547E">
            <w:pPr>
              <w:jc w:val="center"/>
            </w:pPr>
            <w:r w:rsidRPr="002E36D2">
              <w:t>1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064142" w:rsidRDefault="001E08B2" w:rsidP="0010547E">
            <w:pPr>
              <w:rPr>
                <w:iCs/>
              </w:rPr>
            </w:pPr>
            <w:r>
              <w:rPr>
                <w:iCs/>
              </w:rPr>
              <w:lastRenderedPageBreak/>
              <w:t>4.17</w:t>
            </w:r>
          </w:p>
        </w:tc>
        <w:tc>
          <w:tcPr>
            <w:tcW w:w="2506" w:type="dxa"/>
          </w:tcPr>
          <w:p w:rsidR="001E08B2" w:rsidRPr="00F92E83" w:rsidRDefault="001E08B2" w:rsidP="0010547E">
            <w:pPr>
              <w:rPr>
                <w:iCs/>
              </w:rPr>
            </w:pPr>
            <w:r w:rsidRPr="00F92E83">
              <w:rPr>
                <w:iCs/>
              </w:rPr>
              <w:t xml:space="preserve">Организация работы с руководителями предприятий и </w:t>
            </w:r>
            <w:proofErr w:type="gramStart"/>
            <w:r w:rsidRPr="00F92E83">
              <w:rPr>
                <w:iCs/>
              </w:rPr>
              <w:t>учреждений</w:t>
            </w:r>
            <w:proofErr w:type="gramEnd"/>
            <w:r w:rsidRPr="00F92E83">
              <w:rPr>
                <w:iCs/>
              </w:rPr>
              <w:t xml:space="preserve"> </w:t>
            </w:r>
            <w:r>
              <w:rPr>
                <w:iCs/>
              </w:rPr>
              <w:t xml:space="preserve">ЗАТО Озерный </w:t>
            </w:r>
            <w:r w:rsidRPr="00F92E83">
              <w:rPr>
                <w:iCs/>
              </w:rPr>
              <w:t>по разработке и внедрению</w:t>
            </w:r>
          </w:p>
          <w:p w:rsidR="001E08B2" w:rsidRPr="00064142" w:rsidRDefault="001E08B2" w:rsidP="0010547E">
            <w:pPr>
              <w:rPr>
                <w:iCs/>
              </w:rPr>
            </w:pPr>
            <w:r w:rsidRPr="00F92E83">
              <w:rPr>
                <w:iCs/>
              </w:rPr>
              <w:t>корпоративных программ укрепления здоровья сотрудников</w:t>
            </w:r>
          </w:p>
        </w:tc>
        <w:tc>
          <w:tcPr>
            <w:tcW w:w="2211" w:type="dxa"/>
          </w:tcPr>
          <w:p w:rsidR="001E08B2" w:rsidRPr="008709BA" w:rsidRDefault="001E08B2" w:rsidP="0010547E">
            <w:pPr>
              <w:jc w:val="center"/>
              <w:rPr>
                <w:iCs/>
              </w:rPr>
            </w:pPr>
            <w:r w:rsidRPr="002E36D2">
              <w:rPr>
                <w:iCs/>
              </w:rPr>
              <w:t>не требует финансирования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proofErr w:type="gramStart"/>
            <w:r>
              <w:rPr>
                <w:iCs/>
              </w:rPr>
              <w:t>Администрация</w:t>
            </w:r>
            <w:proofErr w:type="gramEnd"/>
            <w:r>
              <w:rPr>
                <w:iCs/>
              </w:rPr>
              <w:t xml:space="preserve"> ЗАТО Озерный;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  <w:p w:rsidR="001E08B2" w:rsidRDefault="001E08B2" w:rsidP="0010547E">
            <w:pPr>
              <w:rPr>
                <w:iCs/>
                <w:highlight w:val="yellow"/>
              </w:rPr>
            </w:pPr>
          </w:p>
          <w:p w:rsidR="001E08B2" w:rsidRDefault="001E08B2" w:rsidP="0010547E">
            <w:pPr>
              <w:rPr>
                <w:iCs/>
                <w:highlight w:val="yellow"/>
              </w:rPr>
            </w:pPr>
          </w:p>
          <w:p w:rsidR="001E08B2" w:rsidRDefault="001E08B2" w:rsidP="0010547E">
            <w:pPr>
              <w:rPr>
                <w:iCs/>
              </w:rPr>
            </w:pPr>
          </w:p>
        </w:tc>
        <w:tc>
          <w:tcPr>
            <w:tcW w:w="2409" w:type="dxa"/>
          </w:tcPr>
          <w:p w:rsidR="001E08B2" w:rsidRPr="00F92E83" w:rsidRDefault="001E08B2" w:rsidP="0010547E">
            <w:pPr>
              <w:rPr>
                <w:iCs/>
              </w:rPr>
            </w:pPr>
            <w:r w:rsidRPr="00F92E83">
              <w:rPr>
                <w:iCs/>
              </w:rPr>
              <w:t xml:space="preserve">Количество вновь </w:t>
            </w:r>
            <w:proofErr w:type="gramStart"/>
            <w:r w:rsidRPr="00F92E83">
              <w:rPr>
                <w:iCs/>
              </w:rPr>
              <w:t>разработанных</w:t>
            </w:r>
            <w:proofErr w:type="gramEnd"/>
            <w:r w:rsidRPr="00F92E83">
              <w:rPr>
                <w:iCs/>
              </w:rPr>
              <w:t xml:space="preserve"> и внедренных</w:t>
            </w:r>
          </w:p>
          <w:p w:rsidR="001E08B2" w:rsidRPr="002E36D2" w:rsidRDefault="001E08B2" w:rsidP="0010547E">
            <w:pPr>
              <w:rPr>
                <w:iCs/>
              </w:rPr>
            </w:pPr>
            <w:r w:rsidRPr="00F92E83">
              <w:rPr>
                <w:iCs/>
              </w:rPr>
              <w:t xml:space="preserve">корпоративных </w:t>
            </w:r>
            <w:r>
              <w:rPr>
                <w:iCs/>
              </w:rPr>
              <w:t xml:space="preserve">программ укрепления здоровья на </w:t>
            </w:r>
            <w:r w:rsidRPr="00F92E83">
              <w:rPr>
                <w:iCs/>
              </w:rPr>
              <w:t>предприятиях и</w:t>
            </w:r>
            <w:r>
              <w:rPr>
                <w:iCs/>
              </w:rPr>
              <w:t xml:space="preserve"> в</w:t>
            </w:r>
            <w:r w:rsidRPr="00F92E83">
              <w:rPr>
                <w:iCs/>
              </w:rPr>
              <w:t xml:space="preserve"> учреждениях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 w:rsidRPr="002E36D2">
              <w:t>единиц</w:t>
            </w:r>
          </w:p>
          <w:p w:rsidR="001E08B2" w:rsidRPr="002E36D2" w:rsidRDefault="001E08B2" w:rsidP="0010547E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>
              <w:t>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>
              <w:t>2</w:t>
            </w:r>
          </w:p>
        </w:tc>
      </w:tr>
      <w:tr w:rsidR="001E08B2" w:rsidTr="0010547E">
        <w:trPr>
          <w:trHeight w:val="440"/>
        </w:trPr>
        <w:tc>
          <w:tcPr>
            <w:tcW w:w="15641" w:type="dxa"/>
            <w:gridSpan w:val="13"/>
            <w:tcBorders>
              <w:right w:val="single" w:sz="4" w:space="0" w:color="auto"/>
            </w:tcBorders>
          </w:tcPr>
          <w:p w:rsidR="001E08B2" w:rsidRPr="00BA778D" w:rsidRDefault="001E08B2" w:rsidP="0010547E">
            <w:pPr>
              <w:jc w:val="both"/>
              <w:rPr>
                <w:b/>
                <w:bCs/>
                <w:highlight w:val="yellow"/>
              </w:rPr>
            </w:pPr>
            <w:r w:rsidRPr="00420432">
              <w:rPr>
                <w:i/>
              </w:rPr>
              <w:t>Задача 5 Развитие волонтерского движения и НКО через разработку и внедрение социально – ориентированных проектов и участия волонтеров в реализации задач муниципального  проекта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 w:rsidRPr="002E36D2">
              <w:rPr>
                <w:iCs/>
              </w:rPr>
              <w:lastRenderedPageBreak/>
              <w:t>5.1</w:t>
            </w:r>
          </w:p>
        </w:tc>
        <w:tc>
          <w:tcPr>
            <w:tcW w:w="2506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 w:rsidRPr="002E36D2">
              <w:rPr>
                <w:iCs/>
              </w:rPr>
              <w:t>Вовлечение волонтеров (добровольцев) для пропаганды принципов здорового образа жизни</w:t>
            </w:r>
          </w:p>
        </w:tc>
        <w:tc>
          <w:tcPr>
            <w:tcW w:w="2211" w:type="dxa"/>
          </w:tcPr>
          <w:p w:rsidR="001E08B2" w:rsidRPr="00BA778D" w:rsidRDefault="001E08B2" w:rsidP="0010547E">
            <w:pPr>
              <w:jc w:val="center"/>
              <w:rPr>
                <w:b/>
                <w:bCs/>
                <w:iCs/>
                <w:highlight w:val="yellow"/>
              </w:rPr>
            </w:pPr>
            <w:r w:rsidRPr="002E36D2">
              <w:rPr>
                <w:iCs/>
              </w:rPr>
              <w:t>не требует финансирования</w:t>
            </w:r>
          </w:p>
        </w:tc>
        <w:tc>
          <w:tcPr>
            <w:tcW w:w="2552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>
              <w:rPr>
                <w:iCs/>
              </w:rPr>
              <w:t>Отдел</w:t>
            </w:r>
            <w:r w:rsidRPr="00574212">
              <w:rPr>
                <w:iCs/>
              </w:rPr>
              <w:t xml:space="preserve"> образования </w:t>
            </w:r>
            <w:proofErr w:type="gramStart"/>
            <w:r w:rsidRPr="00574212">
              <w:rPr>
                <w:iCs/>
              </w:rPr>
              <w:t>администрации</w:t>
            </w:r>
            <w:proofErr w:type="gramEnd"/>
            <w:r w:rsidRPr="00574212">
              <w:rPr>
                <w:iCs/>
              </w:rPr>
              <w:t xml:space="preserve"> ЗАТО Озерный</w:t>
            </w:r>
          </w:p>
        </w:tc>
        <w:tc>
          <w:tcPr>
            <w:tcW w:w="2409" w:type="dxa"/>
          </w:tcPr>
          <w:p w:rsidR="001E08B2" w:rsidRPr="002E36D2" w:rsidRDefault="001E08B2" w:rsidP="0010547E">
            <w:pPr>
              <w:rPr>
                <w:iCs/>
              </w:rPr>
            </w:pPr>
            <w:r w:rsidRPr="002E36D2">
              <w:rPr>
                <w:iCs/>
              </w:rPr>
              <w:t>Количество волонтеров (добровольцев) вовлеченных в муниципальный проект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BA778D" w:rsidRDefault="001E08B2" w:rsidP="0010547E">
            <w:pPr>
              <w:jc w:val="center"/>
              <w:rPr>
                <w:highlight w:val="yellow"/>
              </w:rPr>
            </w:pPr>
            <w:r w:rsidRPr="002E36D2">
              <w:t>человек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 w:rsidRPr="002E36D2">
              <w:t>20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 w:rsidRPr="002E36D2">
              <w:t>25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 w:rsidRPr="002E36D2">
              <w:t>30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 w:rsidRPr="002E36D2">
              <w:t>35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 w:rsidRPr="002E36D2">
              <w:t>40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2E36D2" w:rsidRDefault="001E08B2" w:rsidP="0010547E">
            <w:pPr>
              <w:jc w:val="center"/>
            </w:pPr>
            <w:r w:rsidRPr="002E36D2">
              <w:t>45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CF3834" w:rsidRDefault="001E08B2" w:rsidP="0010547E">
            <w:pPr>
              <w:rPr>
                <w:iCs/>
              </w:rPr>
            </w:pPr>
            <w:r w:rsidRPr="00CF3834">
              <w:rPr>
                <w:iCs/>
              </w:rPr>
              <w:t>5.2</w:t>
            </w:r>
          </w:p>
        </w:tc>
        <w:tc>
          <w:tcPr>
            <w:tcW w:w="2506" w:type="dxa"/>
          </w:tcPr>
          <w:p w:rsidR="001E08B2" w:rsidRPr="00CF3834" w:rsidRDefault="001E08B2" w:rsidP="0010547E">
            <w:pPr>
              <w:rPr>
                <w:iCs/>
              </w:rPr>
            </w:pPr>
            <w:r w:rsidRPr="00CF3834">
              <w:rPr>
                <w:iCs/>
              </w:rPr>
              <w:t>Взаимодействие с некоммерческими организациями для реализации проекта «Мобильное здравоохранение»</w:t>
            </w:r>
          </w:p>
        </w:tc>
        <w:tc>
          <w:tcPr>
            <w:tcW w:w="2211" w:type="dxa"/>
          </w:tcPr>
          <w:p w:rsidR="001E08B2" w:rsidRPr="00BA778D" w:rsidRDefault="001E08B2" w:rsidP="0010547E">
            <w:pPr>
              <w:jc w:val="center"/>
              <w:rPr>
                <w:b/>
                <w:bCs/>
                <w:iCs/>
                <w:highlight w:val="yellow"/>
              </w:rPr>
            </w:pPr>
            <w:r w:rsidRPr="00CF3834">
              <w:rPr>
                <w:iCs/>
              </w:rPr>
              <w:t>не требует финансирования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  <w:p w:rsidR="001E08B2" w:rsidRPr="00BA778D" w:rsidRDefault="001E08B2" w:rsidP="0010547E">
            <w:pPr>
              <w:rPr>
                <w:iCs/>
                <w:highlight w:val="yellow"/>
              </w:rPr>
            </w:pPr>
          </w:p>
        </w:tc>
        <w:tc>
          <w:tcPr>
            <w:tcW w:w="2409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 w:rsidRPr="00CF3834">
              <w:rPr>
                <w:iCs/>
              </w:rPr>
              <w:t>Количество проведенных мероприятий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4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7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CF3834" w:rsidRDefault="001E08B2" w:rsidP="0010547E">
            <w:pPr>
              <w:rPr>
                <w:iCs/>
              </w:rPr>
            </w:pPr>
            <w:r w:rsidRPr="00CF3834">
              <w:rPr>
                <w:iCs/>
              </w:rPr>
              <w:t>5.3</w:t>
            </w:r>
          </w:p>
        </w:tc>
        <w:tc>
          <w:tcPr>
            <w:tcW w:w="2506" w:type="dxa"/>
          </w:tcPr>
          <w:p w:rsidR="001E08B2" w:rsidRPr="00CF3834" w:rsidRDefault="001E08B2" w:rsidP="0010547E">
            <w:pPr>
              <w:rPr>
                <w:iCs/>
              </w:rPr>
            </w:pPr>
            <w:r w:rsidRPr="00CF3834">
              <w:rPr>
                <w:iCs/>
              </w:rPr>
              <w:t xml:space="preserve">Проведение на </w:t>
            </w:r>
            <w:proofErr w:type="gramStart"/>
            <w:r w:rsidRPr="00CF3834">
              <w:rPr>
                <w:iCs/>
              </w:rPr>
              <w:t>территории</w:t>
            </w:r>
            <w:proofErr w:type="gramEnd"/>
            <w:r w:rsidRPr="00CF3834">
              <w:rPr>
                <w:iCs/>
              </w:rPr>
              <w:t xml:space="preserve"> </w:t>
            </w:r>
            <w:r>
              <w:rPr>
                <w:iCs/>
              </w:rPr>
              <w:t>ЗАТО Озерный</w:t>
            </w:r>
            <w:r w:rsidRPr="00CF3834">
              <w:rPr>
                <w:iCs/>
              </w:rPr>
              <w:t xml:space="preserve"> семинаров и круглых столов на тему пропаганды принципов здорового образа жизни</w:t>
            </w:r>
          </w:p>
        </w:tc>
        <w:tc>
          <w:tcPr>
            <w:tcW w:w="2211" w:type="dxa"/>
          </w:tcPr>
          <w:p w:rsidR="001E08B2" w:rsidRPr="00BA778D" w:rsidRDefault="001E08B2" w:rsidP="0010547E">
            <w:pPr>
              <w:jc w:val="center"/>
              <w:rPr>
                <w:b/>
                <w:bCs/>
                <w:iCs/>
                <w:highlight w:val="yellow"/>
              </w:rPr>
            </w:pPr>
            <w:r w:rsidRPr="00CF3834">
              <w:rPr>
                <w:iCs/>
              </w:rPr>
              <w:t>не требует финансирования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культуры и спорта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Озерный;</w:t>
            </w:r>
          </w:p>
          <w:p w:rsidR="001E08B2" w:rsidRDefault="001E08B2" w:rsidP="0010547E">
            <w:pPr>
              <w:rPr>
                <w:iCs/>
              </w:rPr>
            </w:pPr>
          </w:p>
          <w:p w:rsidR="001E08B2" w:rsidRPr="009E0220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образования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</w:tc>
        <w:tc>
          <w:tcPr>
            <w:tcW w:w="2409" w:type="dxa"/>
          </w:tcPr>
          <w:p w:rsidR="001E08B2" w:rsidRPr="00CF3834" w:rsidRDefault="001E08B2" w:rsidP="0010547E">
            <w:pPr>
              <w:rPr>
                <w:iCs/>
              </w:rPr>
            </w:pPr>
            <w:r w:rsidRPr="00CF3834">
              <w:rPr>
                <w:iCs/>
              </w:rPr>
              <w:t>Количество проведенных семинаров и круглых столов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3</w:t>
            </w:r>
          </w:p>
        </w:tc>
      </w:tr>
      <w:tr w:rsidR="001E08B2" w:rsidTr="0010547E">
        <w:trPr>
          <w:gridAfter w:val="1"/>
          <w:wAfter w:w="17" w:type="dxa"/>
          <w:trHeight w:val="440"/>
        </w:trPr>
        <w:tc>
          <w:tcPr>
            <w:tcW w:w="636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 w:rsidRPr="00CF3834">
              <w:rPr>
                <w:iCs/>
              </w:rPr>
              <w:t>5.4</w:t>
            </w:r>
          </w:p>
        </w:tc>
        <w:tc>
          <w:tcPr>
            <w:tcW w:w="2506" w:type="dxa"/>
          </w:tcPr>
          <w:p w:rsidR="001E08B2" w:rsidRPr="00BA778D" w:rsidRDefault="001E08B2" w:rsidP="0010547E">
            <w:pPr>
              <w:rPr>
                <w:iCs/>
                <w:highlight w:val="yellow"/>
              </w:rPr>
            </w:pPr>
            <w:r w:rsidRPr="00CF3834">
              <w:rPr>
                <w:iCs/>
              </w:rPr>
              <w:t xml:space="preserve">Взаимодействие с «Российским движением школьников» и «Движением первых» с целью вовлечения молодежи в волонтерское </w:t>
            </w:r>
            <w:proofErr w:type="gramStart"/>
            <w:r w:rsidRPr="00CF3834">
              <w:rPr>
                <w:iCs/>
              </w:rPr>
              <w:t>движение</w:t>
            </w:r>
            <w:proofErr w:type="gramEnd"/>
            <w:r w:rsidRPr="00CF3834">
              <w:rPr>
                <w:iCs/>
              </w:rPr>
              <w:t xml:space="preserve"> </w:t>
            </w:r>
            <w:r>
              <w:rPr>
                <w:iCs/>
              </w:rPr>
              <w:t>ЗАТО Озерный</w:t>
            </w:r>
            <w:r w:rsidRPr="00CF3834">
              <w:rPr>
                <w:iCs/>
              </w:rPr>
              <w:t xml:space="preserve"> </w:t>
            </w:r>
          </w:p>
        </w:tc>
        <w:tc>
          <w:tcPr>
            <w:tcW w:w="2211" w:type="dxa"/>
          </w:tcPr>
          <w:p w:rsidR="001E08B2" w:rsidRPr="00BA778D" w:rsidRDefault="001E08B2" w:rsidP="0010547E">
            <w:pPr>
              <w:jc w:val="center"/>
              <w:rPr>
                <w:b/>
                <w:bCs/>
                <w:iCs/>
                <w:highlight w:val="yellow"/>
              </w:rPr>
            </w:pPr>
            <w:r w:rsidRPr="00CF3834">
              <w:rPr>
                <w:iCs/>
              </w:rPr>
              <w:t>не требует финансирования</w:t>
            </w:r>
          </w:p>
        </w:tc>
        <w:tc>
          <w:tcPr>
            <w:tcW w:w="2552" w:type="dxa"/>
          </w:tcPr>
          <w:p w:rsidR="001E08B2" w:rsidRDefault="001E08B2" w:rsidP="0010547E">
            <w:pPr>
              <w:rPr>
                <w:iCs/>
              </w:rPr>
            </w:pPr>
            <w:r>
              <w:rPr>
                <w:iCs/>
              </w:rPr>
              <w:t xml:space="preserve">Отдел образования </w:t>
            </w:r>
            <w:proofErr w:type="gramStart"/>
            <w:r>
              <w:rPr>
                <w:iCs/>
              </w:rPr>
              <w:t>администрации</w:t>
            </w:r>
            <w:proofErr w:type="gramEnd"/>
            <w:r>
              <w:rPr>
                <w:iCs/>
              </w:rPr>
              <w:t xml:space="preserve"> ЗАТО Озерный</w:t>
            </w:r>
          </w:p>
          <w:p w:rsidR="001E08B2" w:rsidRPr="00BA778D" w:rsidRDefault="001E08B2" w:rsidP="0010547E">
            <w:pPr>
              <w:rPr>
                <w:iCs/>
                <w:highlight w:val="yellow"/>
              </w:rPr>
            </w:pPr>
          </w:p>
        </w:tc>
        <w:tc>
          <w:tcPr>
            <w:tcW w:w="2409" w:type="dxa"/>
          </w:tcPr>
          <w:p w:rsidR="001E08B2" w:rsidRPr="00CF3834" w:rsidRDefault="001E08B2" w:rsidP="0010547E">
            <w:pPr>
              <w:rPr>
                <w:iCs/>
              </w:rPr>
            </w:pPr>
            <w:r w:rsidRPr="00CF3834">
              <w:rPr>
                <w:iCs/>
              </w:rPr>
              <w:t>Количество проведенных мероприятий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единиц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4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B2" w:rsidRPr="00CF3834" w:rsidRDefault="001E08B2" w:rsidP="0010547E">
            <w:pPr>
              <w:jc w:val="center"/>
            </w:pPr>
            <w:r w:rsidRPr="00CF3834">
              <w:t>7</w:t>
            </w:r>
          </w:p>
        </w:tc>
      </w:tr>
    </w:tbl>
    <w:p w:rsidR="001E08B2" w:rsidRDefault="001E08B2" w:rsidP="001E08B2">
      <w:pPr>
        <w:rPr>
          <w:iCs/>
          <w:sz w:val="28"/>
          <w:szCs w:val="28"/>
        </w:rPr>
      </w:pPr>
    </w:p>
    <w:p w:rsidR="001E08B2" w:rsidRDefault="001E08B2" w:rsidP="001E08B2">
      <w:pPr>
        <w:rPr>
          <w:iCs/>
          <w:sz w:val="28"/>
          <w:szCs w:val="28"/>
        </w:rPr>
      </w:pPr>
      <w:r>
        <w:rPr>
          <w:iCs/>
          <w:sz w:val="28"/>
          <w:szCs w:val="28"/>
        </w:rPr>
        <w:br w:type="textWrapping" w:clear="all"/>
      </w:r>
    </w:p>
    <w:p w:rsidR="00896209" w:rsidRDefault="00896209" w:rsidP="001E08B2">
      <w:pPr>
        <w:pStyle w:val="a5"/>
        <w:jc w:val="center"/>
      </w:pPr>
    </w:p>
    <w:sectPr w:rsidR="00896209" w:rsidSect="001054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D6BD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A4535"/>
    <w:multiLevelType w:val="multilevel"/>
    <w:tmpl w:val="8A90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57039"/>
    <w:multiLevelType w:val="hybridMultilevel"/>
    <w:tmpl w:val="1F461816"/>
    <w:lvl w:ilvl="0" w:tplc="599E98AE">
      <w:start w:val="1"/>
      <w:numFmt w:val="decimal"/>
      <w:lvlText w:val="%1."/>
      <w:lvlJc w:val="left"/>
      <w:pPr>
        <w:ind w:left="1590" w:hanging="313"/>
        <w:jc w:val="right"/>
      </w:pPr>
      <w:rPr>
        <w:rFonts w:hint="default"/>
        <w:spacing w:val="0"/>
        <w:w w:val="112"/>
        <w:lang w:val="ru-RU" w:eastAsia="en-US" w:bidi="ar-SA"/>
      </w:rPr>
    </w:lvl>
    <w:lvl w:ilvl="1" w:tplc="DC12287A">
      <w:numFmt w:val="bullet"/>
      <w:lvlText w:val="•"/>
      <w:lvlJc w:val="left"/>
      <w:pPr>
        <w:ind w:left="233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7"/>
        <w:szCs w:val="27"/>
        <w:lang w:val="ru-RU" w:eastAsia="en-US" w:bidi="ar-SA"/>
      </w:rPr>
    </w:lvl>
    <w:lvl w:ilvl="2" w:tplc="3D38FB08">
      <w:numFmt w:val="bullet"/>
      <w:lvlText w:val="•"/>
      <w:lvlJc w:val="left"/>
      <w:pPr>
        <w:ind w:left="1611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BDBDBD"/>
        <w:spacing w:val="0"/>
        <w:w w:val="29"/>
        <w:sz w:val="27"/>
        <w:szCs w:val="27"/>
        <w:lang w:val="ru-RU" w:eastAsia="en-US" w:bidi="ar-SA"/>
      </w:rPr>
    </w:lvl>
    <w:lvl w:ilvl="3" w:tplc="1CD2F0E6">
      <w:numFmt w:val="bullet"/>
      <w:lvlText w:val="•"/>
      <w:lvlJc w:val="left"/>
      <w:pPr>
        <w:ind w:left="3434" w:hanging="113"/>
      </w:pPr>
      <w:rPr>
        <w:rFonts w:hint="default"/>
        <w:lang w:val="ru-RU" w:eastAsia="en-US" w:bidi="ar-SA"/>
      </w:rPr>
    </w:lvl>
    <w:lvl w:ilvl="4" w:tplc="4BD836A8">
      <w:numFmt w:val="bullet"/>
      <w:lvlText w:val="•"/>
      <w:lvlJc w:val="left"/>
      <w:pPr>
        <w:ind w:left="4532" w:hanging="113"/>
      </w:pPr>
      <w:rPr>
        <w:rFonts w:hint="default"/>
        <w:lang w:val="ru-RU" w:eastAsia="en-US" w:bidi="ar-SA"/>
      </w:rPr>
    </w:lvl>
    <w:lvl w:ilvl="5" w:tplc="19C04B30">
      <w:numFmt w:val="bullet"/>
      <w:lvlText w:val="•"/>
      <w:lvlJc w:val="left"/>
      <w:pPr>
        <w:ind w:left="5630" w:hanging="113"/>
      </w:pPr>
      <w:rPr>
        <w:rFonts w:hint="default"/>
        <w:lang w:val="ru-RU" w:eastAsia="en-US" w:bidi="ar-SA"/>
      </w:rPr>
    </w:lvl>
    <w:lvl w:ilvl="6" w:tplc="E500D662">
      <w:numFmt w:val="bullet"/>
      <w:lvlText w:val="•"/>
      <w:lvlJc w:val="left"/>
      <w:pPr>
        <w:ind w:left="6728" w:hanging="113"/>
      </w:pPr>
      <w:rPr>
        <w:rFonts w:hint="default"/>
        <w:lang w:val="ru-RU" w:eastAsia="en-US" w:bidi="ar-SA"/>
      </w:rPr>
    </w:lvl>
    <w:lvl w:ilvl="7" w:tplc="226E409E">
      <w:numFmt w:val="bullet"/>
      <w:lvlText w:val="•"/>
      <w:lvlJc w:val="left"/>
      <w:pPr>
        <w:ind w:left="7826" w:hanging="113"/>
      </w:pPr>
      <w:rPr>
        <w:rFonts w:hint="default"/>
        <w:lang w:val="ru-RU" w:eastAsia="en-US" w:bidi="ar-SA"/>
      </w:rPr>
    </w:lvl>
    <w:lvl w:ilvl="8" w:tplc="4E86E3DC">
      <w:numFmt w:val="bullet"/>
      <w:lvlText w:val="•"/>
      <w:lvlJc w:val="left"/>
      <w:pPr>
        <w:ind w:left="8924" w:hanging="113"/>
      </w:pPr>
      <w:rPr>
        <w:rFonts w:hint="default"/>
        <w:lang w:val="ru-RU" w:eastAsia="en-US" w:bidi="ar-SA"/>
      </w:rPr>
    </w:lvl>
  </w:abstractNum>
  <w:abstractNum w:abstractNumId="3">
    <w:nsid w:val="236D476F"/>
    <w:multiLevelType w:val="hybridMultilevel"/>
    <w:tmpl w:val="0A50ECD4"/>
    <w:lvl w:ilvl="0" w:tplc="BB46E322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46A25FD"/>
    <w:multiLevelType w:val="multilevel"/>
    <w:tmpl w:val="1018B92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>
    <w:nsid w:val="31716E10"/>
    <w:multiLevelType w:val="hybridMultilevel"/>
    <w:tmpl w:val="60B205FA"/>
    <w:lvl w:ilvl="0" w:tplc="DAC2C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B0DCF"/>
    <w:multiLevelType w:val="multilevel"/>
    <w:tmpl w:val="DF264DF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7">
    <w:nsid w:val="38EE398A"/>
    <w:multiLevelType w:val="hybridMultilevel"/>
    <w:tmpl w:val="57BE86C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46130835"/>
    <w:multiLevelType w:val="multilevel"/>
    <w:tmpl w:val="2E083C1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9">
    <w:nsid w:val="464D3460"/>
    <w:multiLevelType w:val="hybridMultilevel"/>
    <w:tmpl w:val="227A1D8C"/>
    <w:lvl w:ilvl="0" w:tplc="DAC2C8B4">
      <w:numFmt w:val="bullet"/>
      <w:lvlText w:val="-"/>
      <w:lvlJc w:val="left"/>
      <w:pPr>
        <w:ind w:left="154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6"/>
        <w:sz w:val="28"/>
        <w:szCs w:val="28"/>
        <w:lang w:val="ru-RU" w:eastAsia="en-US" w:bidi="ar-SA"/>
      </w:rPr>
    </w:lvl>
    <w:lvl w:ilvl="1" w:tplc="4AB8D682">
      <w:numFmt w:val="bullet"/>
      <w:lvlText w:val="-"/>
      <w:lvlJc w:val="left"/>
      <w:pPr>
        <w:ind w:left="1576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3"/>
        <w:sz w:val="27"/>
        <w:szCs w:val="27"/>
        <w:lang w:val="ru-RU" w:eastAsia="en-US" w:bidi="ar-SA"/>
      </w:rPr>
    </w:lvl>
    <w:lvl w:ilvl="2" w:tplc="B6824160">
      <w:numFmt w:val="bullet"/>
      <w:lvlText w:val="•"/>
      <w:lvlJc w:val="left"/>
      <w:pPr>
        <w:ind w:left="2631" w:hanging="148"/>
      </w:pPr>
      <w:rPr>
        <w:rFonts w:hint="default"/>
        <w:lang w:val="ru-RU" w:eastAsia="en-US" w:bidi="ar-SA"/>
      </w:rPr>
    </w:lvl>
    <w:lvl w:ilvl="3" w:tplc="963261BA">
      <w:numFmt w:val="bullet"/>
      <w:lvlText w:val="•"/>
      <w:lvlJc w:val="left"/>
      <w:pPr>
        <w:ind w:left="3683" w:hanging="148"/>
      </w:pPr>
      <w:rPr>
        <w:rFonts w:hint="default"/>
        <w:lang w:val="ru-RU" w:eastAsia="en-US" w:bidi="ar-SA"/>
      </w:rPr>
    </w:lvl>
    <w:lvl w:ilvl="4" w:tplc="A420FDF8">
      <w:numFmt w:val="bullet"/>
      <w:lvlText w:val="•"/>
      <w:lvlJc w:val="left"/>
      <w:pPr>
        <w:ind w:left="4734" w:hanging="148"/>
      </w:pPr>
      <w:rPr>
        <w:rFonts w:hint="default"/>
        <w:lang w:val="ru-RU" w:eastAsia="en-US" w:bidi="ar-SA"/>
      </w:rPr>
    </w:lvl>
    <w:lvl w:ilvl="5" w:tplc="C8F87DCC">
      <w:numFmt w:val="bullet"/>
      <w:lvlText w:val="•"/>
      <w:lvlJc w:val="left"/>
      <w:pPr>
        <w:ind w:left="5786" w:hanging="148"/>
      </w:pPr>
      <w:rPr>
        <w:rFonts w:hint="default"/>
        <w:lang w:val="ru-RU" w:eastAsia="en-US" w:bidi="ar-SA"/>
      </w:rPr>
    </w:lvl>
    <w:lvl w:ilvl="6" w:tplc="6610D186">
      <w:numFmt w:val="bullet"/>
      <w:lvlText w:val="•"/>
      <w:lvlJc w:val="left"/>
      <w:pPr>
        <w:ind w:left="6837" w:hanging="148"/>
      </w:pPr>
      <w:rPr>
        <w:rFonts w:hint="default"/>
        <w:lang w:val="ru-RU" w:eastAsia="en-US" w:bidi="ar-SA"/>
      </w:rPr>
    </w:lvl>
    <w:lvl w:ilvl="7" w:tplc="A9F6EB62">
      <w:numFmt w:val="bullet"/>
      <w:lvlText w:val="•"/>
      <w:lvlJc w:val="left"/>
      <w:pPr>
        <w:ind w:left="7889" w:hanging="148"/>
      </w:pPr>
      <w:rPr>
        <w:rFonts w:hint="default"/>
        <w:lang w:val="ru-RU" w:eastAsia="en-US" w:bidi="ar-SA"/>
      </w:rPr>
    </w:lvl>
    <w:lvl w:ilvl="8" w:tplc="B6545560">
      <w:numFmt w:val="bullet"/>
      <w:lvlText w:val="•"/>
      <w:lvlJc w:val="left"/>
      <w:pPr>
        <w:ind w:left="8940" w:hanging="148"/>
      </w:pPr>
      <w:rPr>
        <w:rFonts w:hint="default"/>
        <w:lang w:val="ru-RU" w:eastAsia="en-US" w:bidi="ar-SA"/>
      </w:rPr>
    </w:lvl>
  </w:abstractNum>
  <w:abstractNum w:abstractNumId="10">
    <w:nsid w:val="55E74469"/>
    <w:multiLevelType w:val="hybridMultilevel"/>
    <w:tmpl w:val="4B68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43A3C"/>
    <w:multiLevelType w:val="hybridMultilevel"/>
    <w:tmpl w:val="86F4A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1D878D3"/>
    <w:multiLevelType w:val="hybridMultilevel"/>
    <w:tmpl w:val="EF448F18"/>
    <w:lvl w:ilvl="0" w:tplc="1A663878">
      <w:start w:val="1"/>
      <w:numFmt w:val="decimal"/>
      <w:lvlText w:val="%1."/>
      <w:lvlJc w:val="left"/>
      <w:pPr>
        <w:ind w:left="1529" w:hanging="567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E3BA18DA">
      <w:numFmt w:val="bullet"/>
      <w:lvlText w:val="•"/>
      <w:lvlJc w:val="left"/>
      <w:pPr>
        <w:ind w:left="280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0"/>
        <w:w w:val="110"/>
        <w:sz w:val="28"/>
        <w:szCs w:val="28"/>
        <w:lang w:val="ru-RU" w:eastAsia="en-US" w:bidi="ar-SA"/>
      </w:rPr>
    </w:lvl>
    <w:lvl w:ilvl="2" w:tplc="B3543C94">
      <w:numFmt w:val="bullet"/>
      <w:lvlText w:val="•"/>
      <w:lvlJc w:val="left"/>
      <w:pPr>
        <w:ind w:left="3716" w:hanging="361"/>
      </w:pPr>
      <w:rPr>
        <w:rFonts w:hint="default"/>
        <w:lang w:val="ru-RU" w:eastAsia="en-US" w:bidi="ar-SA"/>
      </w:rPr>
    </w:lvl>
    <w:lvl w:ilvl="3" w:tplc="8EA02E7E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4" w:tplc="EE1AE82E">
      <w:numFmt w:val="bullet"/>
      <w:lvlText w:val="•"/>
      <w:lvlJc w:val="left"/>
      <w:pPr>
        <w:ind w:left="5548" w:hanging="361"/>
      </w:pPr>
      <w:rPr>
        <w:rFonts w:hint="default"/>
        <w:lang w:val="ru-RU" w:eastAsia="en-US" w:bidi="ar-SA"/>
      </w:rPr>
    </w:lvl>
    <w:lvl w:ilvl="5" w:tplc="D0C25B3A">
      <w:numFmt w:val="bullet"/>
      <w:lvlText w:val="•"/>
      <w:lvlJc w:val="left"/>
      <w:pPr>
        <w:ind w:left="6464" w:hanging="361"/>
      </w:pPr>
      <w:rPr>
        <w:rFonts w:hint="default"/>
        <w:lang w:val="ru-RU" w:eastAsia="en-US" w:bidi="ar-SA"/>
      </w:rPr>
    </w:lvl>
    <w:lvl w:ilvl="6" w:tplc="2F182F82">
      <w:numFmt w:val="bullet"/>
      <w:lvlText w:val="•"/>
      <w:lvlJc w:val="left"/>
      <w:pPr>
        <w:ind w:left="7380" w:hanging="361"/>
      </w:pPr>
      <w:rPr>
        <w:rFonts w:hint="default"/>
        <w:lang w:val="ru-RU" w:eastAsia="en-US" w:bidi="ar-SA"/>
      </w:rPr>
    </w:lvl>
    <w:lvl w:ilvl="7" w:tplc="E21E13AE">
      <w:numFmt w:val="bullet"/>
      <w:lvlText w:val="•"/>
      <w:lvlJc w:val="left"/>
      <w:pPr>
        <w:ind w:left="8296" w:hanging="361"/>
      </w:pPr>
      <w:rPr>
        <w:rFonts w:hint="default"/>
        <w:lang w:val="ru-RU" w:eastAsia="en-US" w:bidi="ar-SA"/>
      </w:rPr>
    </w:lvl>
    <w:lvl w:ilvl="8" w:tplc="67C0BE64">
      <w:numFmt w:val="bullet"/>
      <w:lvlText w:val="•"/>
      <w:lvlJc w:val="left"/>
      <w:pPr>
        <w:ind w:left="9212" w:hanging="361"/>
      </w:pPr>
      <w:rPr>
        <w:rFonts w:hint="default"/>
        <w:lang w:val="ru-RU" w:eastAsia="en-US" w:bidi="ar-SA"/>
      </w:rPr>
    </w:lvl>
  </w:abstractNum>
  <w:abstractNum w:abstractNumId="13">
    <w:nsid w:val="6283009D"/>
    <w:multiLevelType w:val="hybridMultilevel"/>
    <w:tmpl w:val="71F417E2"/>
    <w:lvl w:ilvl="0" w:tplc="BBB6EC1E">
      <w:numFmt w:val="bullet"/>
      <w:lvlText w:val="-"/>
      <w:lvlJc w:val="left"/>
      <w:pPr>
        <w:ind w:left="1695" w:hanging="165"/>
      </w:pPr>
      <w:rPr>
        <w:rFonts w:ascii="Times New Roman" w:eastAsia="Times New Roman" w:hAnsi="Times New Roman" w:cs="Times New Roman" w:hint="default"/>
        <w:spacing w:val="0"/>
        <w:w w:val="110"/>
        <w:lang w:val="ru-RU" w:eastAsia="en-US" w:bidi="ar-SA"/>
      </w:rPr>
    </w:lvl>
    <w:lvl w:ilvl="1" w:tplc="03FE65C6">
      <w:numFmt w:val="bullet"/>
      <w:lvlText w:val="•"/>
      <w:lvlJc w:val="left"/>
      <w:pPr>
        <w:ind w:left="2634" w:hanging="165"/>
      </w:pPr>
      <w:rPr>
        <w:rFonts w:hint="default"/>
        <w:lang w:val="ru-RU" w:eastAsia="en-US" w:bidi="ar-SA"/>
      </w:rPr>
    </w:lvl>
    <w:lvl w:ilvl="2" w:tplc="B55E51F2">
      <w:numFmt w:val="bullet"/>
      <w:lvlText w:val="•"/>
      <w:lvlJc w:val="left"/>
      <w:pPr>
        <w:ind w:left="3568" w:hanging="165"/>
      </w:pPr>
      <w:rPr>
        <w:rFonts w:hint="default"/>
        <w:lang w:val="ru-RU" w:eastAsia="en-US" w:bidi="ar-SA"/>
      </w:rPr>
    </w:lvl>
    <w:lvl w:ilvl="3" w:tplc="0FE66508">
      <w:numFmt w:val="bullet"/>
      <w:lvlText w:val="•"/>
      <w:lvlJc w:val="left"/>
      <w:pPr>
        <w:ind w:left="4503" w:hanging="165"/>
      </w:pPr>
      <w:rPr>
        <w:rFonts w:hint="default"/>
        <w:lang w:val="ru-RU" w:eastAsia="en-US" w:bidi="ar-SA"/>
      </w:rPr>
    </w:lvl>
    <w:lvl w:ilvl="4" w:tplc="62361D9E">
      <w:numFmt w:val="bullet"/>
      <w:lvlText w:val="•"/>
      <w:lvlJc w:val="left"/>
      <w:pPr>
        <w:ind w:left="5437" w:hanging="165"/>
      </w:pPr>
      <w:rPr>
        <w:rFonts w:hint="default"/>
        <w:lang w:val="ru-RU" w:eastAsia="en-US" w:bidi="ar-SA"/>
      </w:rPr>
    </w:lvl>
    <w:lvl w:ilvl="5" w:tplc="92FA2880">
      <w:numFmt w:val="bullet"/>
      <w:lvlText w:val="•"/>
      <w:lvlJc w:val="left"/>
      <w:pPr>
        <w:ind w:left="6372" w:hanging="165"/>
      </w:pPr>
      <w:rPr>
        <w:rFonts w:hint="default"/>
        <w:lang w:val="ru-RU" w:eastAsia="en-US" w:bidi="ar-SA"/>
      </w:rPr>
    </w:lvl>
    <w:lvl w:ilvl="6" w:tplc="3BB026B4">
      <w:numFmt w:val="bullet"/>
      <w:lvlText w:val="•"/>
      <w:lvlJc w:val="left"/>
      <w:pPr>
        <w:ind w:left="7306" w:hanging="165"/>
      </w:pPr>
      <w:rPr>
        <w:rFonts w:hint="default"/>
        <w:lang w:val="ru-RU" w:eastAsia="en-US" w:bidi="ar-SA"/>
      </w:rPr>
    </w:lvl>
    <w:lvl w:ilvl="7" w:tplc="3F144DF6">
      <w:numFmt w:val="bullet"/>
      <w:lvlText w:val="•"/>
      <w:lvlJc w:val="left"/>
      <w:pPr>
        <w:ind w:left="8240" w:hanging="165"/>
      </w:pPr>
      <w:rPr>
        <w:rFonts w:hint="default"/>
        <w:lang w:val="ru-RU" w:eastAsia="en-US" w:bidi="ar-SA"/>
      </w:rPr>
    </w:lvl>
    <w:lvl w:ilvl="8" w:tplc="405EC534">
      <w:numFmt w:val="bullet"/>
      <w:lvlText w:val="•"/>
      <w:lvlJc w:val="left"/>
      <w:pPr>
        <w:ind w:left="9175" w:hanging="165"/>
      </w:pPr>
      <w:rPr>
        <w:rFonts w:hint="default"/>
        <w:lang w:val="ru-RU" w:eastAsia="en-US" w:bidi="ar-SA"/>
      </w:rPr>
    </w:lvl>
  </w:abstractNum>
  <w:abstractNum w:abstractNumId="14">
    <w:nsid w:val="7D4D34D4"/>
    <w:multiLevelType w:val="hybridMultilevel"/>
    <w:tmpl w:val="AF8E624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4"/>
  </w:num>
  <w:num w:numId="5">
    <w:abstractNumId w:val="2"/>
  </w:num>
  <w:num w:numId="6">
    <w:abstractNumId w:val="13"/>
  </w:num>
  <w:num w:numId="7">
    <w:abstractNumId w:val="5"/>
  </w:num>
  <w:num w:numId="8">
    <w:abstractNumId w:val="0"/>
  </w:num>
  <w:num w:numId="9">
    <w:abstractNumId w:val="7"/>
  </w:num>
  <w:num w:numId="10">
    <w:abstractNumId w:val="11"/>
  </w:num>
  <w:num w:numId="11">
    <w:abstractNumId w:val="4"/>
  </w:num>
  <w:num w:numId="12">
    <w:abstractNumId w:val="8"/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7BD"/>
    <w:rsid w:val="00014002"/>
    <w:rsid w:val="0008208C"/>
    <w:rsid w:val="000B1304"/>
    <w:rsid w:val="0010547E"/>
    <w:rsid w:val="001540B0"/>
    <w:rsid w:val="00164D43"/>
    <w:rsid w:val="001A2019"/>
    <w:rsid w:val="001E03B0"/>
    <w:rsid w:val="001E08B2"/>
    <w:rsid w:val="001F07A1"/>
    <w:rsid w:val="00203F2E"/>
    <w:rsid w:val="00230139"/>
    <w:rsid w:val="002427E8"/>
    <w:rsid w:val="00257BA6"/>
    <w:rsid w:val="002613C8"/>
    <w:rsid w:val="002B0600"/>
    <w:rsid w:val="002E3B4F"/>
    <w:rsid w:val="002F2F10"/>
    <w:rsid w:val="00316160"/>
    <w:rsid w:val="00366747"/>
    <w:rsid w:val="00395711"/>
    <w:rsid w:val="003A47A3"/>
    <w:rsid w:val="003F6414"/>
    <w:rsid w:val="004174B4"/>
    <w:rsid w:val="00432AD5"/>
    <w:rsid w:val="004375A0"/>
    <w:rsid w:val="00440CAF"/>
    <w:rsid w:val="00451507"/>
    <w:rsid w:val="0048024C"/>
    <w:rsid w:val="004B0768"/>
    <w:rsid w:val="004D22CC"/>
    <w:rsid w:val="004E6957"/>
    <w:rsid w:val="004E753B"/>
    <w:rsid w:val="005128FB"/>
    <w:rsid w:val="00523E4D"/>
    <w:rsid w:val="00534103"/>
    <w:rsid w:val="0054497A"/>
    <w:rsid w:val="005652D4"/>
    <w:rsid w:val="00582FA7"/>
    <w:rsid w:val="005A2C8A"/>
    <w:rsid w:val="005B7B54"/>
    <w:rsid w:val="005E4A0F"/>
    <w:rsid w:val="00612D04"/>
    <w:rsid w:val="00622447"/>
    <w:rsid w:val="00643076"/>
    <w:rsid w:val="00667E63"/>
    <w:rsid w:val="00696711"/>
    <w:rsid w:val="006A7602"/>
    <w:rsid w:val="006C47BD"/>
    <w:rsid w:val="006F103E"/>
    <w:rsid w:val="00707783"/>
    <w:rsid w:val="00743E2C"/>
    <w:rsid w:val="007718AB"/>
    <w:rsid w:val="007872CE"/>
    <w:rsid w:val="007B705A"/>
    <w:rsid w:val="007D1C99"/>
    <w:rsid w:val="007D1DCD"/>
    <w:rsid w:val="00812C01"/>
    <w:rsid w:val="008206D2"/>
    <w:rsid w:val="00822C3C"/>
    <w:rsid w:val="00826503"/>
    <w:rsid w:val="00896209"/>
    <w:rsid w:val="008A0A66"/>
    <w:rsid w:val="008A503C"/>
    <w:rsid w:val="008D7E9B"/>
    <w:rsid w:val="0091315A"/>
    <w:rsid w:val="00915AC9"/>
    <w:rsid w:val="009235EF"/>
    <w:rsid w:val="009323B8"/>
    <w:rsid w:val="009921BA"/>
    <w:rsid w:val="009C23E0"/>
    <w:rsid w:val="00A01B4D"/>
    <w:rsid w:val="00A27158"/>
    <w:rsid w:val="00A41CED"/>
    <w:rsid w:val="00A5116C"/>
    <w:rsid w:val="00A671C0"/>
    <w:rsid w:val="00AD3327"/>
    <w:rsid w:val="00AE1DEA"/>
    <w:rsid w:val="00AF5CBD"/>
    <w:rsid w:val="00AF5D59"/>
    <w:rsid w:val="00B04483"/>
    <w:rsid w:val="00B10789"/>
    <w:rsid w:val="00B2551A"/>
    <w:rsid w:val="00B349D8"/>
    <w:rsid w:val="00B3638A"/>
    <w:rsid w:val="00B87B57"/>
    <w:rsid w:val="00B9459A"/>
    <w:rsid w:val="00BA2480"/>
    <w:rsid w:val="00BF09D4"/>
    <w:rsid w:val="00BF3C2D"/>
    <w:rsid w:val="00BF721A"/>
    <w:rsid w:val="00C520E0"/>
    <w:rsid w:val="00C85D42"/>
    <w:rsid w:val="00CB5500"/>
    <w:rsid w:val="00CC1898"/>
    <w:rsid w:val="00CC4604"/>
    <w:rsid w:val="00D85014"/>
    <w:rsid w:val="00DA433F"/>
    <w:rsid w:val="00DE7A03"/>
    <w:rsid w:val="00E179AB"/>
    <w:rsid w:val="00E22EE2"/>
    <w:rsid w:val="00E37A3D"/>
    <w:rsid w:val="00E5020E"/>
    <w:rsid w:val="00E53EAD"/>
    <w:rsid w:val="00E614A6"/>
    <w:rsid w:val="00EC14E7"/>
    <w:rsid w:val="00EC7B94"/>
    <w:rsid w:val="00F33C7B"/>
    <w:rsid w:val="00F73E7A"/>
    <w:rsid w:val="00F77DAB"/>
    <w:rsid w:val="00F908A3"/>
    <w:rsid w:val="00FD01BB"/>
    <w:rsid w:val="00FD6EF4"/>
    <w:rsid w:val="00FE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4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C47BD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paragraph" w:styleId="2">
    <w:name w:val="heading 2"/>
    <w:next w:val="a0"/>
    <w:link w:val="20"/>
    <w:uiPriority w:val="9"/>
    <w:qFormat/>
    <w:rsid w:val="001E08B2"/>
    <w:pPr>
      <w:spacing w:before="120" w:after="120" w:line="259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1E08B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1E08B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next w:val="a0"/>
    <w:link w:val="50"/>
    <w:uiPriority w:val="9"/>
    <w:qFormat/>
    <w:rsid w:val="001E08B2"/>
    <w:pPr>
      <w:spacing w:before="120" w:after="120" w:line="259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C47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4">
    <w:name w:val="Hyperlink"/>
    <w:basedOn w:val="a1"/>
    <w:link w:val="11"/>
    <w:unhideWhenUsed/>
    <w:rsid w:val="006C47BD"/>
    <w:rPr>
      <w:color w:val="0000FF" w:themeColor="hyperlink"/>
      <w:u w:val="single"/>
    </w:rPr>
  </w:style>
  <w:style w:type="paragraph" w:customStyle="1" w:styleId="a5">
    <w:name w:val="Базовый"/>
    <w:semiHidden/>
    <w:rsid w:val="006C47BD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6C47BD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6">
    <w:name w:val="Речь"/>
    <w:basedOn w:val="a5"/>
    <w:uiPriority w:val="99"/>
    <w:semiHidden/>
    <w:rsid w:val="006C47BD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uiPriority w:val="99"/>
    <w:semiHidden/>
    <w:rsid w:val="006C47BD"/>
    <w:pPr>
      <w:widowControl w:val="0"/>
      <w:suppressAutoHyphens/>
      <w:spacing w:after="0" w:line="100" w:lineRule="atLeast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semiHidden/>
    <w:rsid w:val="006C47BD"/>
    <w:pPr>
      <w:widowControl w:val="0"/>
      <w:suppressAutoHyphens/>
      <w:spacing w:after="0" w:line="100" w:lineRule="atLeast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Title"/>
    <w:basedOn w:val="a5"/>
    <w:link w:val="a8"/>
    <w:uiPriority w:val="10"/>
    <w:qFormat/>
    <w:rsid w:val="006C47BD"/>
    <w:pPr>
      <w:suppressAutoHyphens w:val="0"/>
      <w:spacing w:line="240" w:lineRule="auto"/>
      <w:jc w:val="center"/>
    </w:pPr>
    <w:rPr>
      <w:rFonts w:eastAsia="Times New Roman"/>
      <w:b/>
      <w:sz w:val="48"/>
    </w:rPr>
  </w:style>
  <w:style w:type="character" w:customStyle="1" w:styleId="a8">
    <w:name w:val="Название Знак"/>
    <w:basedOn w:val="a1"/>
    <w:link w:val="a7"/>
    <w:uiPriority w:val="10"/>
    <w:rsid w:val="006C47BD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9">
    <w:name w:val="Body Text"/>
    <w:basedOn w:val="a5"/>
    <w:link w:val="aa"/>
    <w:unhideWhenUsed/>
    <w:qFormat/>
    <w:rsid w:val="006C47BD"/>
    <w:pPr>
      <w:jc w:val="both"/>
    </w:pPr>
    <w:rPr>
      <w:rFonts w:eastAsia="Times New Roman"/>
      <w:sz w:val="20"/>
      <w:szCs w:val="20"/>
    </w:rPr>
  </w:style>
  <w:style w:type="character" w:customStyle="1" w:styleId="aa">
    <w:name w:val="Основной текст Знак"/>
    <w:basedOn w:val="a1"/>
    <w:link w:val="a9"/>
    <w:rsid w:val="006C47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5"/>
    <w:link w:val="ac"/>
    <w:uiPriority w:val="99"/>
    <w:semiHidden/>
    <w:unhideWhenUsed/>
    <w:rsid w:val="006C47BD"/>
    <w:pPr>
      <w:spacing w:after="120"/>
      <w:ind w:left="283"/>
    </w:pPr>
    <w:rPr>
      <w:rFonts w:eastAsia="Times New Roman"/>
    </w:r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6C4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5"/>
    <w:link w:val="ae"/>
    <w:uiPriority w:val="34"/>
    <w:qFormat/>
    <w:rsid w:val="006C47BD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">
    <w:name w:val="Normal (Web)"/>
    <w:basedOn w:val="a5"/>
    <w:link w:val="af0"/>
    <w:unhideWhenUsed/>
    <w:rsid w:val="006C47BD"/>
    <w:pPr>
      <w:spacing w:before="28" w:after="28"/>
    </w:pPr>
  </w:style>
  <w:style w:type="paragraph" w:styleId="af1">
    <w:name w:val="Balloon Text"/>
    <w:basedOn w:val="a0"/>
    <w:link w:val="af2"/>
    <w:uiPriority w:val="99"/>
    <w:semiHidden/>
    <w:unhideWhenUsed/>
    <w:rsid w:val="006C47B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6C47BD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link w:val="af4"/>
    <w:uiPriority w:val="1"/>
    <w:qFormat/>
    <w:rsid w:val="00822C3C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2"/>
    <w:basedOn w:val="a0"/>
    <w:link w:val="22"/>
    <w:uiPriority w:val="99"/>
    <w:semiHidden/>
    <w:unhideWhenUsed/>
    <w:rsid w:val="00440CAF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440CAF"/>
    <w:rPr>
      <w:rFonts w:eastAsiaTheme="minorEastAsia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E08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E08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1E08B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1E08B2"/>
    <w:rPr>
      <w:rFonts w:ascii="XO Thames" w:eastAsia="Times New Roman" w:hAnsi="XO Thames" w:cs="Times New Roman"/>
      <w:b/>
      <w:color w:val="000000"/>
      <w:szCs w:val="20"/>
      <w:lang w:eastAsia="ru-RU"/>
    </w:rPr>
  </w:style>
  <w:style w:type="table" w:styleId="af5">
    <w:name w:val="Table Grid"/>
    <w:basedOn w:val="a2"/>
    <w:rsid w:val="001E0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nhideWhenUsed/>
    <w:qFormat/>
    <w:rsid w:val="001E0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qFormat/>
    <w:rsid w:val="001E08B2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nhideWhenUsed/>
    <w:qFormat/>
    <w:rsid w:val="001E0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Без интервала Знак"/>
    <w:link w:val="af3"/>
    <w:uiPriority w:val="1"/>
    <w:locked/>
    <w:rsid w:val="001E08B2"/>
    <w:rPr>
      <w:rFonts w:ascii="Calibri" w:eastAsia="Calibri" w:hAnsi="Calibri" w:cs="Times New Roman"/>
    </w:rPr>
  </w:style>
  <w:style w:type="paragraph" w:styleId="af6">
    <w:name w:val="footer"/>
    <w:basedOn w:val="a0"/>
    <w:link w:val="af7"/>
    <w:unhideWhenUsed/>
    <w:rsid w:val="001E08B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7">
    <w:name w:val="Нижний колонтитул Знак"/>
    <w:basedOn w:val="a1"/>
    <w:link w:val="af6"/>
    <w:rsid w:val="001E08B2"/>
    <w:rPr>
      <w:lang w:eastAsia="ru-RU"/>
    </w:rPr>
  </w:style>
  <w:style w:type="paragraph" w:styleId="a">
    <w:name w:val="List Bullet"/>
    <w:basedOn w:val="a0"/>
    <w:uiPriority w:val="99"/>
    <w:unhideWhenUsed/>
    <w:rsid w:val="001E08B2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0"/>
    <w:rsid w:val="001E08B2"/>
    <w:pPr>
      <w:widowControl w:val="0"/>
      <w:autoSpaceDE w:val="0"/>
      <w:autoSpaceDN w:val="0"/>
      <w:adjustRightInd w:val="0"/>
      <w:spacing w:line="367" w:lineRule="exact"/>
      <w:ind w:firstLine="701"/>
      <w:jc w:val="both"/>
    </w:pPr>
  </w:style>
  <w:style w:type="paragraph" w:customStyle="1" w:styleId="Style3">
    <w:name w:val="Style3"/>
    <w:basedOn w:val="a0"/>
    <w:rsid w:val="001E08B2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a0"/>
    <w:rsid w:val="001E08B2"/>
    <w:pPr>
      <w:widowControl w:val="0"/>
      <w:autoSpaceDE w:val="0"/>
      <w:autoSpaceDN w:val="0"/>
      <w:adjustRightInd w:val="0"/>
      <w:spacing w:line="374" w:lineRule="exact"/>
      <w:ind w:firstLine="696"/>
    </w:pPr>
  </w:style>
  <w:style w:type="paragraph" w:customStyle="1" w:styleId="Style14">
    <w:name w:val="Style14"/>
    <w:basedOn w:val="a0"/>
    <w:rsid w:val="001E08B2"/>
    <w:pPr>
      <w:widowControl w:val="0"/>
      <w:autoSpaceDE w:val="0"/>
      <w:autoSpaceDN w:val="0"/>
      <w:adjustRightInd w:val="0"/>
      <w:spacing w:line="367" w:lineRule="exact"/>
      <w:jc w:val="both"/>
    </w:pPr>
  </w:style>
  <w:style w:type="character" w:customStyle="1" w:styleId="FontStyle51">
    <w:name w:val="Font Style51"/>
    <w:rsid w:val="001E08B2"/>
    <w:rPr>
      <w:rFonts w:ascii="Times New Roman" w:hAnsi="Times New Roman" w:cs="Times New Roman"/>
      <w:sz w:val="28"/>
      <w:szCs w:val="28"/>
    </w:rPr>
  </w:style>
  <w:style w:type="paragraph" w:styleId="af8">
    <w:name w:val="header"/>
    <w:basedOn w:val="a0"/>
    <w:link w:val="af9"/>
    <w:uiPriority w:val="99"/>
    <w:unhideWhenUsed/>
    <w:rsid w:val="001E08B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Верхний колонтитул Знак"/>
    <w:basedOn w:val="a1"/>
    <w:link w:val="af8"/>
    <w:uiPriority w:val="99"/>
    <w:rsid w:val="001E08B2"/>
  </w:style>
  <w:style w:type="paragraph" w:customStyle="1" w:styleId="210">
    <w:name w:val="Основной текст (2)1"/>
    <w:basedOn w:val="a0"/>
    <w:rsid w:val="001E08B2"/>
    <w:pPr>
      <w:widowControl w:val="0"/>
      <w:spacing w:after="300" w:line="371" w:lineRule="exact"/>
      <w:jc w:val="both"/>
    </w:pPr>
    <w:rPr>
      <w:color w:val="000000"/>
      <w:sz w:val="28"/>
      <w:szCs w:val="20"/>
    </w:rPr>
  </w:style>
  <w:style w:type="character" w:customStyle="1" w:styleId="af0">
    <w:name w:val="Обычный (веб) Знак"/>
    <w:basedOn w:val="a1"/>
    <w:link w:val="af"/>
    <w:rsid w:val="001E08B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Обычный1"/>
    <w:qFormat/>
    <w:rsid w:val="001E08B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2">
    <w:name w:val="Style2"/>
    <w:basedOn w:val="a0"/>
    <w:rsid w:val="001E08B2"/>
    <w:pPr>
      <w:widowControl w:val="0"/>
      <w:autoSpaceDE w:val="0"/>
      <w:autoSpaceDN w:val="0"/>
      <w:adjustRightInd w:val="0"/>
      <w:jc w:val="center"/>
    </w:pPr>
  </w:style>
  <w:style w:type="paragraph" w:customStyle="1" w:styleId="Style7">
    <w:name w:val="Style7"/>
    <w:basedOn w:val="a0"/>
    <w:rsid w:val="001E08B2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rsid w:val="001E08B2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1">
    <w:name w:val="Style11"/>
    <w:basedOn w:val="a0"/>
    <w:rsid w:val="001E08B2"/>
    <w:pPr>
      <w:widowControl w:val="0"/>
      <w:autoSpaceDE w:val="0"/>
      <w:autoSpaceDN w:val="0"/>
      <w:adjustRightInd w:val="0"/>
      <w:jc w:val="center"/>
    </w:pPr>
  </w:style>
  <w:style w:type="paragraph" w:customStyle="1" w:styleId="Style22">
    <w:name w:val="Style22"/>
    <w:basedOn w:val="a0"/>
    <w:rsid w:val="001E08B2"/>
    <w:pPr>
      <w:widowControl w:val="0"/>
      <w:autoSpaceDE w:val="0"/>
      <w:autoSpaceDN w:val="0"/>
      <w:adjustRightInd w:val="0"/>
      <w:spacing w:line="371" w:lineRule="exact"/>
    </w:pPr>
  </w:style>
  <w:style w:type="paragraph" w:customStyle="1" w:styleId="Style36">
    <w:name w:val="Style36"/>
    <w:basedOn w:val="a0"/>
    <w:rsid w:val="001E08B2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1E08B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1E08B2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rsid w:val="001E08B2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4">
    <w:name w:val="Style4"/>
    <w:basedOn w:val="a0"/>
    <w:rsid w:val="001E08B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rsid w:val="001E08B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rsid w:val="001E08B2"/>
    <w:rPr>
      <w:rFonts w:ascii="Times New Roman" w:hAnsi="Times New Roman" w:cs="Times New Roman"/>
      <w:sz w:val="30"/>
      <w:szCs w:val="30"/>
    </w:rPr>
  </w:style>
  <w:style w:type="paragraph" w:styleId="23">
    <w:name w:val="toc 2"/>
    <w:next w:val="a0"/>
    <w:link w:val="24"/>
    <w:uiPriority w:val="39"/>
    <w:rsid w:val="001E08B2"/>
    <w:pPr>
      <w:spacing w:after="160" w:line="259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uiPriority w:val="39"/>
    <w:rsid w:val="001E08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0"/>
    <w:link w:val="42"/>
    <w:uiPriority w:val="39"/>
    <w:rsid w:val="001E08B2"/>
    <w:pPr>
      <w:spacing w:after="160" w:line="259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1E08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Основной шрифт абзаца1"/>
    <w:rsid w:val="001E08B2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0"/>
    <w:link w:val="60"/>
    <w:uiPriority w:val="39"/>
    <w:rsid w:val="001E08B2"/>
    <w:pPr>
      <w:spacing w:after="160" w:line="259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1E08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0"/>
    <w:link w:val="70"/>
    <w:uiPriority w:val="39"/>
    <w:rsid w:val="001E08B2"/>
    <w:pPr>
      <w:spacing w:after="160" w:line="259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1E08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1E08B2"/>
    <w:pPr>
      <w:spacing w:after="160" w:line="259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ae">
    <w:name w:val="Абзац списка Знак"/>
    <w:link w:val="ad"/>
    <w:uiPriority w:val="34"/>
    <w:rsid w:val="001E08B2"/>
    <w:rPr>
      <w:rFonts w:ascii="Calibri" w:eastAsia="Times New Roman" w:hAnsi="Calibri" w:cs="Times New Roman"/>
      <w:lang w:eastAsia="ru-RU"/>
    </w:rPr>
  </w:style>
  <w:style w:type="paragraph" w:customStyle="1" w:styleId="25">
    <w:name w:val="Основной шрифт абзаца2"/>
    <w:rsid w:val="001E08B2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next w:val="a0"/>
    <w:link w:val="32"/>
    <w:uiPriority w:val="39"/>
    <w:rsid w:val="001E08B2"/>
    <w:pPr>
      <w:spacing w:after="160" w:line="259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1E08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6">
    <w:name w:val="Гиперссылка2"/>
    <w:rsid w:val="001E08B2"/>
    <w:pPr>
      <w:spacing w:after="160" w:line="259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11">
    <w:name w:val="Гиперссылка1"/>
    <w:link w:val="a4"/>
    <w:rsid w:val="001E08B2"/>
    <w:pPr>
      <w:spacing w:after="160" w:line="259" w:lineRule="auto"/>
    </w:pPr>
    <w:rPr>
      <w:color w:val="0000FF" w:themeColor="hyperlink"/>
      <w:u w:val="single"/>
    </w:rPr>
  </w:style>
  <w:style w:type="paragraph" w:customStyle="1" w:styleId="Footnote">
    <w:name w:val="Footnote"/>
    <w:rsid w:val="001E08B2"/>
    <w:pPr>
      <w:spacing w:after="160" w:line="259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0"/>
    <w:link w:val="15"/>
    <w:uiPriority w:val="39"/>
    <w:rsid w:val="001E08B2"/>
    <w:pPr>
      <w:spacing w:after="160" w:line="259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1E08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E08B2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a">
    <w:name w:val="Колонтитул"/>
    <w:basedOn w:val="a0"/>
    <w:rsid w:val="001E08B2"/>
    <w:pPr>
      <w:widowControl w:val="0"/>
      <w:spacing w:line="240" w:lineRule="atLeast"/>
    </w:pPr>
    <w:rPr>
      <w:rFonts w:ascii="Consolas" w:hAnsi="Consolas"/>
      <w:color w:val="000000"/>
      <w:sz w:val="18"/>
      <w:szCs w:val="20"/>
    </w:rPr>
  </w:style>
  <w:style w:type="paragraph" w:styleId="9">
    <w:name w:val="toc 9"/>
    <w:next w:val="a0"/>
    <w:link w:val="90"/>
    <w:uiPriority w:val="39"/>
    <w:rsid w:val="001E08B2"/>
    <w:pPr>
      <w:spacing w:after="160" w:line="259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1E08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ranklinGothicBook">
    <w:name w:val="Колонтитул + Franklin Gothic Book"/>
    <w:basedOn w:val="afa"/>
    <w:rsid w:val="001E08B2"/>
    <w:rPr>
      <w:rFonts w:ascii="Franklin Gothic Book" w:hAnsi="Franklin Gothic Book"/>
      <w:highlight w:val="white"/>
    </w:rPr>
  </w:style>
  <w:style w:type="paragraph" w:styleId="8">
    <w:name w:val="toc 8"/>
    <w:next w:val="a0"/>
    <w:link w:val="80"/>
    <w:uiPriority w:val="39"/>
    <w:rsid w:val="001E08B2"/>
    <w:pPr>
      <w:spacing w:after="160" w:line="259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1E08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0"/>
    <w:link w:val="52"/>
    <w:uiPriority w:val="39"/>
    <w:rsid w:val="001E08B2"/>
    <w:pPr>
      <w:spacing w:after="160" w:line="259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1E08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b">
    <w:name w:val="Subtitle"/>
    <w:next w:val="a0"/>
    <w:link w:val="afc"/>
    <w:uiPriority w:val="11"/>
    <w:qFormat/>
    <w:rsid w:val="001E08B2"/>
    <w:pPr>
      <w:spacing w:after="160" w:line="259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c">
    <w:name w:val="Подзаголовок Знак"/>
    <w:basedOn w:val="a1"/>
    <w:link w:val="afb"/>
    <w:uiPriority w:val="11"/>
    <w:rsid w:val="001E08B2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61">
    <w:name w:val="Подпись к картинке (6)"/>
    <w:basedOn w:val="a0"/>
    <w:rsid w:val="001E08B2"/>
    <w:pPr>
      <w:widowControl w:val="0"/>
      <w:spacing w:after="60" w:line="245" w:lineRule="exact"/>
      <w:ind w:hanging="200"/>
    </w:pPr>
    <w:rPr>
      <w:rFonts w:ascii="Franklin Gothic Book" w:hAnsi="Franklin Gothic Book"/>
      <w:color w:val="00000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A252D-925A-43E6-8D5F-523D5BC3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7537</Words>
  <Characters>42963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50400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Чувашова</cp:lastModifiedBy>
  <cp:revision>5</cp:revision>
  <cp:lastPrinted>2025-10-30T08:29:00Z</cp:lastPrinted>
  <dcterms:created xsi:type="dcterms:W3CDTF">2025-10-30T08:12:00Z</dcterms:created>
  <dcterms:modified xsi:type="dcterms:W3CDTF">2025-10-31T12:50:00Z</dcterms:modified>
</cp:coreProperties>
</file>