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-105568</wp:posOffset>
            </wp:positionV>
            <wp:extent cx="360045" cy="4476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310904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D6692">
        <w:rPr>
          <w:color w:val="000000" w:themeColor="text1"/>
          <w:sz w:val="28"/>
          <w:szCs w:val="28"/>
        </w:rPr>
        <w:t>3</w:t>
      </w:r>
      <w:r w:rsidR="003B406C" w:rsidRPr="006736CF">
        <w:rPr>
          <w:color w:val="000000" w:themeColor="text1"/>
          <w:sz w:val="28"/>
          <w:szCs w:val="28"/>
        </w:rPr>
        <w:t>.</w:t>
      </w:r>
      <w:r w:rsidR="00BE45F8">
        <w:rPr>
          <w:color w:val="000000" w:themeColor="text1"/>
          <w:sz w:val="28"/>
          <w:szCs w:val="28"/>
        </w:rPr>
        <w:t>11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7B6A53">
        <w:rPr>
          <w:color w:val="000000" w:themeColor="text1"/>
          <w:sz w:val="28"/>
          <w:szCs w:val="28"/>
        </w:rPr>
        <w:t>3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CE5BE5">
        <w:rPr>
          <w:color w:val="000000" w:themeColor="text1"/>
          <w:sz w:val="28"/>
          <w:szCs w:val="28"/>
        </w:rPr>
        <w:t>1</w:t>
      </w:r>
      <w:r w:rsidR="00BE45F8">
        <w:rPr>
          <w:color w:val="000000" w:themeColor="text1"/>
          <w:sz w:val="28"/>
          <w:szCs w:val="28"/>
        </w:rPr>
        <w:t>4</w:t>
      </w:r>
      <w:r w:rsidR="002D6692">
        <w:rPr>
          <w:color w:val="000000" w:themeColor="text1"/>
          <w:sz w:val="28"/>
          <w:szCs w:val="28"/>
        </w:rPr>
        <w:t>8</w:t>
      </w:r>
      <w:r w:rsidR="00EA68F9" w:rsidRPr="006736CF">
        <w:rPr>
          <w:color w:val="000000" w:themeColor="text1"/>
          <w:sz w:val="28"/>
          <w:szCs w:val="28"/>
        </w:rPr>
        <w:t xml:space="preserve">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DD52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DD52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F17ED7">
        <w:rPr>
          <w:sz w:val="28"/>
          <w:szCs w:val="28"/>
        </w:rPr>
        <w:t>3</w:t>
      </w:r>
      <w:r w:rsidR="00677021">
        <w:rPr>
          <w:sz w:val="28"/>
          <w:szCs w:val="28"/>
        </w:rPr>
        <w:t>-202</w:t>
      </w:r>
      <w:r w:rsidR="00F17ED7">
        <w:rPr>
          <w:sz w:val="28"/>
          <w:szCs w:val="28"/>
        </w:rPr>
        <w:t>5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DD5292">
        <w:rPr>
          <w:sz w:val="28"/>
          <w:szCs w:val="28"/>
        </w:rPr>
        <w:t>7</w:t>
      </w:r>
      <w:r>
        <w:rPr>
          <w:sz w:val="28"/>
          <w:szCs w:val="28"/>
        </w:rPr>
        <w:t>.11.202</w:t>
      </w:r>
      <w:r w:rsidR="00DD529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196</w:t>
      </w:r>
      <w:r>
        <w:rPr>
          <w:sz w:val="28"/>
          <w:szCs w:val="28"/>
        </w:rPr>
        <w:t>:</w:t>
      </w:r>
    </w:p>
    <w:p w:rsidR="00310904" w:rsidRDefault="002D6692" w:rsidP="003109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2219F">
        <w:rPr>
          <w:sz w:val="28"/>
          <w:szCs w:val="28"/>
        </w:rPr>
        <w:t>В разделе III</w:t>
      </w:r>
      <w:r w:rsidR="004608CB" w:rsidRPr="008B4610">
        <w:rPr>
          <w:sz w:val="28"/>
          <w:szCs w:val="28"/>
        </w:rPr>
        <w:t xml:space="preserve"> Подпрограммы 2 </w:t>
      </w:r>
      <w:r w:rsidR="00310904" w:rsidRPr="008B4610">
        <w:rPr>
          <w:bCs/>
          <w:iCs/>
          <w:sz w:val="28"/>
          <w:szCs w:val="28"/>
        </w:rPr>
        <w:t>«</w:t>
      </w:r>
      <w:r w:rsidR="00310904">
        <w:rPr>
          <w:bCs/>
          <w:iCs/>
          <w:sz w:val="28"/>
          <w:szCs w:val="28"/>
        </w:rPr>
        <w:t xml:space="preserve">Развитие системы дошкольного образования </w:t>
      </w:r>
      <w:proofErr w:type="gramStart"/>
      <w:r w:rsidR="00310904">
        <w:rPr>
          <w:bCs/>
          <w:iCs/>
          <w:sz w:val="28"/>
          <w:szCs w:val="28"/>
        </w:rPr>
        <w:t>в</w:t>
      </w:r>
      <w:proofErr w:type="gramEnd"/>
      <w:r w:rsidR="00310904">
        <w:rPr>
          <w:bCs/>
          <w:iCs/>
          <w:sz w:val="28"/>
          <w:szCs w:val="28"/>
        </w:rPr>
        <w:t xml:space="preserve"> ЗАТО Озерный Тверской области</w:t>
      </w:r>
      <w:r w:rsidR="00310904" w:rsidRPr="008B4610">
        <w:rPr>
          <w:bCs/>
          <w:iCs/>
          <w:sz w:val="28"/>
          <w:szCs w:val="28"/>
        </w:rPr>
        <w:t>»</w:t>
      </w:r>
      <w:r w:rsidR="00310904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p w:rsidR="004D2695" w:rsidRPr="00A05F23" w:rsidRDefault="004D2695" w:rsidP="00310904">
      <w:pPr>
        <w:ind w:firstLine="709"/>
        <w:jc w:val="both"/>
        <w:rPr>
          <w:rFonts w:eastAsia="Helvetica"/>
          <w:sz w:val="28"/>
          <w:szCs w:val="28"/>
        </w:rPr>
      </w:pP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310904" w:rsidRPr="00D05162" w:rsidTr="00592968">
        <w:tc>
          <w:tcPr>
            <w:tcW w:w="4578" w:type="dxa"/>
            <w:vMerge w:val="restart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310904" w:rsidRPr="002C6F1C" w:rsidRDefault="00310904" w:rsidP="00592968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310904" w:rsidRPr="00D05162" w:rsidTr="00592968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310904" w:rsidRPr="00D05162" w:rsidTr="00592968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310904" w:rsidRPr="00D05162" w:rsidRDefault="00310904" w:rsidP="00592968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04" w:rsidRPr="0051410C" w:rsidRDefault="00310904" w:rsidP="003862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86266">
              <w:rPr>
                <w:bCs/>
              </w:rPr>
              <w:t>30</w:t>
            </w:r>
            <w:r w:rsidR="00BE45F8">
              <w:rPr>
                <w:bCs/>
              </w:rPr>
              <w:t> </w:t>
            </w:r>
            <w:r w:rsidR="00386266">
              <w:rPr>
                <w:bCs/>
              </w:rPr>
              <w:t>732</w:t>
            </w:r>
            <w:r w:rsidR="00BE45F8">
              <w:rPr>
                <w:bCs/>
              </w:rPr>
              <w:t>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CE5BE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CE5BE5">
              <w:rPr>
                <w:bCs/>
              </w:rPr>
              <w:t>4</w:t>
            </w:r>
            <w:r>
              <w:rPr>
                <w:bCs/>
              </w:rPr>
              <w:t> 0</w:t>
            </w:r>
            <w:r w:rsidR="00CE5BE5">
              <w:rPr>
                <w:bCs/>
              </w:rPr>
              <w:t>05</w:t>
            </w:r>
            <w:r>
              <w:rPr>
                <w:bCs/>
              </w:rPr>
              <w:t>,</w:t>
            </w:r>
            <w:r w:rsidR="00CE5BE5">
              <w:rPr>
                <w:bCs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  <w:rPr>
                <w:bCs/>
              </w:rPr>
            </w:pPr>
            <w:r>
              <w:rPr>
                <w:bCs/>
              </w:rPr>
              <w:t>86 337,3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BE45F8" w:rsidP="000C3935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  <w:r w:rsidR="00386266">
              <w:rPr>
                <w:bCs/>
              </w:rPr>
              <w:t>1</w:t>
            </w:r>
            <w:r w:rsidR="000C3935">
              <w:rPr>
                <w:bCs/>
              </w:rPr>
              <w:t> 075,2</w:t>
            </w:r>
          </w:p>
        </w:tc>
      </w:tr>
      <w:tr w:rsidR="00310904" w:rsidRPr="00D05162" w:rsidTr="00592968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310904" w:rsidRPr="00D05162" w:rsidRDefault="00310904" w:rsidP="00592968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904" w:rsidRPr="0051410C" w:rsidRDefault="00386266" w:rsidP="00881820">
            <w:pPr>
              <w:jc w:val="center"/>
              <w:rPr>
                <w:bCs/>
              </w:rPr>
            </w:pPr>
            <w:r>
              <w:rPr>
                <w:bCs/>
              </w:rPr>
              <w:t>74 670,3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CE5BE5" w:rsidP="00592968">
            <w:pPr>
              <w:jc w:val="center"/>
              <w:rPr>
                <w:bCs/>
              </w:rPr>
            </w:pPr>
            <w:r>
              <w:rPr>
                <w:bCs/>
              </w:rPr>
              <w:t>52 301,0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  <w:rPr>
                <w:bCs/>
              </w:rPr>
            </w:pPr>
            <w:r>
              <w:rPr>
                <w:bCs/>
              </w:rPr>
              <w:t>34 632,6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A42200" w:rsidP="00386266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386266">
              <w:rPr>
                <w:bCs/>
              </w:rPr>
              <w:t>1 603,9</w:t>
            </w:r>
          </w:p>
        </w:tc>
      </w:tr>
      <w:tr w:rsidR="00310904" w:rsidRPr="009F3F76" w:rsidTr="00592968">
        <w:trPr>
          <w:trHeight w:val="362"/>
        </w:trPr>
        <w:tc>
          <w:tcPr>
            <w:tcW w:w="4578" w:type="dxa"/>
            <w:shd w:val="clear" w:color="auto" w:fill="auto"/>
          </w:tcPr>
          <w:p w:rsidR="00310904" w:rsidRPr="009F3F76" w:rsidRDefault="00310904" w:rsidP="00592968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lastRenderedPageBreak/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04" w:rsidRPr="0051410C" w:rsidRDefault="00BE45F8" w:rsidP="0059296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56 061,9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</w:pPr>
            <w:r>
              <w:rPr>
                <w:bCs/>
              </w:rPr>
              <w:t>51 704,7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</w:pPr>
            <w:r>
              <w:rPr>
                <w:bCs/>
              </w:rPr>
              <w:t>51 704,7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BE45F8" w:rsidP="00592968">
            <w:pPr>
              <w:jc w:val="center"/>
              <w:rPr>
                <w:bCs/>
              </w:rPr>
            </w:pPr>
            <w:r>
              <w:rPr>
                <w:bCs/>
              </w:rPr>
              <w:t>159 471,3</w:t>
            </w:r>
          </w:p>
        </w:tc>
      </w:tr>
    </w:tbl>
    <w:p w:rsidR="004B222E" w:rsidRDefault="00386266" w:rsidP="004B222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584C2F">
        <w:rPr>
          <w:bCs/>
          <w:sz w:val="28"/>
          <w:szCs w:val="28"/>
        </w:rPr>
        <w:t xml:space="preserve">. </w:t>
      </w:r>
      <w:r w:rsidR="004B222E">
        <w:rPr>
          <w:sz w:val="28"/>
          <w:szCs w:val="28"/>
        </w:rPr>
        <w:t>В разделе III</w:t>
      </w:r>
      <w:r w:rsidR="004B222E" w:rsidRPr="008B4610">
        <w:rPr>
          <w:sz w:val="28"/>
          <w:szCs w:val="28"/>
        </w:rPr>
        <w:t xml:space="preserve"> Подпрограммы 2 </w:t>
      </w:r>
      <w:r w:rsidR="004B222E" w:rsidRPr="008B4610">
        <w:rPr>
          <w:bCs/>
          <w:iCs/>
          <w:sz w:val="28"/>
          <w:szCs w:val="28"/>
        </w:rPr>
        <w:t>«</w:t>
      </w:r>
      <w:r w:rsidR="004B222E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4B222E">
        <w:rPr>
          <w:bCs/>
          <w:iCs/>
          <w:sz w:val="28"/>
          <w:szCs w:val="28"/>
        </w:rPr>
        <w:t>в</w:t>
      </w:r>
      <w:proofErr w:type="gramEnd"/>
      <w:r w:rsidR="004B222E">
        <w:rPr>
          <w:bCs/>
          <w:iCs/>
          <w:sz w:val="28"/>
          <w:szCs w:val="28"/>
        </w:rPr>
        <w:t xml:space="preserve"> ЗАТО Озерный Тверской области</w:t>
      </w:r>
      <w:r w:rsidR="004B222E" w:rsidRPr="008B4610">
        <w:rPr>
          <w:bCs/>
          <w:iCs/>
          <w:sz w:val="28"/>
          <w:szCs w:val="28"/>
        </w:rPr>
        <w:t>»</w:t>
      </w:r>
      <w:r w:rsidR="004B222E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4B222E" w:rsidRPr="00D05162" w:rsidTr="00E304C7">
        <w:tc>
          <w:tcPr>
            <w:tcW w:w="4578" w:type="dxa"/>
            <w:vMerge w:val="restart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4B222E" w:rsidRPr="002C6F1C" w:rsidRDefault="004B222E" w:rsidP="00E304C7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4B222E" w:rsidRPr="00D05162" w:rsidTr="00E304C7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B222E" w:rsidRPr="002C6F1C" w:rsidRDefault="004B222E" w:rsidP="00E304C7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4B222E" w:rsidRPr="00D05162" w:rsidTr="00E304C7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4B222E" w:rsidRPr="00D05162" w:rsidRDefault="004B222E" w:rsidP="00E304C7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2169E5" w:rsidRDefault="00BE45F8" w:rsidP="000C3935">
            <w:pPr>
              <w:jc w:val="center"/>
              <w:rPr>
                <w:bCs/>
              </w:rPr>
            </w:pPr>
            <w:r>
              <w:rPr>
                <w:bCs/>
              </w:rPr>
              <w:t>124</w:t>
            </w:r>
            <w:r w:rsidR="000C3935">
              <w:rPr>
                <w:bCs/>
              </w:rPr>
              <w:t> 406,6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104 881,9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101 587,1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BE45F8" w:rsidP="000C3935">
            <w:pPr>
              <w:jc w:val="center"/>
              <w:rPr>
                <w:bCs/>
              </w:rPr>
            </w:pPr>
            <w:r>
              <w:rPr>
                <w:bCs/>
              </w:rPr>
              <w:t>330</w:t>
            </w:r>
            <w:r w:rsidR="000C3935">
              <w:rPr>
                <w:bCs/>
              </w:rPr>
              <w:t> 875,6</w:t>
            </w:r>
          </w:p>
        </w:tc>
      </w:tr>
      <w:tr w:rsidR="004B222E" w:rsidRPr="00D05162" w:rsidTr="00E304C7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4B222E" w:rsidRPr="00D05162" w:rsidRDefault="004B222E" w:rsidP="00E304C7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22E" w:rsidRPr="0051410C" w:rsidRDefault="004B222E" w:rsidP="000C3935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0C3935">
              <w:rPr>
                <w:bCs/>
              </w:rPr>
              <w:t> 540,7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0C3935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0C3935">
              <w:rPr>
                <w:bCs/>
              </w:rPr>
              <w:t> 534,8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10 497,1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0C3935" w:rsidP="000C3935">
            <w:pPr>
              <w:jc w:val="center"/>
              <w:rPr>
                <w:bCs/>
              </w:rPr>
            </w:pPr>
            <w:r>
              <w:rPr>
                <w:bCs/>
              </w:rPr>
              <w:t>46 572</w:t>
            </w:r>
            <w:r w:rsidR="00A42200">
              <w:rPr>
                <w:bCs/>
              </w:rPr>
              <w:t>,</w:t>
            </w:r>
            <w:r>
              <w:rPr>
                <w:bCs/>
              </w:rPr>
              <w:t>6</w:t>
            </w:r>
          </w:p>
        </w:tc>
      </w:tr>
      <w:tr w:rsidR="004B222E" w:rsidRPr="00D05162" w:rsidTr="00E304C7">
        <w:trPr>
          <w:trHeight w:val="678"/>
        </w:trPr>
        <w:tc>
          <w:tcPr>
            <w:tcW w:w="4578" w:type="dxa"/>
            <w:shd w:val="clear" w:color="auto" w:fill="auto"/>
          </w:tcPr>
          <w:p w:rsidR="004B222E" w:rsidRPr="00D05162" w:rsidRDefault="004B222E" w:rsidP="00E304C7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717,1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236,3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236,2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A42200" w:rsidP="00E304C7">
            <w:pPr>
              <w:jc w:val="center"/>
              <w:rPr>
                <w:bCs/>
              </w:rPr>
            </w:pPr>
            <w:r>
              <w:rPr>
                <w:bCs/>
              </w:rPr>
              <w:t>1 189,6</w:t>
            </w:r>
          </w:p>
        </w:tc>
      </w:tr>
      <w:tr w:rsidR="004B222E" w:rsidRPr="009F3F76" w:rsidTr="00E304C7">
        <w:trPr>
          <w:trHeight w:val="216"/>
        </w:trPr>
        <w:tc>
          <w:tcPr>
            <w:tcW w:w="4578" w:type="dxa"/>
            <w:shd w:val="clear" w:color="auto" w:fill="auto"/>
          </w:tcPr>
          <w:p w:rsidR="004B222E" w:rsidRPr="00D05162" w:rsidRDefault="004B222E" w:rsidP="00E304C7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9 266,1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9 266,1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9 009,1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  <w:rPr>
                <w:bCs/>
              </w:rPr>
            </w:pPr>
            <w:r>
              <w:rPr>
                <w:bCs/>
              </w:rPr>
              <w:t>27 541,3</w:t>
            </w:r>
          </w:p>
        </w:tc>
      </w:tr>
      <w:tr w:rsidR="004B222E" w:rsidRPr="009F3F76" w:rsidTr="00E304C7">
        <w:trPr>
          <w:trHeight w:val="362"/>
        </w:trPr>
        <w:tc>
          <w:tcPr>
            <w:tcW w:w="4578" w:type="dxa"/>
            <w:shd w:val="clear" w:color="auto" w:fill="auto"/>
          </w:tcPr>
          <w:p w:rsidR="004B222E" w:rsidRPr="009F3F76" w:rsidRDefault="004B222E" w:rsidP="00E304C7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51410C" w:rsidRDefault="00BE45F8" w:rsidP="00E304C7">
            <w:pPr>
              <w:jc w:val="center"/>
              <w:rPr>
                <w:bCs/>
              </w:rPr>
            </w:pPr>
            <w:r>
              <w:rPr>
                <w:bCs/>
              </w:rPr>
              <w:t>87 377,7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77 407,0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77 407,0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BE45F8" w:rsidP="00E304C7">
            <w:pPr>
              <w:jc w:val="center"/>
              <w:rPr>
                <w:bCs/>
              </w:rPr>
            </w:pPr>
            <w:r>
              <w:rPr>
                <w:bCs/>
              </w:rPr>
              <w:t>242 191,7</w:t>
            </w:r>
          </w:p>
        </w:tc>
      </w:tr>
      <w:tr w:rsidR="004B222E" w:rsidRPr="009F3F76" w:rsidTr="00E304C7">
        <w:trPr>
          <w:trHeight w:val="362"/>
        </w:trPr>
        <w:tc>
          <w:tcPr>
            <w:tcW w:w="4578" w:type="dxa"/>
            <w:shd w:val="clear" w:color="auto" w:fill="auto"/>
          </w:tcPr>
          <w:p w:rsidR="004B222E" w:rsidRPr="009F3F76" w:rsidRDefault="004B222E" w:rsidP="00E304C7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2E" w:rsidRPr="0051410C" w:rsidRDefault="00BE45F8" w:rsidP="00E304C7">
            <w:pPr>
              <w:jc w:val="center"/>
              <w:rPr>
                <w:bCs/>
              </w:rPr>
            </w:pPr>
            <w:r>
              <w:rPr>
                <w:bCs/>
              </w:rPr>
              <w:t>4 505,0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4 437,7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4B222E" w:rsidP="00E304C7">
            <w:pPr>
              <w:jc w:val="center"/>
            </w:pPr>
            <w:r>
              <w:t>4 437,7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22E" w:rsidRPr="0051410C" w:rsidRDefault="00BE45F8" w:rsidP="00BE45F8">
            <w:pPr>
              <w:jc w:val="center"/>
              <w:rPr>
                <w:bCs/>
              </w:rPr>
            </w:pPr>
            <w:r>
              <w:rPr>
                <w:bCs/>
              </w:rPr>
              <w:t>13 380,4</w:t>
            </w:r>
          </w:p>
        </w:tc>
      </w:tr>
    </w:tbl>
    <w:p w:rsidR="00BE45F8" w:rsidRDefault="000C3935" w:rsidP="00BE45F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4B222E">
        <w:rPr>
          <w:bCs/>
          <w:sz w:val="28"/>
          <w:szCs w:val="28"/>
        </w:rPr>
        <w:t xml:space="preserve">. </w:t>
      </w:r>
      <w:r w:rsidR="00BE45F8">
        <w:rPr>
          <w:sz w:val="28"/>
          <w:szCs w:val="28"/>
        </w:rPr>
        <w:t>В разделе III Подпрограммы 3</w:t>
      </w:r>
      <w:r w:rsidR="00BE45F8" w:rsidRPr="008B4610">
        <w:rPr>
          <w:sz w:val="28"/>
          <w:szCs w:val="28"/>
        </w:rPr>
        <w:t xml:space="preserve"> </w:t>
      </w:r>
      <w:r w:rsidR="00BE45F8" w:rsidRPr="008B4610">
        <w:rPr>
          <w:bCs/>
          <w:iCs/>
          <w:sz w:val="28"/>
          <w:szCs w:val="28"/>
        </w:rPr>
        <w:t>«</w:t>
      </w:r>
      <w:r w:rsidR="00BE45F8">
        <w:rPr>
          <w:bCs/>
          <w:iCs/>
          <w:sz w:val="28"/>
          <w:szCs w:val="28"/>
        </w:rPr>
        <w:t xml:space="preserve">Развитие системы дополнительного образования </w:t>
      </w:r>
      <w:proofErr w:type="gramStart"/>
      <w:r w:rsidR="00BE45F8">
        <w:rPr>
          <w:bCs/>
          <w:iCs/>
          <w:sz w:val="28"/>
          <w:szCs w:val="28"/>
        </w:rPr>
        <w:t>в</w:t>
      </w:r>
      <w:proofErr w:type="gramEnd"/>
      <w:r w:rsidR="00BE45F8">
        <w:rPr>
          <w:bCs/>
          <w:iCs/>
          <w:sz w:val="28"/>
          <w:szCs w:val="28"/>
        </w:rPr>
        <w:t xml:space="preserve"> ЗАТО Озерный Тверской области</w:t>
      </w:r>
      <w:r w:rsidR="00BE45F8" w:rsidRPr="008B4610">
        <w:rPr>
          <w:bCs/>
          <w:iCs/>
          <w:sz w:val="28"/>
          <w:szCs w:val="28"/>
        </w:rPr>
        <w:t>»</w:t>
      </w:r>
      <w:r w:rsidR="00BE45F8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BE45F8" w:rsidRPr="00D05162" w:rsidTr="005163F4">
        <w:tc>
          <w:tcPr>
            <w:tcW w:w="4578" w:type="dxa"/>
            <w:vMerge w:val="restart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lastRenderedPageBreak/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BE45F8" w:rsidRPr="002C6F1C" w:rsidRDefault="00BE45F8" w:rsidP="005163F4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BE45F8" w:rsidRPr="00D05162" w:rsidTr="005163F4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BE45F8" w:rsidRPr="002C6F1C" w:rsidRDefault="00BE45F8" w:rsidP="005163F4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BE45F8" w:rsidRPr="00D05162" w:rsidTr="005163F4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BE45F8" w:rsidRPr="00D05162" w:rsidRDefault="00BE45F8" w:rsidP="005163F4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8" w:rsidRPr="00584C2F" w:rsidRDefault="00BE45F8" w:rsidP="000C3935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0C3935">
              <w:rPr>
                <w:bCs/>
              </w:rPr>
              <w:t> 418,5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14 025,5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11 724,3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0C3935" w:rsidP="005163F4">
            <w:pPr>
              <w:jc w:val="center"/>
              <w:rPr>
                <w:bCs/>
              </w:rPr>
            </w:pPr>
            <w:r>
              <w:rPr>
                <w:bCs/>
              </w:rPr>
              <w:t>49 168,3</w:t>
            </w:r>
          </w:p>
        </w:tc>
      </w:tr>
      <w:tr w:rsidR="00BE45F8" w:rsidRPr="00D05162" w:rsidTr="005163F4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BE45F8" w:rsidRPr="00D05162" w:rsidRDefault="00BE45F8" w:rsidP="005163F4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5F8" w:rsidRPr="0051410C" w:rsidRDefault="000C3935" w:rsidP="005163F4">
            <w:pPr>
              <w:jc w:val="center"/>
              <w:rPr>
                <w:bCs/>
              </w:rPr>
            </w:pPr>
            <w:r>
              <w:rPr>
                <w:bCs/>
              </w:rPr>
              <w:t>22 412,0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13 019,0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10 717,8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0C3935" w:rsidP="005163F4">
            <w:pPr>
              <w:jc w:val="center"/>
              <w:rPr>
                <w:bCs/>
              </w:rPr>
            </w:pPr>
            <w:r>
              <w:rPr>
                <w:bCs/>
              </w:rPr>
              <w:t>46 148,8</w:t>
            </w:r>
          </w:p>
        </w:tc>
      </w:tr>
      <w:tr w:rsidR="00BE45F8" w:rsidRPr="009F3F76" w:rsidTr="000C3935">
        <w:trPr>
          <w:trHeight w:val="1696"/>
        </w:trPr>
        <w:tc>
          <w:tcPr>
            <w:tcW w:w="4578" w:type="dxa"/>
            <w:shd w:val="clear" w:color="auto" w:fill="auto"/>
          </w:tcPr>
          <w:p w:rsidR="00BE45F8" w:rsidRPr="00D05162" w:rsidRDefault="00BE45F8" w:rsidP="005163F4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1 006,5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</w:pPr>
            <w:r>
              <w:t>1 006,5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</w:pPr>
            <w:r>
              <w:t>1 006,5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45F8" w:rsidRPr="0051410C" w:rsidRDefault="00BE45F8" w:rsidP="005163F4">
            <w:pPr>
              <w:jc w:val="center"/>
              <w:rPr>
                <w:bCs/>
              </w:rPr>
            </w:pPr>
            <w:r>
              <w:rPr>
                <w:bCs/>
              </w:rPr>
              <w:t>3 019,5</w:t>
            </w:r>
          </w:p>
        </w:tc>
      </w:tr>
    </w:tbl>
    <w:p w:rsidR="002D6692" w:rsidRDefault="000C3935" w:rsidP="002D6692">
      <w:pPr>
        <w:tabs>
          <w:tab w:val="left" w:pos="0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2D6692">
        <w:rPr>
          <w:bCs/>
          <w:sz w:val="28"/>
          <w:szCs w:val="28"/>
        </w:rPr>
        <w:t>.</w:t>
      </w:r>
      <w:r w:rsidR="0051410C" w:rsidRPr="00212C41">
        <w:rPr>
          <w:bCs/>
          <w:sz w:val="28"/>
          <w:szCs w:val="28"/>
        </w:rPr>
        <w:t xml:space="preserve"> </w:t>
      </w:r>
      <w:r w:rsidR="002D6692">
        <w:rPr>
          <w:bCs/>
          <w:sz w:val="28"/>
          <w:szCs w:val="28"/>
        </w:rPr>
        <w:t>В задачу 1 подпрограммы</w:t>
      </w:r>
      <w:r w:rsidR="002D6692" w:rsidRPr="00635E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="002D6692" w:rsidRPr="00635EBE">
        <w:rPr>
          <w:bCs/>
          <w:sz w:val="28"/>
          <w:szCs w:val="28"/>
        </w:rPr>
        <w:t xml:space="preserve"> </w:t>
      </w:r>
      <w:r w:rsidR="002D6692">
        <w:rPr>
          <w:bCs/>
          <w:sz w:val="28"/>
          <w:szCs w:val="28"/>
        </w:rPr>
        <w:t>р</w:t>
      </w:r>
      <w:r w:rsidR="002D6692" w:rsidRPr="00635EBE">
        <w:rPr>
          <w:bCs/>
          <w:sz w:val="28"/>
          <w:szCs w:val="28"/>
        </w:rPr>
        <w:t>аздел</w:t>
      </w:r>
      <w:r w:rsidR="002D6692">
        <w:rPr>
          <w:bCs/>
          <w:sz w:val="28"/>
          <w:szCs w:val="28"/>
        </w:rPr>
        <w:t>а</w:t>
      </w:r>
      <w:r w:rsidR="002D6692" w:rsidRPr="00635EBE">
        <w:rPr>
          <w:bCs/>
          <w:sz w:val="28"/>
          <w:szCs w:val="28"/>
        </w:rPr>
        <w:t xml:space="preserve"> I</w:t>
      </w:r>
      <w:r w:rsidR="002D6692">
        <w:rPr>
          <w:bCs/>
          <w:sz w:val="28"/>
          <w:szCs w:val="28"/>
        </w:rPr>
        <w:t xml:space="preserve"> приложения 1 </w:t>
      </w:r>
      <w:r w:rsidR="002D6692" w:rsidRPr="009F3F76">
        <w:rPr>
          <w:bCs/>
          <w:sz w:val="28"/>
          <w:szCs w:val="28"/>
        </w:rPr>
        <w:t>программ</w:t>
      </w:r>
      <w:r w:rsidR="002D6692">
        <w:rPr>
          <w:bCs/>
          <w:sz w:val="28"/>
          <w:szCs w:val="28"/>
        </w:rPr>
        <w:t xml:space="preserve">ы включить: </w:t>
      </w:r>
    </w:p>
    <w:p w:rsidR="000C3935" w:rsidRDefault="002D6692" w:rsidP="002D6692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635EBE">
        <w:rPr>
          <w:bCs/>
          <w:sz w:val="28"/>
          <w:szCs w:val="28"/>
        </w:rPr>
        <w:t>«</w:t>
      </w:r>
      <w:r>
        <w:rPr>
          <w:b/>
          <w:sz w:val="28"/>
          <w:szCs w:val="28"/>
        </w:rPr>
        <w:t>Мероприятие 1.00</w:t>
      </w:r>
      <w:r w:rsidR="000C3935">
        <w:rPr>
          <w:b/>
          <w:sz w:val="28"/>
          <w:szCs w:val="28"/>
        </w:rPr>
        <w:t>7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 w:rsidR="000C3935">
        <w:rPr>
          <w:sz w:val="28"/>
          <w:szCs w:val="28"/>
        </w:rPr>
        <w:t>Субсидии местным бюджетам на осуществление единовременной выплаты к началу учебного года работникам муниципальных образовательных организаций</w:t>
      </w:r>
      <w:r>
        <w:rPr>
          <w:sz w:val="28"/>
          <w:szCs w:val="28"/>
        </w:rPr>
        <w:t>»</w:t>
      </w:r>
      <w:r w:rsidR="002E564F">
        <w:rPr>
          <w:sz w:val="28"/>
          <w:szCs w:val="28"/>
        </w:rPr>
        <w:t>.</w:t>
      </w:r>
    </w:p>
    <w:p w:rsidR="002E564F" w:rsidRDefault="000C3935" w:rsidP="002E564F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E564F">
        <w:rPr>
          <w:b/>
          <w:sz w:val="28"/>
          <w:szCs w:val="28"/>
        </w:rPr>
        <w:t>Мероприятие 1.008</w:t>
      </w:r>
      <w:r w:rsidR="002E564F" w:rsidRPr="00635EBE">
        <w:rPr>
          <w:b/>
          <w:sz w:val="28"/>
          <w:szCs w:val="28"/>
        </w:rPr>
        <w:t xml:space="preserve"> </w:t>
      </w:r>
      <w:r w:rsidR="002E564F" w:rsidRPr="00635EBE">
        <w:rPr>
          <w:sz w:val="28"/>
          <w:szCs w:val="28"/>
        </w:rPr>
        <w:t>«</w:t>
      </w:r>
      <w:r w:rsidR="002E564F">
        <w:rPr>
          <w:sz w:val="28"/>
          <w:szCs w:val="28"/>
        </w:rPr>
        <w:t>Единовременная выплата к началу учебного года работникам дошкольных образовательных учреждений».</w:t>
      </w:r>
    </w:p>
    <w:p w:rsidR="002E564F" w:rsidRDefault="002E564F" w:rsidP="002E564F">
      <w:pPr>
        <w:tabs>
          <w:tab w:val="left" w:pos="0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>В задачу 1 подпрограммы</w:t>
      </w:r>
      <w:r w:rsidRPr="00635E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Pr="00635E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635EBE">
        <w:rPr>
          <w:bCs/>
          <w:sz w:val="28"/>
          <w:szCs w:val="28"/>
        </w:rPr>
        <w:t>аздел</w:t>
      </w:r>
      <w:r>
        <w:rPr>
          <w:bCs/>
          <w:sz w:val="28"/>
          <w:szCs w:val="28"/>
        </w:rPr>
        <w:t>а</w:t>
      </w:r>
      <w:r w:rsidRPr="00635EBE">
        <w:rPr>
          <w:bCs/>
          <w:sz w:val="28"/>
          <w:szCs w:val="28"/>
        </w:rPr>
        <w:t xml:space="preserve"> I</w:t>
      </w:r>
      <w:r>
        <w:rPr>
          <w:bCs/>
          <w:sz w:val="28"/>
          <w:szCs w:val="28"/>
        </w:rPr>
        <w:t xml:space="preserve"> приложения 1 </w:t>
      </w:r>
      <w:r w:rsidRPr="009F3F76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 xml:space="preserve">ы включить: </w:t>
      </w:r>
    </w:p>
    <w:p w:rsidR="002E564F" w:rsidRDefault="002E564F" w:rsidP="002E564F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635EBE">
        <w:rPr>
          <w:bCs/>
          <w:sz w:val="28"/>
          <w:szCs w:val="28"/>
        </w:rPr>
        <w:t>«</w:t>
      </w:r>
      <w:r>
        <w:rPr>
          <w:b/>
          <w:sz w:val="28"/>
          <w:szCs w:val="28"/>
        </w:rPr>
        <w:t>Мероприятие 1.007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>Субсидии местным бюджетам на осуществление единовременной выплаты к началу учебного года работникам муниципальных образовательных организаций».</w:t>
      </w:r>
    </w:p>
    <w:p w:rsidR="002E564F" w:rsidRDefault="002E564F" w:rsidP="002E564F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Мероприятие 1.008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>Единовременная выплата к началу учебного года работникам общеобразовательных учреждений».</w:t>
      </w:r>
    </w:p>
    <w:p w:rsidR="002E564F" w:rsidRDefault="002D6692" w:rsidP="002E564F">
      <w:pPr>
        <w:tabs>
          <w:tab w:val="left" w:pos="0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2E564F">
        <w:rPr>
          <w:bCs/>
          <w:sz w:val="28"/>
          <w:szCs w:val="28"/>
        </w:rPr>
        <w:t>В задачу 1 подпрограммы</w:t>
      </w:r>
      <w:r w:rsidR="002E564F" w:rsidRPr="00635EBE">
        <w:rPr>
          <w:bCs/>
          <w:sz w:val="28"/>
          <w:szCs w:val="28"/>
        </w:rPr>
        <w:t xml:space="preserve"> </w:t>
      </w:r>
      <w:r w:rsidR="002E564F">
        <w:rPr>
          <w:bCs/>
          <w:sz w:val="28"/>
          <w:szCs w:val="28"/>
        </w:rPr>
        <w:t>3</w:t>
      </w:r>
      <w:r w:rsidR="002E564F" w:rsidRPr="00635EBE">
        <w:rPr>
          <w:bCs/>
          <w:sz w:val="28"/>
          <w:szCs w:val="28"/>
        </w:rPr>
        <w:t xml:space="preserve"> </w:t>
      </w:r>
      <w:r w:rsidR="002E564F">
        <w:rPr>
          <w:bCs/>
          <w:sz w:val="28"/>
          <w:szCs w:val="28"/>
        </w:rPr>
        <w:t>р</w:t>
      </w:r>
      <w:r w:rsidR="002E564F" w:rsidRPr="00635EBE">
        <w:rPr>
          <w:bCs/>
          <w:sz w:val="28"/>
          <w:szCs w:val="28"/>
        </w:rPr>
        <w:t>аздел</w:t>
      </w:r>
      <w:r w:rsidR="002E564F">
        <w:rPr>
          <w:bCs/>
          <w:sz w:val="28"/>
          <w:szCs w:val="28"/>
        </w:rPr>
        <w:t>а</w:t>
      </w:r>
      <w:r w:rsidR="002E564F" w:rsidRPr="00635EBE">
        <w:rPr>
          <w:bCs/>
          <w:sz w:val="28"/>
          <w:szCs w:val="28"/>
        </w:rPr>
        <w:t xml:space="preserve"> I</w:t>
      </w:r>
      <w:r w:rsidR="002E564F">
        <w:rPr>
          <w:bCs/>
          <w:sz w:val="28"/>
          <w:szCs w:val="28"/>
        </w:rPr>
        <w:t xml:space="preserve"> приложения 1 </w:t>
      </w:r>
      <w:r w:rsidR="002E564F" w:rsidRPr="009F3F76">
        <w:rPr>
          <w:bCs/>
          <w:sz w:val="28"/>
          <w:szCs w:val="28"/>
        </w:rPr>
        <w:t>программ</w:t>
      </w:r>
      <w:r w:rsidR="002E564F">
        <w:rPr>
          <w:bCs/>
          <w:sz w:val="28"/>
          <w:szCs w:val="28"/>
        </w:rPr>
        <w:t xml:space="preserve">ы включить: </w:t>
      </w:r>
    </w:p>
    <w:p w:rsidR="002E564F" w:rsidRDefault="002E564F" w:rsidP="002E564F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635EBE">
        <w:rPr>
          <w:bCs/>
          <w:sz w:val="28"/>
          <w:szCs w:val="28"/>
        </w:rPr>
        <w:t>«</w:t>
      </w:r>
      <w:r>
        <w:rPr>
          <w:b/>
          <w:sz w:val="28"/>
          <w:szCs w:val="28"/>
        </w:rPr>
        <w:t>Мероприятие 1.007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>Субсидии местным бюджетам на осуществление единовременной выплаты к началу учебного года работникам муниципальных образовательных организаций».</w:t>
      </w:r>
    </w:p>
    <w:p w:rsidR="002D6692" w:rsidRPr="002E564F" w:rsidRDefault="002E564F" w:rsidP="002E564F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Мероприятие 1.008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>Единовременная выплата к началу учебного года работникам учреждений дополнительного образования».</w:t>
      </w:r>
    </w:p>
    <w:p w:rsidR="0051410C" w:rsidRDefault="002D6692" w:rsidP="002D6692">
      <w:pPr>
        <w:tabs>
          <w:tab w:val="left" w:pos="0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proofErr w:type="gramStart"/>
      <w:r w:rsidR="0051410C" w:rsidRPr="00212C41">
        <w:rPr>
          <w:bCs/>
          <w:sz w:val="28"/>
          <w:szCs w:val="28"/>
        </w:rPr>
        <w:t>Контроль за</w:t>
      </w:r>
      <w:proofErr w:type="gramEnd"/>
      <w:r w:rsidR="0051410C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</w:rPr>
        <w:t xml:space="preserve">.  </w:t>
      </w:r>
    </w:p>
    <w:p w:rsidR="00A156F5" w:rsidRPr="0051410C" w:rsidRDefault="002D6692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2D6692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882F4B" w:rsidRDefault="004B222E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584C2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584C2F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 w:rsidR="00A156F5">
        <w:rPr>
          <w:sz w:val="28"/>
          <w:szCs w:val="28"/>
        </w:rPr>
        <w:tab/>
      </w:r>
      <w:r w:rsidR="00584C2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Н.А. Яковлева</w:t>
      </w:r>
    </w:p>
    <w:p w:rsidR="00882F4B" w:rsidRDefault="00882F4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82F4B" w:rsidRDefault="00882F4B" w:rsidP="005352AC">
      <w:pPr>
        <w:jc w:val="both"/>
        <w:rPr>
          <w:sz w:val="28"/>
          <w:szCs w:val="28"/>
        </w:rPr>
        <w:sectPr w:rsidR="00882F4B" w:rsidSect="002E564F">
          <w:pgSz w:w="11906" w:h="16838"/>
          <w:pgMar w:top="993" w:right="850" w:bottom="993" w:left="1701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0"/>
        <w:gridCol w:w="330"/>
        <w:gridCol w:w="329"/>
        <w:gridCol w:w="315"/>
        <w:gridCol w:w="315"/>
        <w:gridCol w:w="353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909"/>
        <w:gridCol w:w="702"/>
        <w:gridCol w:w="531"/>
        <w:gridCol w:w="531"/>
        <w:gridCol w:w="528"/>
        <w:gridCol w:w="526"/>
        <w:gridCol w:w="665"/>
      </w:tblGrid>
      <w:tr w:rsidR="00882F4B" w:rsidRPr="00617DD3" w:rsidTr="00882F4B">
        <w:trPr>
          <w:trHeight w:val="118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7103" w:type="dxa"/>
            <w:gridSpan w:val="6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617DD3">
              <w:rPr>
                <w:sz w:val="18"/>
                <w:szCs w:val="24"/>
              </w:rPr>
              <w:t>администрации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от 23.11.2023 № 148</w:t>
            </w:r>
          </w:p>
        </w:tc>
      </w:tr>
      <w:tr w:rsidR="00882F4B" w:rsidRPr="00617DD3" w:rsidTr="00882F4B">
        <w:trPr>
          <w:trHeight w:val="1164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617DD3">
            <w:pPr>
              <w:jc w:val="center"/>
              <w:rPr>
                <w:b/>
                <w:bCs/>
                <w:sz w:val="18"/>
                <w:szCs w:val="24"/>
              </w:rPr>
            </w:pP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7103" w:type="dxa"/>
            <w:gridSpan w:val="6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617DD3">
              <w:rPr>
                <w:sz w:val="18"/>
                <w:szCs w:val="24"/>
              </w:rPr>
              <w:t>администрации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 от 07.11.2022 № 196</w:t>
            </w:r>
          </w:p>
        </w:tc>
      </w:tr>
      <w:tr w:rsidR="00882F4B" w:rsidRPr="00617DD3" w:rsidTr="00882F4B">
        <w:trPr>
          <w:trHeight w:val="348"/>
        </w:trPr>
        <w:tc>
          <w:tcPr>
            <w:tcW w:w="25428" w:type="dxa"/>
            <w:gridSpan w:val="28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Характеристика муниципальной </w:t>
            </w:r>
            <w:proofErr w:type="gramStart"/>
            <w:r w:rsidRPr="00617DD3">
              <w:rPr>
                <w:b/>
                <w:bCs/>
                <w:sz w:val="18"/>
                <w:szCs w:val="24"/>
              </w:rPr>
              <w:t>программы</w:t>
            </w:r>
            <w:proofErr w:type="gramEnd"/>
            <w:r w:rsidRPr="00617DD3">
              <w:rPr>
                <w:b/>
                <w:bCs/>
                <w:sz w:val="18"/>
                <w:szCs w:val="24"/>
              </w:rPr>
              <w:t xml:space="preserve"> ЗАТО Озерный Тверской области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312"/>
        </w:trPr>
        <w:tc>
          <w:tcPr>
            <w:tcW w:w="25428" w:type="dxa"/>
            <w:gridSpan w:val="28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 xml:space="preserve">«Развитие образовательной </w:t>
            </w:r>
            <w:proofErr w:type="gramStart"/>
            <w:r w:rsidRPr="00617DD3">
              <w:rPr>
                <w:i/>
                <w:iCs/>
                <w:sz w:val="18"/>
                <w:szCs w:val="24"/>
              </w:rPr>
              <w:t>системы</w:t>
            </w:r>
            <w:proofErr w:type="gramEnd"/>
            <w:r w:rsidRPr="00617DD3">
              <w:rPr>
                <w:i/>
                <w:iCs/>
                <w:sz w:val="18"/>
                <w:szCs w:val="24"/>
              </w:rPr>
              <w:t xml:space="preserve"> ЗАТО Озерный Тверской области» на 2023-2025 годы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240"/>
        </w:trPr>
        <w:tc>
          <w:tcPr>
            <w:tcW w:w="25428" w:type="dxa"/>
            <w:gridSpan w:val="28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348"/>
        </w:trPr>
        <w:tc>
          <w:tcPr>
            <w:tcW w:w="25428" w:type="dxa"/>
            <w:gridSpan w:val="28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Администратор  муниципальной  </w:t>
            </w:r>
            <w:proofErr w:type="gramStart"/>
            <w:r w:rsidRPr="00617DD3">
              <w:rPr>
                <w:b/>
                <w:bCs/>
                <w:sz w:val="18"/>
                <w:szCs w:val="24"/>
              </w:rPr>
              <w:t>программы</w:t>
            </w:r>
            <w:proofErr w:type="gramEnd"/>
            <w:r w:rsidRPr="00617DD3">
              <w:rPr>
                <w:b/>
                <w:bCs/>
                <w:sz w:val="18"/>
                <w:szCs w:val="24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180"/>
        </w:trPr>
        <w:tc>
          <w:tcPr>
            <w:tcW w:w="25428" w:type="dxa"/>
            <w:gridSpan w:val="28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36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355" w:type="dxa"/>
            <w:gridSpan w:val="9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i/>
                <w:iCs/>
                <w:sz w:val="18"/>
                <w:szCs w:val="24"/>
                <w:u w:val="single"/>
              </w:rPr>
            </w:pPr>
            <w:r w:rsidRPr="00617DD3">
              <w:rPr>
                <w:b/>
                <w:bCs/>
                <w:i/>
                <w:iCs/>
                <w:sz w:val="18"/>
                <w:szCs w:val="24"/>
                <w:u w:val="single"/>
              </w:rPr>
              <w:t>Принятые обозначения и сокращения: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i/>
                <w:iCs/>
                <w:sz w:val="18"/>
                <w:szCs w:val="24"/>
                <w:u w:val="single"/>
              </w:rPr>
            </w:pPr>
            <w:r w:rsidRPr="00617DD3">
              <w:rPr>
                <w:b/>
                <w:bCs/>
                <w:i/>
                <w:iCs/>
                <w:sz w:val="18"/>
                <w:szCs w:val="24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i/>
                <w:iCs/>
                <w:sz w:val="18"/>
                <w:szCs w:val="24"/>
                <w:u w:val="single"/>
              </w:rPr>
            </w:pPr>
            <w:r w:rsidRPr="00617DD3">
              <w:rPr>
                <w:b/>
                <w:bCs/>
                <w:i/>
                <w:iCs/>
                <w:sz w:val="18"/>
                <w:szCs w:val="24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i/>
                <w:iCs/>
                <w:sz w:val="18"/>
                <w:szCs w:val="24"/>
                <w:u w:val="single"/>
              </w:rPr>
            </w:pPr>
            <w:r w:rsidRPr="00617DD3">
              <w:rPr>
                <w:b/>
                <w:bCs/>
                <w:i/>
                <w:iCs/>
                <w:sz w:val="18"/>
                <w:szCs w:val="24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i/>
                <w:iCs/>
                <w:sz w:val="18"/>
                <w:szCs w:val="24"/>
                <w:u w:val="single"/>
              </w:rPr>
            </w:pPr>
            <w:r w:rsidRPr="00617DD3">
              <w:rPr>
                <w:b/>
                <w:bCs/>
                <w:i/>
                <w:iCs/>
                <w:sz w:val="18"/>
                <w:szCs w:val="24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i/>
                <w:iCs/>
                <w:sz w:val="18"/>
                <w:szCs w:val="24"/>
                <w:u w:val="single"/>
              </w:rPr>
            </w:pPr>
            <w:r w:rsidRPr="00617DD3">
              <w:rPr>
                <w:b/>
                <w:bCs/>
                <w:i/>
                <w:iCs/>
                <w:sz w:val="18"/>
                <w:szCs w:val="24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i/>
                <w:iCs/>
                <w:sz w:val="18"/>
                <w:szCs w:val="24"/>
                <w:u w:val="single"/>
              </w:rPr>
            </w:pPr>
            <w:r w:rsidRPr="00617DD3">
              <w:rPr>
                <w:b/>
                <w:bCs/>
                <w:i/>
                <w:iCs/>
                <w:sz w:val="18"/>
                <w:szCs w:val="24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i/>
                <w:iCs/>
                <w:sz w:val="18"/>
                <w:szCs w:val="24"/>
                <w:u w:val="single"/>
              </w:rPr>
            </w:pPr>
            <w:r w:rsidRPr="00617DD3">
              <w:rPr>
                <w:b/>
                <w:bCs/>
                <w:i/>
                <w:iCs/>
                <w:sz w:val="18"/>
                <w:szCs w:val="24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i/>
                <w:iCs/>
                <w:sz w:val="18"/>
                <w:szCs w:val="24"/>
                <w:u w:val="single"/>
              </w:rPr>
            </w:pPr>
            <w:r w:rsidRPr="00617DD3">
              <w:rPr>
                <w:b/>
                <w:bCs/>
                <w:i/>
                <w:iCs/>
                <w:sz w:val="18"/>
                <w:szCs w:val="24"/>
                <w:u w:val="single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i/>
                <w:iCs/>
                <w:sz w:val="18"/>
                <w:szCs w:val="24"/>
                <w:u w:val="single"/>
              </w:rPr>
            </w:pPr>
            <w:r w:rsidRPr="00617DD3">
              <w:rPr>
                <w:b/>
                <w:bCs/>
                <w:i/>
                <w:iCs/>
                <w:sz w:val="18"/>
                <w:szCs w:val="24"/>
                <w:u w:val="single"/>
              </w:rPr>
              <w:t> </w:t>
            </w:r>
          </w:p>
        </w:tc>
        <w:tc>
          <w:tcPr>
            <w:tcW w:w="1001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1507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i/>
                <w:iCs/>
                <w:sz w:val="18"/>
                <w:szCs w:val="24"/>
              </w:rPr>
            </w:pPr>
            <w:r w:rsidRPr="00617DD3">
              <w:rPr>
                <w:b/>
                <w:bCs/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i/>
                <w:iCs/>
                <w:sz w:val="18"/>
                <w:szCs w:val="24"/>
              </w:rPr>
            </w:pPr>
            <w:r w:rsidRPr="00617DD3">
              <w:rPr>
                <w:b/>
                <w:bCs/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31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22340" w:type="dxa"/>
            <w:gridSpan w:val="22"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 xml:space="preserve">1.Программа - муниципальная  программа «Развитие  образовательной </w:t>
            </w:r>
            <w:proofErr w:type="gramStart"/>
            <w:r w:rsidRPr="00617DD3">
              <w:rPr>
                <w:i/>
                <w:iCs/>
                <w:sz w:val="18"/>
                <w:szCs w:val="24"/>
              </w:rPr>
              <w:t>системы</w:t>
            </w:r>
            <w:proofErr w:type="gramEnd"/>
            <w:r w:rsidRPr="00617DD3">
              <w:rPr>
                <w:i/>
                <w:iCs/>
                <w:sz w:val="18"/>
                <w:szCs w:val="24"/>
              </w:rPr>
              <w:t xml:space="preserve"> ЗАТО Озерный Тверской области» на 2023-2025 годы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31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22340" w:type="dxa"/>
            <w:gridSpan w:val="22"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 xml:space="preserve">2. Подпрограмма  - подпрограмма муниципальной  программы «Развитие  образовательной </w:t>
            </w:r>
            <w:proofErr w:type="gramStart"/>
            <w:r w:rsidRPr="00617DD3">
              <w:rPr>
                <w:i/>
                <w:iCs/>
                <w:sz w:val="18"/>
                <w:szCs w:val="24"/>
              </w:rPr>
              <w:t>системы</w:t>
            </w:r>
            <w:proofErr w:type="gramEnd"/>
            <w:r w:rsidRPr="00617DD3">
              <w:rPr>
                <w:i/>
                <w:iCs/>
                <w:sz w:val="18"/>
                <w:szCs w:val="24"/>
              </w:rPr>
              <w:t xml:space="preserve"> ЗАТО Озерный Тверской области» на 2023-2025 годы 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i/>
                <w:iCs/>
                <w:sz w:val="18"/>
                <w:szCs w:val="24"/>
              </w:rPr>
            </w:pPr>
            <w:r w:rsidRPr="00617DD3">
              <w:rPr>
                <w:i/>
                <w:iCs/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1035"/>
        </w:trPr>
        <w:tc>
          <w:tcPr>
            <w:tcW w:w="8411" w:type="dxa"/>
            <w:gridSpan w:val="17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 xml:space="preserve">Коды бюджетной классификации </w:t>
            </w:r>
          </w:p>
        </w:tc>
        <w:tc>
          <w:tcPr>
            <w:tcW w:w="3388" w:type="dxa"/>
            <w:gridSpan w:val="7"/>
            <w:vMerge w:val="restart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Дополнительный аналитический код</w:t>
            </w:r>
          </w:p>
        </w:tc>
        <w:tc>
          <w:tcPr>
            <w:tcW w:w="10018" w:type="dxa"/>
            <w:vMerge w:val="restart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507" w:type="dxa"/>
            <w:vMerge w:val="restart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Единица измерения</w:t>
            </w:r>
          </w:p>
        </w:tc>
        <w:tc>
          <w:tcPr>
            <w:tcW w:w="3148" w:type="dxa"/>
            <w:gridSpan w:val="3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Годы реализации программы</w:t>
            </w:r>
          </w:p>
        </w:tc>
        <w:tc>
          <w:tcPr>
            <w:tcW w:w="2448" w:type="dxa"/>
            <w:gridSpan w:val="2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Целевое (суммарное) значение показателя</w:t>
            </w:r>
          </w:p>
        </w:tc>
      </w:tr>
      <w:tr w:rsidR="00882F4B" w:rsidRPr="00617DD3" w:rsidTr="00882F4B">
        <w:trPr>
          <w:trHeight w:val="1200"/>
        </w:trPr>
        <w:tc>
          <w:tcPr>
            <w:tcW w:w="1548" w:type="dxa"/>
            <w:gridSpan w:val="3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 xml:space="preserve">код администратора  программы </w:t>
            </w:r>
          </w:p>
        </w:tc>
        <w:tc>
          <w:tcPr>
            <w:tcW w:w="960" w:type="dxa"/>
            <w:gridSpan w:val="2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раздел</w:t>
            </w:r>
          </w:p>
        </w:tc>
        <w:tc>
          <w:tcPr>
            <w:tcW w:w="1063" w:type="dxa"/>
            <w:gridSpan w:val="2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подраздел</w:t>
            </w:r>
          </w:p>
        </w:tc>
        <w:tc>
          <w:tcPr>
            <w:tcW w:w="4840" w:type="dxa"/>
            <w:gridSpan w:val="10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классификация целевой статьи расхода бюджета</w:t>
            </w:r>
          </w:p>
        </w:tc>
        <w:tc>
          <w:tcPr>
            <w:tcW w:w="3388" w:type="dxa"/>
            <w:gridSpan w:val="7"/>
            <w:vMerge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</w:p>
        </w:tc>
        <w:tc>
          <w:tcPr>
            <w:tcW w:w="10018" w:type="dxa"/>
            <w:vMerge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</w:p>
        </w:tc>
        <w:tc>
          <w:tcPr>
            <w:tcW w:w="1507" w:type="dxa"/>
            <w:vMerge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2024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значение</w:t>
            </w:r>
          </w:p>
        </w:tc>
        <w:tc>
          <w:tcPr>
            <w:tcW w:w="140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год достижения</w:t>
            </w:r>
          </w:p>
        </w:tc>
      </w:tr>
      <w:tr w:rsidR="00882F4B" w:rsidRPr="00617DD3" w:rsidTr="00882F4B">
        <w:trPr>
          <w:trHeight w:val="30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15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16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17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18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24</w:t>
            </w:r>
          </w:p>
        </w:tc>
        <w:tc>
          <w:tcPr>
            <w:tcW w:w="1001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25</w:t>
            </w:r>
          </w:p>
        </w:tc>
        <w:tc>
          <w:tcPr>
            <w:tcW w:w="1507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26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27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28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29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31</w:t>
            </w:r>
          </w:p>
        </w:tc>
      </w:tr>
      <w:tr w:rsidR="00882F4B" w:rsidRPr="00617DD3" w:rsidTr="00882F4B">
        <w:trPr>
          <w:trHeight w:val="64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Программа. Муниципальная  </w:t>
            </w:r>
            <w:proofErr w:type="gramStart"/>
            <w:r w:rsidRPr="00617DD3">
              <w:rPr>
                <w:b/>
                <w:bCs/>
                <w:sz w:val="18"/>
                <w:szCs w:val="24"/>
              </w:rPr>
              <w:t>программа</w:t>
            </w:r>
            <w:proofErr w:type="gramEnd"/>
            <w:r w:rsidRPr="00617DD3">
              <w:rPr>
                <w:b/>
                <w:bCs/>
                <w:sz w:val="18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288 413,6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232 769,4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209 505,0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730 688,0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Цель программы:</w:t>
            </w:r>
            <w:r w:rsidRPr="00617DD3">
              <w:rPr>
                <w:sz w:val="18"/>
                <w:szCs w:val="24"/>
              </w:rPr>
              <w:t xml:space="preserve"> "Повышение качества и доступности предоставляемых образовательных услуг </w:t>
            </w:r>
            <w:proofErr w:type="gramStart"/>
            <w:r w:rsidRPr="00617DD3">
              <w:rPr>
                <w:sz w:val="18"/>
                <w:szCs w:val="24"/>
              </w:rPr>
              <w:t>населению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области"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цели программы 1</w:t>
            </w:r>
            <w:r w:rsidRPr="00617DD3">
              <w:rPr>
                <w:sz w:val="18"/>
                <w:szCs w:val="24"/>
              </w:rPr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цели программы 2 </w:t>
            </w:r>
            <w:r w:rsidRPr="00617DD3">
              <w:rPr>
                <w:sz w:val="18"/>
                <w:szCs w:val="24"/>
              </w:rPr>
              <w:t xml:space="preserve"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</w:t>
            </w:r>
            <w:r w:rsidRPr="00617DD3">
              <w:rPr>
                <w:sz w:val="18"/>
                <w:szCs w:val="24"/>
              </w:rPr>
              <w:lastRenderedPageBreak/>
              <w:t>численности детей в возрасте от 5 до 18 лет)»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85,0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85,0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85,0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85,0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цели программы 3</w:t>
            </w:r>
            <w:r w:rsidRPr="00617DD3">
              <w:rPr>
                <w:sz w:val="18"/>
                <w:szCs w:val="24"/>
              </w:rPr>
              <w:t xml:space="preserve"> «Доля выпускников общеобразовательных учреждений, получивших аттестат о среднем общем образовании в общей численности выпускников»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цели программы 4 </w:t>
            </w:r>
            <w:r w:rsidRPr="00617DD3">
              <w:rPr>
                <w:sz w:val="18"/>
                <w:szCs w:val="24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98,0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98,0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98,0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98,0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цели программы 5</w:t>
            </w:r>
            <w:r w:rsidRPr="00617DD3">
              <w:rPr>
                <w:sz w:val="18"/>
                <w:szCs w:val="24"/>
              </w:rPr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цели программы 6</w:t>
            </w:r>
            <w:r w:rsidRPr="00617DD3">
              <w:rPr>
                <w:sz w:val="18"/>
                <w:szCs w:val="24"/>
              </w:rPr>
              <w:t xml:space="preserve"> «Удовлетворенность </w:t>
            </w:r>
            <w:proofErr w:type="gramStart"/>
            <w:r w:rsidRPr="00617DD3">
              <w:rPr>
                <w:sz w:val="18"/>
                <w:szCs w:val="24"/>
              </w:rPr>
              <w:t>населения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качеством образовательных услуг и их доступностью»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98,0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98,0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98,0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98,0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  <w:u w:val="single"/>
              </w:rPr>
              <w:t>Подпрограмма</w:t>
            </w:r>
            <w:r w:rsidRPr="00617DD3">
              <w:rPr>
                <w:b/>
                <w:bCs/>
                <w:sz w:val="18"/>
                <w:szCs w:val="24"/>
              </w:rPr>
              <w:t xml:space="preserve"> 1 «Развитие системы дошкольного образования </w:t>
            </w:r>
            <w:proofErr w:type="gramStart"/>
            <w:r w:rsidRPr="00617DD3">
              <w:rPr>
                <w:b/>
                <w:bCs/>
                <w:sz w:val="18"/>
                <w:szCs w:val="24"/>
              </w:rPr>
              <w:t>в</w:t>
            </w:r>
            <w:proofErr w:type="gramEnd"/>
            <w:r w:rsidRPr="00617DD3">
              <w:rPr>
                <w:b/>
                <w:bCs/>
                <w:sz w:val="18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130 732,2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104 005,7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86 337,3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321 075,2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39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  <w:u w:val="single"/>
              </w:rPr>
            </w:pPr>
            <w:r w:rsidRPr="00617DD3">
              <w:rPr>
                <w:b/>
                <w:bCs/>
                <w:sz w:val="18"/>
                <w:szCs w:val="24"/>
                <w:u w:val="single"/>
              </w:rPr>
              <w:t xml:space="preserve">Задача 1 </w:t>
            </w:r>
            <w:r w:rsidRPr="00617DD3">
              <w:rPr>
                <w:b/>
                <w:bCs/>
                <w:sz w:val="18"/>
                <w:szCs w:val="24"/>
              </w:rPr>
              <w:t xml:space="preserve"> «Развитие системы дошкольного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74 670,3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52 301,0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34 632,6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161 603,9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96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 «</w:t>
            </w:r>
            <w:r w:rsidRPr="00617DD3">
              <w:rPr>
                <w:sz w:val="18"/>
                <w:szCs w:val="24"/>
              </w:rPr>
              <w:t>Обеспеченность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образования, присмотр и уход за детьми»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28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2</w:t>
            </w:r>
            <w:r w:rsidRPr="00617DD3">
              <w:rPr>
                <w:sz w:val="18"/>
                <w:szCs w:val="24"/>
              </w:rPr>
              <w:t xml:space="preserve"> «Охват дошкольным образованием детей в возрасте 1,6-3 лет»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28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3 </w:t>
            </w:r>
            <w:r w:rsidRPr="00617DD3">
              <w:rPr>
                <w:sz w:val="18"/>
                <w:szCs w:val="24"/>
              </w:rPr>
              <w:t>«Охват дошкольным образованием детей в возрасте 3-7 лет»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0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4 </w:t>
            </w:r>
            <w:r w:rsidRPr="00617DD3">
              <w:rPr>
                <w:sz w:val="18"/>
                <w:szCs w:val="24"/>
              </w:rPr>
              <w:t>«Доля  дошкольных образовательных учреждений, в которых 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104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5</w:t>
            </w:r>
            <w:r w:rsidRPr="00617DD3">
              <w:rPr>
                <w:sz w:val="18"/>
                <w:szCs w:val="24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6 «</w:t>
            </w:r>
            <w:r w:rsidRPr="00617DD3">
              <w:rPr>
                <w:sz w:val="18"/>
                <w:szCs w:val="24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97,0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97,0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97,0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97,0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Административное мероприятие 1.001</w:t>
            </w:r>
            <w:r w:rsidRPr="00617DD3">
              <w:rPr>
                <w:sz w:val="18"/>
                <w:szCs w:val="24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 «</w:t>
            </w:r>
            <w:r w:rsidRPr="00617DD3">
              <w:rPr>
                <w:sz w:val="18"/>
                <w:szCs w:val="24"/>
              </w:rPr>
              <w:t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26,0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26,0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26,0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26,0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96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2 </w:t>
            </w:r>
            <w:r w:rsidRPr="00617DD3">
              <w:rPr>
                <w:sz w:val="18"/>
                <w:szCs w:val="24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 w:rsidRPr="00617DD3">
              <w:rPr>
                <w:b/>
                <w:bCs/>
                <w:sz w:val="18"/>
                <w:szCs w:val="24"/>
              </w:rPr>
              <w:t>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 3</w:t>
            </w:r>
            <w:r w:rsidRPr="00617DD3">
              <w:rPr>
                <w:sz w:val="18"/>
                <w:szCs w:val="24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1507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45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1.002  «</w:t>
            </w:r>
            <w:r w:rsidRPr="00617DD3">
              <w:rPr>
                <w:sz w:val="18"/>
                <w:szCs w:val="24"/>
              </w:rPr>
              <w:t>Обеспечение деятельности  дошкольных образовательных учреждений»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65 713,3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45 709,7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34 632,6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146 055,6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104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617DD3">
              <w:rPr>
                <w:sz w:val="18"/>
                <w:szCs w:val="24"/>
              </w:rPr>
              <w:t>программы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23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17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2</w:t>
            </w:r>
            <w:r w:rsidRPr="00617DD3">
              <w:rPr>
                <w:sz w:val="18"/>
                <w:szCs w:val="24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37,878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37,878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37,878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37,878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104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3</w:t>
            </w:r>
            <w:r w:rsidRPr="00617DD3">
              <w:rPr>
                <w:sz w:val="18"/>
                <w:szCs w:val="24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617DD3">
              <w:rPr>
                <w:sz w:val="18"/>
                <w:szCs w:val="24"/>
              </w:rPr>
              <w:t>программы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9,4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11,9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14,3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11,9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38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4</w:t>
            </w:r>
            <w:r w:rsidRPr="00617DD3">
              <w:rPr>
                <w:sz w:val="18"/>
                <w:szCs w:val="24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617DD3">
              <w:rPr>
                <w:sz w:val="18"/>
                <w:szCs w:val="24"/>
              </w:rPr>
              <w:t>программы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9,9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10,2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11,3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10,5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В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1.003</w:t>
            </w:r>
            <w:r w:rsidRPr="00617DD3">
              <w:rPr>
                <w:sz w:val="18"/>
                <w:szCs w:val="24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4 237,7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3 991,3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8 229,0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2024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639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В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Мероприятие 1.004  </w:t>
            </w:r>
            <w:r w:rsidRPr="00617DD3">
              <w:rPr>
                <w:sz w:val="18"/>
                <w:szCs w:val="24"/>
              </w:rPr>
              <w:t xml:space="preserve">«Укрепление материально-технической базы дошкольных 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2 328,4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2 600,0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4 928,4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2024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"Доля воспитанников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39,0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39,0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2024</w:t>
            </w:r>
          </w:p>
        </w:tc>
      </w:tr>
      <w:tr w:rsidR="00882F4B" w:rsidRPr="00617DD3" w:rsidTr="00882F4B">
        <w:trPr>
          <w:trHeight w:val="87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2</w:t>
            </w:r>
            <w:r w:rsidRPr="00617DD3">
              <w:rPr>
                <w:sz w:val="18"/>
                <w:szCs w:val="24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2024</w:t>
            </w:r>
          </w:p>
        </w:tc>
      </w:tr>
      <w:tr w:rsidR="00882F4B" w:rsidRPr="00617DD3" w:rsidTr="00882F4B">
        <w:trPr>
          <w:trHeight w:val="78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В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1.005</w:t>
            </w:r>
            <w:r w:rsidRPr="00617DD3">
              <w:rPr>
                <w:sz w:val="18"/>
                <w:szCs w:val="24"/>
              </w:rPr>
              <w:t xml:space="preserve"> "Субсидия на оснащение муниципальных дошкольных образовательных организаций, реализующих программы дошкольного образования, уличными игровыми комплексами 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1 485,0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1 485,0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876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69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В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Мероприятие 1.006  </w:t>
            </w:r>
            <w:r w:rsidRPr="00617DD3">
              <w:rPr>
                <w:sz w:val="18"/>
                <w:szCs w:val="24"/>
              </w:rPr>
              <w:t xml:space="preserve">«Оснащение дошкольных 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уличными игровыми комплексами»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15,0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15,0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924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699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1.007</w:t>
            </w:r>
            <w:r w:rsidRPr="00617DD3">
              <w:rPr>
                <w:sz w:val="18"/>
                <w:szCs w:val="24"/>
              </w:rPr>
              <w:t xml:space="preserve"> "Субсидии местным бюджетам на осуществление единовременной выплаты к началу  учебного года работникам муниципальных образовательных организаций"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882,0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882,0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138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"Отношение объема субсидии местного бюджета на осуществление единовременной выплаты к началу нового 2022/23 учебного года работникам дошкольных образовательных </w:t>
            </w:r>
            <w:proofErr w:type="gramStart"/>
            <w:r w:rsidRPr="00617DD3">
              <w:rPr>
                <w:sz w:val="18"/>
                <w:szCs w:val="24"/>
              </w:rPr>
              <w:t>организаций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к объему средств муниципального бюджета, выделенного местным бюджетам на осуществление единовременной выплаты к началу нового 2022/23 учебного года работникам дошкольных образовательных организаций ЗАТО Озерный"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60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1.008</w:t>
            </w:r>
            <w:r w:rsidRPr="00617DD3">
              <w:rPr>
                <w:sz w:val="18"/>
                <w:szCs w:val="24"/>
              </w:rPr>
              <w:t xml:space="preserve"> "Единовременная выплата к началу учебного года работникам дошкольных образовательных учреждений"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8,9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8,9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1479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"Доля расходов областного бюджета Тверской области, направленных на единовременную выплату к началу нового 2022/23 учебного года работникам дошкольных образовательных </w:t>
            </w:r>
            <w:proofErr w:type="gramStart"/>
            <w:r w:rsidRPr="00617DD3">
              <w:rPr>
                <w:sz w:val="18"/>
                <w:szCs w:val="24"/>
              </w:rPr>
              <w:t>организаций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в общем объеме муниципальных средств, выделенных местным бюджетам на осуществление единовременной выплаты к началу нового 2022/23 учебного года работникам дошкольных образовательных организаций ЗАТО Озерный"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  <w:bookmarkStart w:id="0" w:name="_GoBack"/>
        <w:bookmarkEnd w:id="0"/>
      </w:tr>
      <w:tr w:rsidR="00882F4B" w:rsidRPr="00617DD3" w:rsidTr="00882F4B">
        <w:trPr>
          <w:trHeight w:val="88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  <w:u w:val="single"/>
              </w:rPr>
              <w:t xml:space="preserve">Задача 2 </w:t>
            </w:r>
            <w:r w:rsidRPr="00617DD3">
              <w:rPr>
                <w:b/>
                <w:bCs/>
                <w:sz w:val="18"/>
                <w:szCs w:val="24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56 061,9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51 704,7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51 704,7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159 471,3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617DD3">
              <w:rPr>
                <w:sz w:val="18"/>
                <w:szCs w:val="24"/>
              </w:rPr>
              <w:t>образование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37,4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38,2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38,2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37,9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00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2.001</w:t>
            </w:r>
            <w:r w:rsidRPr="00617DD3">
              <w:rPr>
                <w:sz w:val="18"/>
                <w:szCs w:val="24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3 821,8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3 821,8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3 821,8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11 465,4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0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18,4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21,9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16,7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22,1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96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2.002</w:t>
            </w:r>
            <w:r w:rsidRPr="00617DD3">
              <w:rPr>
                <w:sz w:val="18"/>
                <w:szCs w:val="24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52 240,1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47 882,9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47 882,9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148 005,9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0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1,3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1,3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1,3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1,3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70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  <w:u w:val="single"/>
              </w:rPr>
            </w:pPr>
            <w:r w:rsidRPr="00617DD3">
              <w:rPr>
                <w:b/>
                <w:bCs/>
                <w:sz w:val="18"/>
                <w:szCs w:val="24"/>
                <w:u w:val="single"/>
              </w:rPr>
              <w:t>Подпрограмма</w:t>
            </w:r>
            <w:r w:rsidRPr="00617DD3">
              <w:rPr>
                <w:b/>
                <w:bCs/>
                <w:sz w:val="18"/>
                <w:szCs w:val="24"/>
              </w:rPr>
              <w:t xml:space="preserve">  2</w:t>
            </w:r>
            <w:r w:rsidRPr="00617DD3">
              <w:rPr>
                <w:sz w:val="18"/>
                <w:szCs w:val="24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617DD3">
              <w:rPr>
                <w:sz w:val="18"/>
                <w:szCs w:val="24"/>
              </w:rPr>
              <w:t>в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124 406,6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104 881,9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101 587,1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330 875,6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36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  <w:u w:val="single"/>
              </w:rPr>
              <w:t>Задача 1</w:t>
            </w:r>
            <w:r w:rsidRPr="00617DD3">
              <w:rPr>
                <w:b/>
                <w:bCs/>
                <w:sz w:val="18"/>
                <w:szCs w:val="24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22 540,7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13 534,8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10 497,1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46 572,6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9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1507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7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2</w:t>
            </w:r>
            <w:r w:rsidRPr="00617DD3">
              <w:rPr>
                <w:sz w:val="18"/>
                <w:szCs w:val="24"/>
              </w:rPr>
              <w:t xml:space="preserve"> «Доля </w:t>
            </w:r>
            <w:proofErr w:type="gramStart"/>
            <w:r w:rsidRPr="00617DD3">
              <w:rPr>
                <w:sz w:val="18"/>
                <w:szCs w:val="24"/>
              </w:rPr>
              <w:t>обучающихся</w:t>
            </w:r>
            <w:proofErr w:type="gramEnd"/>
            <w:r w:rsidRPr="00617DD3">
              <w:rPr>
                <w:sz w:val="18"/>
                <w:szCs w:val="24"/>
              </w:rPr>
              <w:t xml:space="preserve"> по федеральным государственным образовательным стандартам, в общей численности обучающихся»</w:t>
            </w:r>
          </w:p>
        </w:tc>
        <w:tc>
          <w:tcPr>
            <w:tcW w:w="1507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9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3 </w:t>
            </w:r>
            <w:r w:rsidRPr="00617DD3">
              <w:rPr>
                <w:sz w:val="18"/>
                <w:szCs w:val="24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617DD3">
              <w:rPr>
                <w:b/>
                <w:bCs/>
                <w:sz w:val="18"/>
                <w:szCs w:val="24"/>
              </w:rPr>
              <w:t xml:space="preserve">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99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4 </w:t>
            </w:r>
            <w:r w:rsidRPr="00617DD3">
              <w:rPr>
                <w:sz w:val="18"/>
                <w:szCs w:val="24"/>
              </w:rPr>
              <w:t>«Доля общеобразовательных учреждений, в которых созданы условия  без барьерной среды для обучающихся с ограниченными возможностями здоровья в общем количестве общеобразовательных учреждений»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4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5 </w:t>
            </w:r>
            <w:r w:rsidRPr="00617DD3">
              <w:rPr>
                <w:sz w:val="18"/>
                <w:szCs w:val="24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98,0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39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6 </w:t>
            </w:r>
            <w:r w:rsidRPr="00617DD3">
              <w:rPr>
                <w:sz w:val="18"/>
                <w:szCs w:val="24"/>
              </w:rPr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95,0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95,0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95,0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95,0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7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Административное мероприятие 1.001</w:t>
            </w:r>
            <w:r w:rsidRPr="00617DD3">
              <w:rPr>
                <w:sz w:val="18"/>
                <w:szCs w:val="24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63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90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2 </w:t>
            </w:r>
            <w:r w:rsidRPr="00617DD3">
              <w:rPr>
                <w:sz w:val="18"/>
                <w:szCs w:val="24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3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3</w:t>
            </w:r>
            <w:r w:rsidRPr="00617DD3">
              <w:rPr>
                <w:sz w:val="18"/>
                <w:szCs w:val="24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39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Административное мероприятие 1.002 </w:t>
            </w:r>
            <w:r w:rsidRPr="00617DD3">
              <w:rPr>
                <w:sz w:val="18"/>
                <w:szCs w:val="24"/>
              </w:rPr>
              <w:t xml:space="preserve"> «Методическое сопровождение реализации образовательными учреждениями федеральных государственных стандартов»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64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«Доля обучающихся, обучающихся в профильных классах, в общей численности обучающихся общеобразовательных учреждений»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8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2</w:t>
            </w:r>
            <w:r w:rsidRPr="00617DD3">
              <w:rPr>
                <w:sz w:val="18"/>
                <w:szCs w:val="24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7,0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7,0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7,0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1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3</w:t>
            </w:r>
            <w:r w:rsidRPr="00617DD3">
              <w:rPr>
                <w:sz w:val="18"/>
                <w:szCs w:val="24"/>
              </w:rPr>
              <w:t xml:space="preserve"> «Доля </w:t>
            </w:r>
            <w:proofErr w:type="gramStart"/>
            <w:r w:rsidRPr="00617DD3">
              <w:rPr>
                <w:sz w:val="18"/>
                <w:szCs w:val="24"/>
              </w:rPr>
              <w:t>обучающихся</w:t>
            </w:r>
            <w:proofErr w:type="gramEnd"/>
            <w:r w:rsidRPr="00617DD3">
              <w:rPr>
                <w:sz w:val="18"/>
                <w:szCs w:val="24"/>
              </w:rPr>
              <w:t>, обучающихся по федеральным государственным образовательным стандартам  от общей численности обучающихся»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9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4</w:t>
            </w:r>
            <w:r w:rsidRPr="00617DD3">
              <w:rPr>
                <w:sz w:val="18"/>
                <w:szCs w:val="24"/>
              </w:rPr>
              <w:t xml:space="preserve"> «Доля общеобразовательных учреждений, осуществляющих дистанционное обучение обучающихся, в общем количестве общеобразовательных учреждений»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24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5 «</w:t>
            </w:r>
            <w:r w:rsidRPr="00617DD3">
              <w:rPr>
                <w:sz w:val="18"/>
                <w:szCs w:val="24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39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1.003</w:t>
            </w:r>
            <w:r w:rsidRPr="00617DD3">
              <w:rPr>
                <w:sz w:val="18"/>
                <w:szCs w:val="24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17 434,6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11 139,4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9 956,5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38 530,5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20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617DD3">
              <w:rPr>
                <w:sz w:val="18"/>
                <w:szCs w:val="24"/>
              </w:rPr>
              <w:t>программы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9,9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9,3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9,7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9,6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656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2</w:t>
            </w:r>
            <w:r w:rsidRPr="00617DD3">
              <w:rPr>
                <w:sz w:val="18"/>
                <w:szCs w:val="24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617DD3">
              <w:rPr>
                <w:sz w:val="18"/>
                <w:szCs w:val="24"/>
              </w:rPr>
              <w:t>программы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</w:t>
            </w:r>
            <w:r w:rsidRPr="00617DD3">
              <w:rPr>
                <w:sz w:val="18"/>
                <w:szCs w:val="24"/>
              </w:rPr>
              <w:lastRenderedPageBreak/>
              <w:t xml:space="preserve">«Развитие образовательной системы ЗАТО Озерный Тверской области» на 2023 - 2025 годы»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104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3</w:t>
            </w:r>
            <w:r w:rsidRPr="00617DD3">
              <w:rPr>
                <w:sz w:val="18"/>
                <w:szCs w:val="24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617DD3">
              <w:rPr>
                <w:sz w:val="18"/>
                <w:szCs w:val="24"/>
              </w:rPr>
              <w:t>программы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1,8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2,2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2,4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2,1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4</w:t>
            </w:r>
            <w:r w:rsidRPr="00617DD3">
              <w:rPr>
                <w:sz w:val="18"/>
                <w:szCs w:val="24"/>
              </w:rPr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41,409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41,409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41,409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41,409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В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1.004</w:t>
            </w:r>
            <w:r w:rsidRPr="00617DD3">
              <w:rPr>
                <w:sz w:val="18"/>
                <w:szCs w:val="24"/>
              </w:rPr>
              <w:t xml:space="preserve"> «Укрепление материально-технической базы общеобразовательных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1 376,9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927,4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2 304,3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2024</w:t>
            </w:r>
          </w:p>
        </w:tc>
      </w:tr>
      <w:tr w:rsidR="00882F4B" w:rsidRPr="00617DD3" w:rsidTr="00882F4B">
        <w:trPr>
          <w:trHeight w:val="72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 xml:space="preserve">"Доля обучающихся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56,00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56,00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2024</w:t>
            </w:r>
          </w:p>
        </w:tc>
      </w:tr>
      <w:tr w:rsidR="00882F4B" w:rsidRPr="00617DD3" w:rsidTr="00882F4B">
        <w:trPr>
          <w:trHeight w:val="63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2 </w:t>
            </w:r>
            <w:r w:rsidRPr="00617DD3">
              <w:rPr>
                <w:sz w:val="18"/>
                <w:szCs w:val="24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50,00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50,00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2024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В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1.005</w:t>
            </w:r>
            <w:r w:rsidRPr="00617DD3">
              <w:rPr>
                <w:sz w:val="18"/>
                <w:szCs w:val="24"/>
              </w:rPr>
              <w:t xml:space="preserve"> "Субсидия из областного бюджета на укрепление материально-технической базы общеобразовательных организаций"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3 531,4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927,4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4 458,8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2024</w:t>
            </w:r>
          </w:p>
        </w:tc>
      </w:tr>
      <w:tr w:rsidR="00882F4B" w:rsidRPr="00617DD3" w:rsidTr="00882F4B">
        <w:trPr>
          <w:trHeight w:val="63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50,00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50,00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Е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В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1.006</w:t>
            </w:r>
            <w:r w:rsidRPr="00617DD3">
              <w:rPr>
                <w:sz w:val="18"/>
                <w:szCs w:val="24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182,8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540,6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540,6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1 264,0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819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 xml:space="preserve">"Процент общеобразовательных учреждений, в которых введена должность Советников директоров по воспитанию и взаимодействию с детскими общественными объединениями в общеобразовательных </w:t>
            </w:r>
            <w:r w:rsidRPr="00617DD3">
              <w:rPr>
                <w:sz w:val="18"/>
                <w:szCs w:val="24"/>
              </w:rPr>
              <w:lastRenderedPageBreak/>
              <w:t>организациях"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1.007</w:t>
            </w:r>
            <w:r w:rsidRPr="00617DD3">
              <w:rPr>
                <w:sz w:val="18"/>
                <w:szCs w:val="24"/>
              </w:rPr>
              <w:t xml:space="preserve"> "Субсидии местным бюджетам на осуществление единовременной выплаты к началу  учебного года работникам муниципальных образовательных организаций"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14,8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14,8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1476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"Отношение объема субсидии местного бюджета на осуществление единовременной выплаты к началу нового 2022/23 учебного года работникам образовательных </w:t>
            </w:r>
            <w:proofErr w:type="gramStart"/>
            <w:r w:rsidRPr="00617DD3">
              <w:rPr>
                <w:sz w:val="18"/>
                <w:szCs w:val="24"/>
              </w:rPr>
              <w:t>организаций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к объему средств муниципального бюджета, выделенного местным бюджетам на осуществление единовременной выплаты к началу нового 2022/23 учебного года работникам  образовательных организаций ЗАТО Озерный"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60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1.008</w:t>
            </w:r>
            <w:r w:rsidRPr="00617DD3">
              <w:rPr>
                <w:sz w:val="18"/>
                <w:szCs w:val="24"/>
              </w:rPr>
              <w:t xml:space="preserve"> "Единовременная выплата к началу учебного года работникам общеобразовательных учреждений"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0,2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0,2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1419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"Доля расходов областного бюджета Тверской области, направленных на единовременную выплату к началу нового 2022/23 учебного года работникам образовательных </w:t>
            </w:r>
            <w:proofErr w:type="gramStart"/>
            <w:r w:rsidRPr="00617DD3">
              <w:rPr>
                <w:sz w:val="18"/>
                <w:szCs w:val="24"/>
              </w:rPr>
              <w:t>организаций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в общем объеме муниципальных средств, выделенных местным бюджетам на осуществление единовременной выплаты к началу нового 2022/23 учебного года работникам  образовательных организаций ЗАТО Озерный"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  <w:u w:val="single"/>
              </w:rPr>
              <w:t xml:space="preserve">Задача 2 </w:t>
            </w:r>
            <w:r w:rsidRPr="00617DD3">
              <w:rPr>
                <w:b/>
                <w:bCs/>
                <w:sz w:val="18"/>
                <w:szCs w:val="24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717,1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236,3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236,2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1 189,6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«Охват </w:t>
            </w:r>
            <w:proofErr w:type="gramStart"/>
            <w:r w:rsidRPr="00617DD3">
              <w:rPr>
                <w:sz w:val="18"/>
                <w:szCs w:val="24"/>
              </w:rPr>
              <w:t>обучающихся</w:t>
            </w:r>
            <w:proofErr w:type="gramEnd"/>
            <w:r w:rsidRPr="00617DD3">
              <w:rPr>
                <w:sz w:val="18"/>
                <w:szCs w:val="24"/>
              </w:rPr>
              <w:t xml:space="preserve">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2 </w:t>
            </w:r>
            <w:r w:rsidRPr="00617DD3">
              <w:rPr>
                <w:sz w:val="18"/>
                <w:szCs w:val="24"/>
              </w:rPr>
              <w:t>«Доля обучающихся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обучающихся»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35,0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36,0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36,0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36,0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88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Административное мероприятие 2.001</w:t>
            </w:r>
            <w:r w:rsidRPr="00617DD3">
              <w:rPr>
                <w:sz w:val="18"/>
                <w:szCs w:val="24"/>
              </w:rPr>
              <w:t xml:space="preserve"> «Организация духовно-нравственного,  краеведческого, патриотического и спортивного воспитания в общеобразовательных учреждениях»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   «Охват обучающихся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2 «</w:t>
            </w:r>
            <w:r w:rsidRPr="00617DD3">
              <w:rPr>
                <w:sz w:val="18"/>
                <w:szCs w:val="24"/>
              </w:rPr>
              <w:t xml:space="preserve">Охват воспитанников кадетских классов  мероприятиями духовно-нравственной, краеведческой, патриотической и спортивной направленности» </w:t>
            </w:r>
            <w:r w:rsidRPr="00617DD3">
              <w:rPr>
                <w:b/>
                <w:bCs/>
                <w:sz w:val="18"/>
                <w:szCs w:val="24"/>
              </w:rPr>
              <w:t xml:space="preserve">  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2.002</w:t>
            </w:r>
            <w:r w:rsidRPr="00617DD3">
              <w:rPr>
                <w:sz w:val="18"/>
                <w:szCs w:val="24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96,2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96,3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96,2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288,7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«Процент обучающихся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75,0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75,0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75,0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75,0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2</w:t>
            </w:r>
            <w:r w:rsidRPr="00617DD3">
              <w:rPr>
                <w:sz w:val="18"/>
                <w:szCs w:val="24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66,0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8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2.003</w:t>
            </w:r>
            <w:r w:rsidRPr="00617DD3">
              <w:rPr>
                <w:sz w:val="18"/>
                <w:szCs w:val="24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114,1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114,1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114,1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342,3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 </w:t>
            </w:r>
            <w:r w:rsidRPr="00617DD3">
              <w:rPr>
                <w:sz w:val="18"/>
                <w:szCs w:val="24"/>
              </w:rPr>
              <w:t xml:space="preserve">«Процент обучающихся общеобразовательных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Озерный, посетивших Тверской императорский путевой дворец в рамках реализации проекта «Нас пригласили во Дворец!» от общей численности обучающихся 8 классов»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2  </w:t>
            </w:r>
            <w:r w:rsidRPr="00617DD3">
              <w:rPr>
                <w:sz w:val="18"/>
                <w:szCs w:val="24"/>
              </w:rPr>
              <w:t xml:space="preserve">«Процент обучающихся общеобразовательных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Озерный, посетивших Тверской исторический парк в рамках реализации проекта "Россия - моя история" от общей численности обучающихся 8 классов»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8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2.004</w:t>
            </w:r>
            <w:r w:rsidRPr="00617DD3">
              <w:rPr>
                <w:sz w:val="18"/>
                <w:szCs w:val="24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25,9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25,9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25,9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77,7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57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617DD3">
              <w:rPr>
                <w:sz w:val="18"/>
                <w:szCs w:val="24"/>
              </w:rPr>
              <w:t>программы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0,0001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0,0001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0,0001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0,0001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70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8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2.005</w:t>
            </w:r>
            <w:r w:rsidRPr="00617DD3">
              <w:rPr>
                <w:sz w:val="18"/>
                <w:szCs w:val="24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617DD3">
              <w:rPr>
                <w:sz w:val="18"/>
                <w:szCs w:val="24"/>
              </w:rPr>
              <w:t>1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в 2023 году»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171,7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171,7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61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 xml:space="preserve">"Процент учащихся 8-11 классов МБОУ СОШ № </w:t>
            </w:r>
            <w:proofErr w:type="gramStart"/>
            <w:r w:rsidRPr="00617DD3">
              <w:rPr>
                <w:sz w:val="18"/>
                <w:szCs w:val="24"/>
              </w:rPr>
              <w:t>1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8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2.006</w:t>
            </w:r>
            <w:r w:rsidRPr="00617DD3">
              <w:rPr>
                <w:sz w:val="18"/>
                <w:szCs w:val="24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617DD3">
              <w:rPr>
                <w:sz w:val="18"/>
                <w:szCs w:val="24"/>
              </w:rPr>
              <w:t>2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в 2023 году»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156,3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156,3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624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 xml:space="preserve">"Процент учащихся 8-11 классов МБОУ СОШ № </w:t>
            </w:r>
            <w:proofErr w:type="gramStart"/>
            <w:r w:rsidRPr="00617DD3">
              <w:rPr>
                <w:sz w:val="18"/>
                <w:szCs w:val="24"/>
              </w:rPr>
              <w:t>2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8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2.007</w:t>
            </w:r>
            <w:r w:rsidRPr="00617DD3">
              <w:rPr>
                <w:sz w:val="18"/>
                <w:szCs w:val="24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617DD3">
              <w:rPr>
                <w:sz w:val="18"/>
                <w:szCs w:val="24"/>
              </w:rPr>
              <w:t>1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в 2023 году"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76,5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76,5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624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 xml:space="preserve">"Процент общеобразовательных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8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2.008</w:t>
            </w:r>
            <w:r w:rsidRPr="00617DD3">
              <w:rPr>
                <w:sz w:val="18"/>
                <w:szCs w:val="24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617DD3">
              <w:rPr>
                <w:sz w:val="18"/>
                <w:szCs w:val="24"/>
              </w:rPr>
              <w:t>2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в 2023 году"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76,5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76,5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624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 xml:space="preserve">"Процент общеобразовательных </w:t>
            </w:r>
            <w:proofErr w:type="gramStart"/>
            <w:r w:rsidRPr="00617DD3">
              <w:rPr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61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  <w:u w:val="single"/>
              </w:rPr>
              <w:t>Задача 3</w:t>
            </w:r>
            <w:r w:rsidRPr="00617DD3">
              <w:rPr>
                <w:b/>
                <w:bCs/>
                <w:sz w:val="18"/>
                <w:szCs w:val="24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9 266,1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9 266,1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9 009,1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27 541,3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55,0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55,0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55,0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55,0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2</w:t>
            </w:r>
            <w:r w:rsidRPr="00617DD3">
              <w:rPr>
                <w:sz w:val="18"/>
                <w:szCs w:val="24"/>
              </w:rPr>
              <w:t xml:space="preserve"> «Охват обучающихся кадетских </w:t>
            </w:r>
            <w:proofErr w:type="gramStart"/>
            <w:r w:rsidRPr="00617DD3">
              <w:rPr>
                <w:sz w:val="18"/>
                <w:szCs w:val="24"/>
              </w:rPr>
              <w:t>классов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организованными формами отдыха и оздоровления»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3 </w:t>
            </w:r>
            <w:r w:rsidRPr="00617DD3">
              <w:rPr>
                <w:sz w:val="18"/>
                <w:szCs w:val="24"/>
              </w:rPr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7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Административное мероприятие 3.001</w:t>
            </w:r>
            <w:r w:rsidRPr="00617DD3">
              <w:rPr>
                <w:sz w:val="18"/>
                <w:szCs w:val="24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«Процент обучающихся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55,0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55,0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55,0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55,0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Мероприятие  3.002 </w:t>
            </w:r>
            <w:r w:rsidRPr="00617DD3">
              <w:rPr>
                <w:sz w:val="18"/>
                <w:szCs w:val="24"/>
              </w:rPr>
              <w:t xml:space="preserve"> «Предоставление муниципальных сре</w:t>
            </w:r>
            <w:proofErr w:type="gramStart"/>
            <w:r w:rsidRPr="00617DD3">
              <w:rPr>
                <w:sz w:val="18"/>
                <w:szCs w:val="24"/>
              </w:rPr>
              <w:t>дств дл</w:t>
            </w:r>
            <w:proofErr w:type="gramEnd"/>
            <w:r w:rsidRPr="00617DD3">
              <w:rPr>
                <w:sz w:val="18"/>
                <w:szCs w:val="24"/>
              </w:rPr>
              <w:t>я общеобразовательных учреждений на развитие системы отдыха и оздоровления детей»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920,0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920,0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920,0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2 760,0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38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617DD3">
              <w:rPr>
                <w:sz w:val="18"/>
                <w:szCs w:val="24"/>
              </w:rPr>
              <w:t>программы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0,3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0,4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0,4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0,4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37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Мероприятие  3.003 </w:t>
            </w:r>
            <w:r w:rsidRPr="00617DD3">
              <w:rPr>
                <w:sz w:val="18"/>
                <w:szCs w:val="24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581,5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581,5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581,5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1 744,5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на  организацию  отдыха  детей в каникулярное время»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63,2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63,2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63,2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63,2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L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Мероприятие  3.004 </w:t>
            </w:r>
            <w:r w:rsidRPr="00617DD3">
              <w:rPr>
                <w:sz w:val="18"/>
                <w:szCs w:val="24"/>
              </w:rPr>
              <w:t xml:space="preserve"> «Организация бесплатного горячего питания обучающихся, получающих начальное общее образование в образовательных </w:t>
            </w:r>
            <w:proofErr w:type="gramStart"/>
            <w:r w:rsidRPr="00617DD3">
              <w:rPr>
                <w:sz w:val="18"/>
                <w:szCs w:val="24"/>
              </w:rPr>
              <w:t>организациях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7 764,6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7 764,6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7 507,6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23 036,8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 xml:space="preserve">«Уровень удовлетворенности населения качеством предоставления горячего питания обучающихся, получающих начальное общее образование в муниципальных образовательных </w:t>
            </w:r>
            <w:proofErr w:type="gramStart"/>
            <w:r w:rsidRPr="00617DD3">
              <w:rPr>
                <w:sz w:val="18"/>
                <w:szCs w:val="24"/>
              </w:rPr>
              <w:t>организациях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96,0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96,0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96,0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96,0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26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  <w:u w:val="single"/>
              </w:rPr>
              <w:t>Задача 4</w:t>
            </w:r>
            <w:r w:rsidRPr="00617DD3">
              <w:rPr>
                <w:b/>
                <w:bCs/>
                <w:sz w:val="18"/>
                <w:szCs w:val="24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посредством предоставления субвенций местному бюджету»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87 377,7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77 407,0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77 407,0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242 191,7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3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«Доля расходов средств  субвенции на общеобразовательные </w:t>
            </w:r>
            <w:proofErr w:type="gramStart"/>
            <w:r w:rsidRPr="00617DD3">
              <w:rPr>
                <w:sz w:val="18"/>
                <w:szCs w:val="24"/>
              </w:rPr>
              <w:t>учреждения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62,6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61,8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61,8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62,1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104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4.001</w:t>
            </w:r>
            <w:r w:rsidRPr="00617DD3">
              <w:rPr>
                <w:sz w:val="18"/>
                <w:szCs w:val="24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</w:t>
            </w:r>
            <w:r w:rsidRPr="00617DD3">
              <w:rPr>
                <w:sz w:val="18"/>
                <w:szCs w:val="24"/>
              </w:rPr>
              <w:lastRenderedPageBreak/>
              <w:t xml:space="preserve">образования в муниципальных образовательных учреждениях»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lastRenderedPageBreak/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87 377,7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77 407,0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77 407,0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242 191,7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3,3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3,3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3,3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3,7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Административное мероприятие 4.002</w:t>
            </w:r>
            <w:r w:rsidRPr="00617DD3">
              <w:rPr>
                <w:sz w:val="18"/>
                <w:szCs w:val="24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70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96,7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96,7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96,7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96,7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1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  <w:u w:val="single"/>
              </w:rPr>
              <w:t>Задача 5</w:t>
            </w:r>
            <w:r w:rsidRPr="00617DD3">
              <w:rPr>
                <w:b/>
                <w:bCs/>
                <w:sz w:val="18"/>
                <w:szCs w:val="24"/>
              </w:rPr>
              <w:t xml:space="preserve"> «Оказание государственной поддержки педагогическим работникам общеобразовательных </w:t>
            </w:r>
            <w:proofErr w:type="gramStart"/>
            <w:r w:rsidRPr="00617DD3">
              <w:rPr>
                <w:b/>
                <w:bCs/>
                <w:sz w:val="18"/>
                <w:szCs w:val="24"/>
              </w:rPr>
              <w:t>учреждений</w:t>
            </w:r>
            <w:proofErr w:type="gramEnd"/>
            <w:r w:rsidRPr="00617DD3">
              <w:rPr>
                <w:b/>
                <w:bCs/>
                <w:sz w:val="18"/>
                <w:szCs w:val="24"/>
              </w:rPr>
              <w:t xml:space="preserve"> ЗАТО Озерный»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4 505,0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4 437,7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4 437,7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13 380,4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164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5.001</w:t>
            </w:r>
            <w:r w:rsidRPr="00617DD3">
              <w:rPr>
                <w:sz w:val="18"/>
                <w:szCs w:val="24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4 505,0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4 437,7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4 437,7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13 380,4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37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«Количество классов, классов-комплектов</w:t>
            </w:r>
            <w:r w:rsidRPr="00617DD3">
              <w:rPr>
                <w:i/>
                <w:iCs/>
                <w:sz w:val="18"/>
                <w:szCs w:val="24"/>
              </w:rPr>
              <w:t xml:space="preserve">» 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Ед.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58,0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58,0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58,0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58,0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37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2</w:t>
            </w:r>
            <w:r w:rsidRPr="00617DD3">
              <w:rPr>
                <w:sz w:val="18"/>
                <w:szCs w:val="24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Ед.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54,0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54,0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54,0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54,0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0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Административное мероприятие 5.002</w:t>
            </w:r>
            <w:r w:rsidRPr="00617DD3">
              <w:rPr>
                <w:sz w:val="18"/>
                <w:szCs w:val="24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66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617DD3">
              <w:rPr>
                <w:b/>
                <w:bCs/>
                <w:sz w:val="18"/>
                <w:szCs w:val="24"/>
              </w:rPr>
              <w:t>в</w:t>
            </w:r>
            <w:proofErr w:type="gramEnd"/>
            <w:r w:rsidRPr="00617DD3">
              <w:rPr>
                <w:b/>
                <w:bCs/>
                <w:sz w:val="18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23 418,5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14 025,5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11 724,3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49 168,3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39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  <w:u w:val="single"/>
              </w:rPr>
              <w:t>Задача 1</w:t>
            </w:r>
            <w:r w:rsidRPr="00617DD3">
              <w:rPr>
                <w:b/>
                <w:bCs/>
                <w:sz w:val="18"/>
                <w:szCs w:val="24"/>
              </w:rPr>
              <w:t xml:space="preserve"> «Развитие системы дополнительного 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22 412,0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13 019,0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10 717,8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46 148,8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75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обучающихся образовательных учреждений»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85,0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85,0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85,0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85,0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75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2 </w:t>
            </w:r>
            <w:r w:rsidRPr="00617DD3">
              <w:rPr>
                <w:sz w:val="18"/>
                <w:szCs w:val="24"/>
              </w:rPr>
              <w:t>«Доля обучающихся,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45,0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45,0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45,0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45,0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6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3 </w:t>
            </w:r>
            <w:r w:rsidRPr="00617DD3">
              <w:rPr>
                <w:sz w:val="18"/>
                <w:szCs w:val="24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617DD3">
              <w:rPr>
                <w:sz w:val="18"/>
                <w:szCs w:val="24"/>
              </w:rPr>
              <w:t>численности</w:t>
            </w:r>
            <w:proofErr w:type="gramEnd"/>
            <w:r w:rsidRPr="00617DD3">
              <w:rPr>
                <w:sz w:val="18"/>
                <w:szCs w:val="24"/>
              </w:rPr>
              <w:t xml:space="preserve"> обучающихся в учреждениях дополнительного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55,0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55,0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55,0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55,0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Административное мероприятие 1.001</w:t>
            </w:r>
            <w:r w:rsidRPr="00617DD3">
              <w:rPr>
                <w:sz w:val="18"/>
                <w:szCs w:val="24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2 </w:t>
            </w:r>
            <w:r w:rsidRPr="00617DD3">
              <w:rPr>
                <w:sz w:val="18"/>
                <w:szCs w:val="24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95,0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95,0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95,0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95,0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39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Мероприятие 1.002 </w:t>
            </w:r>
            <w:r w:rsidRPr="00617DD3">
              <w:rPr>
                <w:sz w:val="18"/>
                <w:szCs w:val="24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18 919,0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10 861,6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8 560,4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38 341,0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104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617DD3">
              <w:rPr>
                <w:sz w:val="18"/>
                <w:szCs w:val="24"/>
              </w:rPr>
              <w:t>программы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7,9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5,8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5,4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6,5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38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2 </w:t>
            </w:r>
            <w:r w:rsidRPr="00617DD3">
              <w:rPr>
                <w:sz w:val="18"/>
                <w:szCs w:val="24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617DD3">
              <w:rPr>
                <w:sz w:val="18"/>
                <w:szCs w:val="24"/>
              </w:rPr>
              <w:t>программы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0,02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0,02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0,02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0,02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3  </w:t>
            </w:r>
            <w:r w:rsidRPr="00617DD3">
              <w:rPr>
                <w:sz w:val="18"/>
                <w:szCs w:val="24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41,706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41,706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41,706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41,706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79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Административное мероприятие 1.003  </w:t>
            </w:r>
            <w:r w:rsidRPr="00617DD3">
              <w:rPr>
                <w:sz w:val="18"/>
                <w:szCs w:val="24"/>
              </w:rPr>
              <w:t>«Совершенствование механизма сетевого взаимодействия между учреждениями дополнительного образования и общеобразовательными учреждениями»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>«Доля образовательных учреждений, участвующих в сетевом взаимодействии с учреждениями дополнительного образования в общем количестве образовательных учреждений»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73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6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Мероприятие 1.004 </w:t>
            </w:r>
            <w:r w:rsidRPr="00617DD3">
              <w:rPr>
                <w:sz w:val="18"/>
                <w:szCs w:val="24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3 211,5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2 135,8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2 135,8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7 483,1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104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</w:t>
            </w:r>
            <w:proofErr w:type="gramStart"/>
            <w:r w:rsidRPr="00617DD3">
              <w:rPr>
                <w:sz w:val="18"/>
                <w:szCs w:val="24"/>
              </w:rPr>
              <w:t>образования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6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Мероприятие 1.005 </w:t>
            </w:r>
            <w:r w:rsidRPr="00617DD3">
              <w:rPr>
                <w:sz w:val="18"/>
                <w:szCs w:val="24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32,4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21,6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21,6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75,6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51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</w:t>
            </w:r>
            <w:proofErr w:type="gramStart"/>
            <w:r w:rsidRPr="00617DD3">
              <w:rPr>
                <w:sz w:val="18"/>
                <w:szCs w:val="24"/>
              </w:rPr>
              <w:t>образования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6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Мероприятие 1.006 </w:t>
            </w:r>
            <w:r w:rsidRPr="00617DD3">
              <w:rPr>
                <w:sz w:val="18"/>
                <w:szCs w:val="24"/>
              </w:rPr>
              <w:t xml:space="preserve">«Обеспечение </w:t>
            </w:r>
            <w:proofErr w:type="gramStart"/>
            <w:r w:rsidRPr="00617DD3">
              <w:rPr>
                <w:sz w:val="18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617DD3">
              <w:rPr>
                <w:sz w:val="18"/>
                <w:szCs w:val="24"/>
              </w:rPr>
              <w:t>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76,7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76,7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28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2</w:t>
            </w:r>
            <w:r w:rsidRPr="00617DD3">
              <w:rPr>
                <w:sz w:val="18"/>
                <w:szCs w:val="24"/>
              </w:rPr>
              <w:t xml:space="preserve"> "Число сертификатов ПФДОД"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шт.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18,0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18,0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1.007</w:t>
            </w:r>
            <w:r w:rsidRPr="00617DD3">
              <w:rPr>
                <w:sz w:val="18"/>
                <w:szCs w:val="24"/>
              </w:rPr>
              <w:t xml:space="preserve"> "Субсидии местным бюджетам на осуществление единовременной выплаты к началу  учебного года работникам муниципальных образовательных организаций"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170,6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170,6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138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"Отношение объема субсидии местного бюджета на осуществление единовременной выплаты к началу нового 2022/23 учебного года работникам организаций дополнительного </w:t>
            </w:r>
            <w:proofErr w:type="gramStart"/>
            <w:r w:rsidRPr="00617DD3">
              <w:rPr>
                <w:sz w:val="18"/>
                <w:szCs w:val="24"/>
              </w:rPr>
              <w:t>образования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к объему средств муниципального бюджета, выделенного местным бюджетам на осуществление единовременной выплаты к началу нового 2022/23 учебного года </w:t>
            </w:r>
            <w:r w:rsidRPr="00617DD3">
              <w:rPr>
                <w:sz w:val="18"/>
                <w:szCs w:val="24"/>
              </w:rPr>
              <w:lastRenderedPageBreak/>
              <w:t>работникам организаций дополнительного образования ЗАТО Озерный"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60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Мероприятие 1.008</w:t>
            </w:r>
            <w:r w:rsidRPr="00617DD3">
              <w:rPr>
                <w:sz w:val="18"/>
                <w:szCs w:val="24"/>
              </w:rPr>
              <w:t xml:space="preserve"> "Единовременная выплата к началу учебного года работникам учреждений дополнительного образования"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1,8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1,8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144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"Доля расходов областного бюджета Тверской области, направленных на единовременную выплату к началу нового 2022/23 учебного года работникам организаций дополнительного </w:t>
            </w:r>
            <w:proofErr w:type="gramStart"/>
            <w:r w:rsidRPr="00617DD3">
              <w:rPr>
                <w:sz w:val="18"/>
                <w:szCs w:val="24"/>
              </w:rPr>
              <w:t>образования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в общем объеме муниципальных средств, выделенных местным бюджетам на осуществление единовременной выплаты к началу нового 2022/23 учебного года работникам организаций дополнительного образования ЗАТО Озерный"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99,0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2023</w:t>
            </w:r>
          </w:p>
        </w:tc>
      </w:tr>
      <w:tr w:rsidR="00882F4B" w:rsidRPr="00617DD3" w:rsidTr="00882F4B">
        <w:trPr>
          <w:trHeight w:val="58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  <w:u w:val="single"/>
              </w:rPr>
              <w:t>Задача 2</w:t>
            </w:r>
            <w:r w:rsidRPr="00617DD3">
              <w:rPr>
                <w:b/>
                <w:bCs/>
                <w:sz w:val="18"/>
                <w:szCs w:val="24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1 006,5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1 006,5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1 006,5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3 019,5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38,0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38,0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38,0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38,0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38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2</w:t>
            </w:r>
            <w:r w:rsidRPr="00617DD3">
              <w:rPr>
                <w:sz w:val="18"/>
                <w:szCs w:val="24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617DD3">
              <w:rPr>
                <w:sz w:val="18"/>
                <w:szCs w:val="24"/>
              </w:rPr>
              <w:t>программы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0,2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0,2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0,3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0,2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28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Административное мероприятие 2.001 </w:t>
            </w:r>
            <w:r w:rsidRPr="00617DD3">
              <w:rPr>
                <w:sz w:val="18"/>
                <w:szCs w:val="24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«Доля учреждений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50,0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100,0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6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Мероприятия 2.002  </w:t>
            </w:r>
            <w:r w:rsidRPr="00617DD3">
              <w:rPr>
                <w:sz w:val="18"/>
                <w:szCs w:val="24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60,0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 xml:space="preserve">«Доля обучающихся общеобразовательных учреждений </w:t>
            </w:r>
            <w:r w:rsidRPr="00617DD3">
              <w:rPr>
                <w:sz w:val="18"/>
                <w:szCs w:val="24"/>
              </w:rPr>
              <w:lastRenderedPageBreak/>
              <w:t>выполнивших нормативы комплекса ГТО»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lastRenderedPageBreak/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8,0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2</w:t>
            </w:r>
            <w:r w:rsidRPr="00617DD3">
              <w:rPr>
                <w:sz w:val="18"/>
                <w:szCs w:val="24"/>
              </w:rPr>
              <w:t xml:space="preserve"> «Доля обучающихся общеобразовательных учреждений зарегистрированных на сайте www.gto.ru »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17,0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18,0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18,0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18,0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S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Г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Мероприятие  2.003 </w:t>
            </w:r>
            <w:r w:rsidRPr="00617DD3">
              <w:rPr>
                <w:sz w:val="18"/>
                <w:szCs w:val="24"/>
              </w:rPr>
              <w:t xml:space="preserve"> «Предоставление муниципальных сре</w:t>
            </w:r>
            <w:proofErr w:type="gramStart"/>
            <w:r w:rsidRPr="00617DD3">
              <w:rPr>
                <w:sz w:val="18"/>
                <w:szCs w:val="24"/>
              </w:rPr>
              <w:t>дств дл</w:t>
            </w:r>
            <w:proofErr w:type="gramEnd"/>
            <w:r w:rsidRPr="00617DD3">
              <w:rPr>
                <w:sz w:val="18"/>
                <w:szCs w:val="24"/>
              </w:rPr>
              <w:t>я  учреждений дополнительного образования на развитие системы отдыха и оздоровления детей»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580,0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580,0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580,0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1 740,0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1380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Показатель 1</w:t>
            </w:r>
            <w:r w:rsidRPr="00617DD3">
              <w:rPr>
                <w:sz w:val="18"/>
                <w:szCs w:val="24"/>
              </w:rPr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617DD3">
              <w:rPr>
                <w:sz w:val="18"/>
                <w:szCs w:val="24"/>
              </w:rPr>
              <w:t>программы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0,2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0,2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0,3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0,2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552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Мероприятие  2.004 </w:t>
            </w:r>
            <w:r w:rsidRPr="00617DD3">
              <w:rPr>
                <w:sz w:val="18"/>
                <w:szCs w:val="24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406,5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406,5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406,5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1 219,5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82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Показатель 1 </w:t>
            </w:r>
            <w:r w:rsidRPr="00617DD3">
              <w:rPr>
                <w:sz w:val="18"/>
                <w:szCs w:val="24"/>
              </w:rPr>
              <w:t>«Отношение  объёма  субсидии   на  организацию отдыха   детей в каникулярное время к объёму средств муниципального бюджета учреждений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%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70,1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70,1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70,1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70,1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34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Обеспечивающая подпрограмма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9 856,3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9 856,3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9 856,3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29 568,9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408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1. </w:t>
            </w:r>
            <w:r w:rsidRPr="00617DD3">
              <w:rPr>
                <w:sz w:val="18"/>
                <w:szCs w:val="24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9 856,3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9 856,3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9 856,3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29 568,9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  <w:tr w:rsidR="00882F4B" w:rsidRPr="00617DD3" w:rsidTr="00882F4B">
        <w:trPr>
          <w:trHeight w:val="645"/>
        </w:trPr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С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 </w:t>
            </w:r>
          </w:p>
        </w:tc>
        <w:tc>
          <w:tcPr>
            <w:tcW w:w="10018" w:type="dxa"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 xml:space="preserve">1.001 </w:t>
            </w:r>
            <w:r w:rsidRPr="00617DD3">
              <w:rPr>
                <w:sz w:val="18"/>
                <w:szCs w:val="24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617DD3">
              <w:rPr>
                <w:sz w:val="18"/>
                <w:szCs w:val="24"/>
              </w:rPr>
              <w:t>администрации</w:t>
            </w:r>
            <w:proofErr w:type="gramEnd"/>
            <w:r w:rsidRPr="00617DD3">
              <w:rPr>
                <w:sz w:val="18"/>
                <w:szCs w:val="24"/>
              </w:rPr>
              <w:t xml:space="preserve"> ЗАТО Озерный</w:t>
            </w:r>
          </w:p>
        </w:tc>
        <w:tc>
          <w:tcPr>
            <w:tcW w:w="1507" w:type="dxa"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Тыс. руб.</w:t>
            </w:r>
          </w:p>
        </w:tc>
        <w:tc>
          <w:tcPr>
            <w:tcW w:w="1053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9 856,3</w:t>
            </w:r>
          </w:p>
        </w:tc>
        <w:tc>
          <w:tcPr>
            <w:tcW w:w="1051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9 856,3</w:t>
            </w:r>
          </w:p>
        </w:tc>
        <w:tc>
          <w:tcPr>
            <w:tcW w:w="1044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9 856,3</w:t>
            </w:r>
          </w:p>
        </w:tc>
        <w:tc>
          <w:tcPr>
            <w:tcW w:w="1040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b/>
                <w:bCs/>
                <w:sz w:val="18"/>
                <w:szCs w:val="24"/>
              </w:rPr>
            </w:pPr>
            <w:r w:rsidRPr="00617DD3">
              <w:rPr>
                <w:b/>
                <w:bCs/>
                <w:sz w:val="18"/>
                <w:szCs w:val="24"/>
              </w:rPr>
              <w:t>29 568,9</w:t>
            </w:r>
          </w:p>
        </w:tc>
        <w:tc>
          <w:tcPr>
            <w:tcW w:w="1408" w:type="dxa"/>
            <w:noWrap/>
            <w:hideMark/>
          </w:tcPr>
          <w:p w:rsidR="00882F4B" w:rsidRPr="00617DD3" w:rsidRDefault="00882F4B" w:rsidP="00882F4B">
            <w:pPr>
              <w:jc w:val="both"/>
              <w:rPr>
                <w:sz w:val="18"/>
                <w:szCs w:val="24"/>
              </w:rPr>
            </w:pPr>
            <w:r w:rsidRPr="00617DD3">
              <w:rPr>
                <w:sz w:val="18"/>
                <w:szCs w:val="24"/>
              </w:rPr>
              <w:t>2025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p w:rsidR="00584C2F" w:rsidRDefault="00584C2F">
      <w:pPr>
        <w:jc w:val="both"/>
        <w:rPr>
          <w:sz w:val="28"/>
          <w:szCs w:val="28"/>
        </w:rPr>
      </w:pPr>
    </w:p>
    <w:sectPr w:rsidR="00584C2F" w:rsidSect="00617DD3">
      <w:pgSz w:w="16838" w:h="11906" w:orient="landscape"/>
      <w:pgMar w:top="284" w:right="992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53" w:rsidRDefault="00FF1D53" w:rsidP="000F238A">
      <w:r>
        <w:separator/>
      </w:r>
    </w:p>
  </w:endnote>
  <w:endnote w:type="continuationSeparator" w:id="0">
    <w:p w:rsidR="00FF1D53" w:rsidRDefault="00FF1D53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53" w:rsidRDefault="00FF1D53" w:rsidP="000F238A">
      <w:r>
        <w:separator/>
      </w:r>
    </w:p>
  </w:footnote>
  <w:footnote w:type="continuationSeparator" w:id="0">
    <w:p w:rsidR="00FF1D53" w:rsidRDefault="00FF1D53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7949"/>
    <w:rsid w:val="0008145E"/>
    <w:rsid w:val="00085A3B"/>
    <w:rsid w:val="000A1358"/>
    <w:rsid w:val="000B49C8"/>
    <w:rsid w:val="000B4AA3"/>
    <w:rsid w:val="000C3935"/>
    <w:rsid w:val="000C55BA"/>
    <w:rsid w:val="000F238A"/>
    <w:rsid w:val="000F533B"/>
    <w:rsid w:val="00104DB7"/>
    <w:rsid w:val="00117DA0"/>
    <w:rsid w:val="00130340"/>
    <w:rsid w:val="00141136"/>
    <w:rsid w:val="00150F9F"/>
    <w:rsid w:val="001534C9"/>
    <w:rsid w:val="0015445F"/>
    <w:rsid w:val="00155572"/>
    <w:rsid w:val="00195F11"/>
    <w:rsid w:val="001A36E8"/>
    <w:rsid w:val="001A4C63"/>
    <w:rsid w:val="001B06AB"/>
    <w:rsid w:val="001B334D"/>
    <w:rsid w:val="001C70E5"/>
    <w:rsid w:val="001E6055"/>
    <w:rsid w:val="001E652E"/>
    <w:rsid w:val="001F1195"/>
    <w:rsid w:val="001F21FE"/>
    <w:rsid w:val="001F56EE"/>
    <w:rsid w:val="001F6544"/>
    <w:rsid w:val="001F6F6A"/>
    <w:rsid w:val="002000D7"/>
    <w:rsid w:val="00204AEB"/>
    <w:rsid w:val="002115E7"/>
    <w:rsid w:val="00216239"/>
    <w:rsid w:val="002169E5"/>
    <w:rsid w:val="00217D95"/>
    <w:rsid w:val="00232DD9"/>
    <w:rsid w:val="00244511"/>
    <w:rsid w:val="00244AD0"/>
    <w:rsid w:val="00257B01"/>
    <w:rsid w:val="002706EB"/>
    <w:rsid w:val="00271335"/>
    <w:rsid w:val="00271ED9"/>
    <w:rsid w:val="002A1F1D"/>
    <w:rsid w:val="002B51D2"/>
    <w:rsid w:val="002C31A2"/>
    <w:rsid w:val="002C6F1C"/>
    <w:rsid w:val="002D2A99"/>
    <w:rsid w:val="002D6692"/>
    <w:rsid w:val="002E1E4E"/>
    <w:rsid w:val="002E564F"/>
    <w:rsid w:val="00310904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86266"/>
    <w:rsid w:val="003B1D2B"/>
    <w:rsid w:val="003B3B92"/>
    <w:rsid w:val="003B406C"/>
    <w:rsid w:val="003B7A0A"/>
    <w:rsid w:val="003F3991"/>
    <w:rsid w:val="003F7A00"/>
    <w:rsid w:val="0040058E"/>
    <w:rsid w:val="00400D89"/>
    <w:rsid w:val="0042630E"/>
    <w:rsid w:val="00433444"/>
    <w:rsid w:val="00441F85"/>
    <w:rsid w:val="00445555"/>
    <w:rsid w:val="004608CB"/>
    <w:rsid w:val="00466402"/>
    <w:rsid w:val="0048324A"/>
    <w:rsid w:val="00485571"/>
    <w:rsid w:val="004905CE"/>
    <w:rsid w:val="004A3D6D"/>
    <w:rsid w:val="004B222E"/>
    <w:rsid w:val="004C5F74"/>
    <w:rsid w:val="004D2695"/>
    <w:rsid w:val="004D64FB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3E8E"/>
    <w:rsid w:val="00557B55"/>
    <w:rsid w:val="00567A71"/>
    <w:rsid w:val="0058220F"/>
    <w:rsid w:val="005844A2"/>
    <w:rsid w:val="00584C2F"/>
    <w:rsid w:val="00593A1E"/>
    <w:rsid w:val="00596B80"/>
    <w:rsid w:val="005C2C7D"/>
    <w:rsid w:val="005C6F0F"/>
    <w:rsid w:val="005D7800"/>
    <w:rsid w:val="005F6945"/>
    <w:rsid w:val="00600EAD"/>
    <w:rsid w:val="006033EE"/>
    <w:rsid w:val="00617DD3"/>
    <w:rsid w:val="006368D2"/>
    <w:rsid w:val="00662AC1"/>
    <w:rsid w:val="00665132"/>
    <w:rsid w:val="006668B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A4C7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68C7"/>
    <w:rsid w:val="0076021D"/>
    <w:rsid w:val="00782DDD"/>
    <w:rsid w:val="00796929"/>
    <w:rsid w:val="007B1413"/>
    <w:rsid w:val="007B47A1"/>
    <w:rsid w:val="007B568E"/>
    <w:rsid w:val="007B6A53"/>
    <w:rsid w:val="007C7D03"/>
    <w:rsid w:val="007D4163"/>
    <w:rsid w:val="007D6302"/>
    <w:rsid w:val="007D7331"/>
    <w:rsid w:val="007F17C4"/>
    <w:rsid w:val="007F3441"/>
    <w:rsid w:val="00807016"/>
    <w:rsid w:val="00835F1D"/>
    <w:rsid w:val="008469ED"/>
    <w:rsid w:val="00850447"/>
    <w:rsid w:val="008521A8"/>
    <w:rsid w:val="00862D75"/>
    <w:rsid w:val="00881820"/>
    <w:rsid w:val="00882F4B"/>
    <w:rsid w:val="00884018"/>
    <w:rsid w:val="008915BA"/>
    <w:rsid w:val="0089518F"/>
    <w:rsid w:val="008C0D58"/>
    <w:rsid w:val="008C2314"/>
    <w:rsid w:val="008E2D80"/>
    <w:rsid w:val="008E6218"/>
    <w:rsid w:val="008F134F"/>
    <w:rsid w:val="00902150"/>
    <w:rsid w:val="00904639"/>
    <w:rsid w:val="00914B4D"/>
    <w:rsid w:val="0092219F"/>
    <w:rsid w:val="00933D9E"/>
    <w:rsid w:val="00935E06"/>
    <w:rsid w:val="00944D09"/>
    <w:rsid w:val="00945FA5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E1EF4"/>
    <w:rsid w:val="009F0F0A"/>
    <w:rsid w:val="009F3D1C"/>
    <w:rsid w:val="00A00C3E"/>
    <w:rsid w:val="00A04CC6"/>
    <w:rsid w:val="00A05F23"/>
    <w:rsid w:val="00A067FD"/>
    <w:rsid w:val="00A137C2"/>
    <w:rsid w:val="00A156F5"/>
    <w:rsid w:val="00A17AC3"/>
    <w:rsid w:val="00A20584"/>
    <w:rsid w:val="00A260DB"/>
    <w:rsid w:val="00A359F0"/>
    <w:rsid w:val="00A4220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BE45F8"/>
    <w:rsid w:val="00C02860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C7991"/>
    <w:rsid w:val="00CD3A03"/>
    <w:rsid w:val="00CE2057"/>
    <w:rsid w:val="00CE5BE5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22FE"/>
    <w:rsid w:val="00D46A73"/>
    <w:rsid w:val="00D5121B"/>
    <w:rsid w:val="00D77224"/>
    <w:rsid w:val="00D96F75"/>
    <w:rsid w:val="00DA1536"/>
    <w:rsid w:val="00DA636E"/>
    <w:rsid w:val="00DC0BEC"/>
    <w:rsid w:val="00DD3CB6"/>
    <w:rsid w:val="00DD5292"/>
    <w:rsid w:val="00DD672B"/>
    <w:rsid w:val="00DF5890"/>
    <w:rsid w:val="00E205F3"/>
    <w:rsid w:val="00E25595"/>
    <w:rsid w:val="00E32C85"/>
    <w:rsid w:val="00E338AC"/>
    <w:rsid w:val="00E57595"/>
    <w:rsid w:val="00E66F87"/>
    <w:rsid w:val="00E70954"/>
    <w:rsid w:val="00E73373"/>
    <w:rsid w:val="00E7386F"/>
    <w:rsid w:val="00E95761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1D53"/>
    <w:rsid w:val="00FF2C3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FollowedHyperlink"/>
    <w:basedOn w:val="a1"/>
    <w:uiPriority w:val="99"/>
    <w:semiHidden/>
    <w:unhideWhenUsed/>
    <w:rsid w:val="00882F4B"/>
    <w:rPr>
      <w:color w:val="954F72"/>
      <w:u w:val="single"/>
    </w:rPr>
  </w:style>
  <w:style w:type="paragraph" w:customStyle="1" w:styleId="font5">
    <w:name w:val="font5"/>
    <w:basedOn w:val="a0"/>
    <w:rsid w:val="00882F4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0"/>
    <w:rsid w:val="00882F4B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0"/>
    <w:rsid w:val="00882F4B"/>
    <w:pPr>
      <w:spacing w:before="100" w:beforeAutospacing="1" w:after="100" w:afterAutospacing="1"/>
    </w:pPr>
    <w:rPr>
      <w:b/>
      <w:bCs/>
      <w:color w:val="000000"/>
      <w:sz w:val="22"/>
      <w:szCs w:val="22"/>
      <w:u w:val="single"/>
    </w:rPr>
  </w:style>
  <w:style w:type="paragraph" w:customStyle="1" w:styleId="font8">
    <w:name w:val="font8"/>
    <w:basedOn w:val="a0"/>
    <w:rsid w:val="00882F4B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9">
    <w:name w:val="font9"/>
    <w:basedOn w:val="a0"/>
    <w:rsid w:val="00882F4B"/>
    <w:pPr>
      <w:spacing w:before="100" w:beforeAutospacing="1" w:after="100" w:afterAutospacing="1"/>
    </w:pPr>
    <w:rPr>
      <w:sz w:val="22"/>
      <w:szCs w:val="22"/>
    </w:rPr>
  </w:style>
  <w:style w:type="paragraph" w:customStyle="1" w:styleId="font10">
    <w:name w:val="font10"/>
    <w:basedOn w:val="a0"/>
    <w:rsid w:val="00882F4B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0"/>
    <w:rsid w:val="00882F4B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63">
    <w:name w:val="xl63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882F4B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0"/>
    <w:rsid w:val="00882F4B"/>
    <w:pPr>
      <w:shd w:val="clear" w:color="000000" w:fill="FFFF00"/>
      <w:spacing w:before="100" w:beforeAutospacing="1" w:after="100" w:afterAutospacing="1"/>
    </w:pPr>
  </w:style>
  <w:style w:type="paragraph" w:customStyle="1" w:styleId="xl68">
    <w:name w:val="xl68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3">
    <w:name w:val="xl73"/>
    <w:basedOn w:val="a0"/>
    <w:rsid w:val="00882F4B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0"/>
    <w:rsid w:val="00882F4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882F4B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0"/>
    <w:rsid w:val="00882F4B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882F4B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882F4B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0"/>
    <w:rsid w:val="00882F4B"/>
    <w:pPr>
      <w:shd w:val="clear" w:color="000000" w:fill="FFFFFF"/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80">
    <w:name w:val="xl80"/>
    <w:basedOn w:val="a0"/>
    <w:rsid w:val="00882F4B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81">
    <w:name w:val="xl81"/>
    <w:basedOn w:val="a0"/>
    <w:rsid w:val="00882F4B"/>
    <w:pP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82">
    <w:name w:val="xl82"/>
    <w:basedOn w:val="a0"/>
    <w:rsid w:val="00882F4B"/>
    <w:pP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83">
    <w:name w:val="xl83"/>
    <w:basedOn w:val="a0"/>
    <w:rsid w:val="00882F4B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4">
    <w:name w:val="xl84"/>
    <w:basedOn w:val="a0"/>
    <w:rsid w:val="00882F4B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85">
    <w:name w:val="xl85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882F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0"/>
    <w:rsid w:val="00882F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882F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882F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4">
    <w:name w:val="xl94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5">
    <w:name w:val="xl95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FF0000"/>
    </w:rPr>
  </w:style>
  <w:style w:type="paragraph" w:customStyle="1" w:styleId="xl96">
    <w:name w:val="xl96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0"/>
    <w:rsid w:val="00882F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0"/>
    <w:rsid w:val="00882F4B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100">
    <w:name w:val="xl100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2">
    <w:name w:val="xl102"/>
    <w:basedOn w:val="a0"/>
    <w:rsid w:val="00882F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3">
    <w:name w:val="xl103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4">
    <w:name w:val="xl104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16">
    <w:name w:val="xl116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7">
    <w:name w:val="xl117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</w:style>
  <w:style w:type="paragraph" w:customStyle="1" w:styleId="xl119">
    <w:name w:val="xl119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25">
    <w:name w:val="xl125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30">
    <w:name w:val="xl130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</w:style>
  <w:style w:type="paragraph" w:customStyle="1" w:styleId="xl132">
    <w:name w:val="xl132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33">
    <w:name w:val="xl133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6">
    <w:name w:val="xl146"/>
    <w:basedOn w:val="a0"/>
    <w:rsid w:val="00882F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0"/>
    <w:rsid w:val="00882F4B"/>
    <w:pPr>
      <w:spacing w:before="100" w:beforeAutospacing="1" w:after="100" w:afterAutospacing="1"/>
    </w:pPr>
  </w:style>
  <w:style w:type="paragraph" w:customStyle="1" w:styleId="xl148">
    <w:name w:val="xl148"/>
    <w:basedOn w:val="a0"/>
    <w:rsid w:val="00882F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0"/>
    <w:rsid w:val="00882F4B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882F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882F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882F4B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5">
    <w:name w:val="xl155"/>
    <w:basedOn w:val="a0"/>
    <w:rsid w:val="00882F4B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56">
    <w:name w:val="xl156"/>
    <w:basedOn w:val="a0"/>
    <w:rsid w:val="00882F4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0"/>
    <w:rsid w:val="00882F4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0"/>
    <w:rsid w:val="00882F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0"/>
    <w:rsid w:val="00882F4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0"/>
    <w:rsid w:val="00882F4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0"/>
    <w:rsid w:val="00882F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0"/>
    <w:rsid w:val="00882F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882F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882F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882F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882F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882F4B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68">
    <w:name w:val="xl168"/>
    <w:basedOn w:val="a0"/>
    <w:rsid w:val="00882F4B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69">
    <w:name w:val="xl169"/>
    <w:basedOn w:val="a0"/>
    <w:rsid w:val="00882F4B"/>
    <w:pP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table" w:styleId="af3">
    <w:name w:val="Table Grid"/>
    <w:basedOn w:val="a2"/>
    <w:uiPriority w:val="59"/>
    <w:rsid w:val="00882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F3C50-F6B6-4755-8D15-4B4EBE21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7353</Words>
  <Characters>41915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16</cp:revision>
  <cp:lastPrinted>2023-11-28T09:57:00Z</cp:lastPrinted>
  <dcterms:created xsi:type="dcterms:W3CDTF">2023-07-21T13:34:00Z</dcterms:created>
  <dcterms:modified xsi:type="dcterms:W3CDTF">2023-11-29T06:21:00Z</dcterms:modified>
</cp:coreProperties>
</file>