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>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C3130A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E3E07" w:rsidRPr="00C3130A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E3E07" w:rsidRPr="002448C9" w:rsidRDefault="00C3130A" w:rsidP="00FE40A9">
      <w:pPr>
        <w:pStyle w:val="2"/>
        <w:rPr>
          <w:szCs w:val="28"/>
        </w:rPr>
      </w:pPr>
      <w:r>
        <w:rPr>
          <w:szCs w:val="28"/>
        </w:rPr>
        <w:t>03.12</w:t>
      </w:r>
      <w:r w:rsidR="00200091">
        <w:rPr>
          <w:szCs w:val="28"/>
        </w:rPr>
        <w:t>.2025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</w:t>
      </w:r>
      <w:r>
        <w:rPr>
          <w:szCs w:val="28"/>
        </w:rPr>
        <w:t>72</w:t>
      </w:r>
    </w:p>
    <w:p w:rsidR="001E3E07" w:rsidRPr="00C3130A" w:rsidRDefault="001E3E07" w:rsidP="00FE40A9">
      <w:pPr>
        <w:spacing w:after="0" w:line="240" w:lineRule="auto"/>
        <w:rPr>
          <w:sz w:val="20"/>
          <w:szCs w:val="20"/>
        </w:rPr>
      </w:pPr>
    </w:p>
    <w:p w:rsidR="00C960AB" w:rsidRPr="00C3130A" w:rsidRDefault="00C960AB" w:rsidP="00FE40A9">
      <w:pPr>
        <w:spacing w:after="0" w:line="240" w:lineRule="auto"/>
        <w:rPr>
          <w:sz w:val="20"/>
          <w:szCs w:val="20"/>
        </w:rPr>
      </w:pPr>
    </w:p>
    <w:p w:rsidR="00911878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7F1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A2774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AA27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AA2774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FE40A9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Тверской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="00C960AB" w:rsidRPr="00FE40A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960AB" w:rsidRPr="00FE40A9">
        <w:rPr>
          <w:rFonts w:ascii="Times New Roman" w:hAnsi="Times New Roman"/>
          <w:b/>
          <w:sz w:val="28"/>
          <w:szCs w:val="28"/>
        </w:rPr>
        <w:t>Молодежь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832C2C">
        <w:rPr>
          <w:rFonts w:ascii="Times New Roman" w:hAnsi="Times New Roman"/>
          <w:b/>
          <w:sz w:val="28"/>
          <w:szCs w:val="28"/>
        </w:rPr>
        <w:t>5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832C2C">
        <w:rPr>
          <w:rFonts w:ascii="Times New Roman" w:hAnsi="Times New Roman"/>
          <w:b/>
          <w:sz w:val="28"/>
          <w:szCs w:val="28"/>
        </w:rPr>
        <w:t>7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Default="001E3E07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</w:t>
      </w:r>
      <w:r w:rsidR="00200091">
        <w:rPr>
          <w:rFonts w:ascii="Times New Roman" w:hAnsi="Times New Roman"/>
          <w:sz w:val="28"/>
          <w:szCs w:val="28"/>
        </w:rPr>
        <w:t>на основании статей 35,</w:t>
      </w:r>
      <w:r w:rsidR="00FE40A9" w:rsidRPr="00FE40A9">
        <w:rPr>
          <w:rFonts w:ascii="Times New Roman" w:hAnsi="Times New Roman"/>
          <w:sz w:val="28"/>
          <w:szCs w:val="28"/>
        </w:rPr>
        <w:t xml:space="preserve"> 36 Устава ЗАТО </w:t>
      </w:r>
      <w:proofErr w:type="gramStart"/>
      <w:r w:rsidR="00FE40A9" w:rsidRPr="00FE40A9">
        <w:rPr>
          <w:rFonts w:ascii="Times New Roman" w:hAnsi="Times New Roman"/>
          <w:sz w:val="28"/>
          <w:szCs w:val="28"/>
        </w:rPr>
        <w:t>Озерный</w:t>
      </w:r>
      <w:r w:rsidR="00200091">
        <w:rPr>
          <w:rFonts w:ascii="Times New Roman" w:hAnsi="Times New Roman"/>
          <w:sz w:val="28"/>
          <w:szCs w:val="28"/>
        </w:rPr>
        <w:t xml:space="preserve">, </w:t>
      </w:r>
      <w:r w:rsidR="00FE40A9" w:rsidRPr="00FE40A9"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 w:rsidR="00FE40A9" w:rsidRPr="00FE40A9">
        <w:rPr>
          <w:rFonts w:ascii="Times New Roman" w:hAnsi="Times New Roman"/>
          <w:sz w:val="28"/>
          <w:szCs w:val="28"/>
        </w:rPr>
        <w:t xml:space="preserve"> ЗАТО Озерный постановляет:</w:t>
      </w:r>
    </w:p>
    <w:p w:rsidR="00EB4E71" w:rsidRPr="00FE40A9" w:rsidRDefault="00EB4E71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EC60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 Тверской области» на 2025-2027 годы, утвержденную постановлением администрации ЗАТО Озерный от 08.11.2024 года № 151:</w:t>
      </w:r>
    </w:p>
    <w:p w:rsidR="00200091" w:rsidRPr="00200091" w:rsidRDefault="00200091" w:rsidP="00EC604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 разделе «Паспорт муниципальной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области» строку «Объемы и источники финансирования муниципальной программы по годам ее реализации в разрезе подпрограмм» изложить в новой редакции: </w:t>
      </w:r>
      <w:r>
        <w:rPr>
          <w:rFonts w:ascii="Times New Roman" w:hAnsi="Times New Roman"/>
          <w:sz w:val="28"/>
          <w:szCs w:val="28"/>
        </w:rPr>
        <w:t>«</w:t>
      </w:r>
      <w:r w:rsidRPr="00200091">
        <w:rPr>
          <w:rFonts w:ascii="Times New Roman" w:hAnsi="Times New Roman"/>
          <w:sz w:val="28"/>
          <w:szCs w:val="28"/>
        </w:rPr>
        <w:t xml:space="preserve">Общий объем финансирования программы на            2025 -2027 годы </w:t>
      </w:r>
      <w:r w:rsidR="00C3130A">
        <w:rPr>
          <w:rFonts w:ascii="Times New Roman" w:hAnsi="Times New Roman"/>
          <w:sz w:val="28"/>
          <w:szCs w:val="28"/>
        </w:rPr>
        <w:t>–</w:t>
      </w:r>
      <w:r w:rsidRPr="00200091">
        <w:rPr>
          <w:rFonts w:ascii="Times New Roman" w:hAnsi="Times New Roman"/>
          <w:sz w:val="28"/>
          <w:szCs w:val="28"/>
        </w:rPr>
        <w:t xml:space="preserve"> </w:t>
      </w:r>
      <w:r w:rsidR="00860E3A">
        <w:rPr>
          <w:rFonts w:ascii="Times New Roman" w:hAnsi="Times New Roman"/>
          <w:sz w:val="28"/>
          <w:szCs w:val="28"/>
        </w:rPr>
        <w:t>1162,9</w:t>
      </w:r>
      <w:r w:rsidRPr="00200091">
        <w:rPr>
          <w:rFonts w:ascii="Times New Roman" w:hAnsi="Times New Roman"/>
          <w:sz w:val="28"/>
          <w:szCs w:val="28"/>
        </w:rPr>
        <w:t xml:space="preserve"> тыс. руб., осуществляется за счет местного бюджета ЗАТО Озерный, в том числе:</w:t>
      </w:r>
    </w:p>
    <w:tbl>
      <w:tblPr>
        <w:tblpPr w:leftFromText="180" w:rightFromText="180" w:bottomFromText="200" w:vertAnchor="text" w:horzAnchor="margin" w:tblpXSpec="center" w:tblpY="18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985"/>
        <w:gridCol w:w="2229"/>
      </w:tblGrid>
      <w:tr w:rsidR="00200091" w:rsidRPr="00200091" w:rsidTr="00200091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200091" w:rsidRPr="00200091" w:rsidTr="00200091">
        <w:trPr>
          <w:trHeight w:val="3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ind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</w:tr>
      <w:tr w:rsidR="00200091" w:rsidRPr="00200091" w:rsidTr="00200091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860E3A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902,9</w:t>
            </w:r>
            <w:r w:rsidR="00200091" w:rsidRPr="0020009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40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40 тыс. руб.</w:t>
            </w:r>
          </w:p>
        </w:tc>
      </w:tr>
      <w:tr w:rsidR="00200091" w:rsidRPr="00200091" w:rsidTr="00200091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860E3A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962,9</w:t>
            </w:r>
            <w:r w:rsidR="00200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091" w:rsidRPr="0020009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100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100 тыс. руб.</w:t>
            </w:r>
          </w:p>
        </w:tc>
      </w:tr>
    </w:tbl>
    <w:p w:rsidR="00EB4E71" w:rsidRDefault="0020009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C604E">
        <w:rPr>
          <w:rFonts w:ascii="Times New Roman" w:hAnsi="Times New Roman"/>
          <w:sz w:val="28"/>
          <w:szCs w:val="28"/>
        </w:rPr>
        <w:t>.</w:t>
      </w:r>
      <w:r w:rsidR="00C313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Раздел «</w:t>
      </w:r>
      <w:r w:rsidRPr="00663019">
        <w:rPr>
          <w:rFonts w:ascii="Times New Roman" w:hAnsi="Times New Roman"/>
          <w:sz w:val="28"/>
          <w:szCs w:val="28"/>
        </w:rPr>
        <w:t>Объем финансовых ресурсов, 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="00EC604E">
        <w:rPr>
          <w:rFonts w:ascii="Times New Roman" w:hAnsi="Times New Roman"/>
          <w:sz w:val="28"/>
          <w:szCs w:val="28"/>
        </w:rPr>
        <w:t>главы 3 подраздела</w:t>
      </w:r>
      <w:r w:rsidR="00EC604E" w:rsidRPr="00EC604E">
        <w:rPr>
          <w:rFonts w:ascii="Times New Roman" w:hAnsi="Times New Roman"/>
          <w:sz w:val="28"/>
          <w:szCs w:val="28"/>
        </w:rPr>
        <w:t xml:space="preserve"> II</w:t>
      </w:r>
      <w:r w:rsidR="00EC604E">
        <w:rPr>
          <w:rFonts w:ascii="Times New Roman" w:hAnsi="Times New Roman"/>
          <w:sz w:val="28"/>
          <w:szCs w:val="28"/>
        </w:rPr>
        <w:t xml:space="preserve"> </w:t>
      </w:r>
      <w:r w:rsidRPr="00663019">
        <w:rPr>
          <w:rFonts w:ascii="Times New Roman" w:hAnsi="Times New Roman"/>
          <w:sz w:val="28"/>
          <w:szCs w:val="28"/>
        </w:rPr>
        <w:t>Подпрограмм</w:t>
      </w:r>
      <w:r w:rsidR="00EC604E">
        <w:rPr>
          <w:rFonts w:ascii="Times New Roman" w:hAnsi="Times New Roman"/>
          <w:sz w:val="28"/>
          <w:szCs w:val="28"/>
        </w:rPr>
        <w:t>ы</w:t>
      </w:r>
      <w:r w:rsidRPr="00663019">
        <w:rPr>
          <w:rFonts w:ascii="Times New Roman" w:hAnsi="Times New Roman"/>
          <w:sz w:val="28"/>
          <w:szCs w:val="28"/>
        </w:rPr>
        <w:t xml:space="preserve"> 2 </w:t>
      </w:r>
      <w:r w:rsidR="00EC604E" w:rsidRPr="00EC604E">
        <w:rPr>
          <w:rFonts w:ascii="Times New Roman" w:hAnsi="Times New Roman"/>
          <w:sz w:val="28"/>
          <w:szCs w:val="28"/>
        </w:rPr>
        <w:t>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  <w:r w:rsidRPr="0066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Pr="006C6DE5">
        <w:rPr>
          <w:rFonts w:ascii="Times New Roman" w:hAnsi="Times New Roman"/>
          <w:sz w:val="28"/>
          <w:szCs w:val="28"/>
        </w:rPr>
        <w:t xml:space="preserve"> в новой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604E" w:rsidRPr="00EC604E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C604E" w:rsidRPr="00EC604E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</w:t>
      </w:r>
      <w:r w:rsidR="004C44E7">
        <w:rPr>
          <w:rFonts w:ascii="Times New Roman" w:hAnsi="Times New Roman"/>
          <w:sz w:val="28"/>
          <w:szCs w:val="28"/>
        </w:rPr>
        <w:t>982,9</w:t>
      </w:r>
      <w:r w:rsidR="00EC604E" w:rsidRPr="00EC604E">
        <w:rPr>
          <w:rFonts w:ascii="Times New Roman" w:hAnsi="Times New Roman"/>
          <w:sz w:val="28"/>
          <w:szCs w:val="28"/>
        </w:rPr>
        <w:t xml:space="preserve"> тыс. руб.</w:t>
      </w:r>
    </w:p>
    <w:p w:rsidR="00EC604E" w:rsidRPr="00EC604E" w:rsidRDefault="00EC604E" w:rsidP="00EC60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604E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приведен в таблице 2.</w:t>
      </w:r>
    </w:p>
    <w:p w:rsidR="00EC604E" w:rsidRPr="00EC604E" w:rsidRDefault="00EC604E" w:rsidP="00EC60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604E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1559"/>
        <w:gridCol w:w="1418"/>
      </w:tblGrid>
      <w:tr w:rsidR="00EC604E" w:rsidRPr="00EC604E" w:rsidTr="00C3130A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Финансовые ресурсы,</w:t>
            </w: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необходимые для реализации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      </w: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(в тыс. руб.)</w:t>
            </w:r>
          </w:p>
        </w:tc>
      </w:tr>
      <w:tr w:rsidR="00EC604E" w:rsidRPr="00EC604E" w:rsidTr="00C3130A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04E" w:rsidRPr="00EC604E" w:rsidRDefault="00EC604E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EC604E" w:rsidRPr="00EC604E" w:rsidTr="00C313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DD1770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Задача 1 «</w:t>
            </w:r>
            <w:r w:rsidRPr="00351FA1">
              <w:rPr>
                <w:rFonts w:ascii="Times New Roman" w:hAnsi="Times New Roman"/>
                <w:sz w:val="28"/>
                <w:szCs w:val="28"/>
              </w:rPr>
              <w:t xml:space="preserve">Вовлечение молодежи в социально-культурную жизнь общества, содействие в </w:t>
            </w:r>
            <w:r w:rsidR="00DD1770">
              <w:rPr>
                <w:rFonts w:ascii="Times New Roman" w:hAnsi="Times New Roman"/>
                <w:sz w:val="28"/>
                <w:szCs w:val="28"/>
              </w:rPr>
              <w:t xml:space="preserve">решении </w:t>
            </w:r>
            <w:r w:rsidRPr="00351FA1">
              <w:rPr>
                <w:rFonts w:ascii="Times New Roman" w:hAnsi="Times New Roman"/>
                <w:sz w:val="28"/>
                <w:szCs w:val="28"/>
              </w:rPr>
              <w:t>социально-экономических проблем молодых семей</w:t>
            </w:r>
            <w:r w:rsidRPr="00EC60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C604E" w:rsidRPr="00EC604E" w:rsidTr="00C313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 xml:space="preserve">Задача 2 «Организация системы информационного сопровождение муниципальной молодежной политики </w:t>
            </w:r>
            <w:proofErr w:type="gramStart"/>
            <w:r w:rsidRPr="00EC604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C604E">
              <w:rPr>
                <w:rFonts w:ascii="Times New Roman" w:hAnsi="Times New Roman"/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C604E" w:rsidRPr="00EC604E" w:rsidTr="00C313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Всего,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4C44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4</w:t>
            </w:r>
            <w:r w:rsidR="004C44E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4C44E7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</w:tbl>
    <w:p w:rsid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Приложение № 1 к муниципальной </w:t>
      </w:r>
      <w:proofErr w:type="gramStart"/>
      <w:r w:rsidRPr="00EB4E71">
        <w:rPr>
          <w:rFonts w:ascii="Times New Roman" w:hAnsi="Times New Roman"/>
          <w:sz w:val="28"/>
          <w:szCs w:val="28"/>
        </w:rPr>
        <w:t>программе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Тверской области «</w:t>
      </w:r>
      <w:r w:rsidR="00EB4E71" w:rsidRPr="00EB4E71">
        <w:rPr>
          <w:rFonts w:ascii="Times New Roman" w:hAnsi="Times New Roman"/>
          <w:sz w:val="28"/>
          <w:szCs w:val="28"/>
        </w:rPr>
        <w:t>Молодежь ЗАТО Озерный Тверской области</w:t>
      </w:r>
      <w:r w:rsidRPr="00EB4E71">
        <w:rPr>
          <w:rFonts w:ascii="Times New Roman" w:hAnsi="Times New Roman"/>
          <w:sz w:val="28"/>
          <w:szCs w:val="28"/>
        </w:rPr>
        <w:t>» на 2025-2027 годы изложить в новой редакции (Приложение 1).</w:t>
      </w:r>
    </w:p>
    <w:p w:rsid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B4E7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EB4E71">
          <w:rPr>
            <w:rFonts w:ascii="Times New Roman" w:hAnsi="Times New Roman"/>
            <w:sz w:val="28"/>
          </w:rPr>
          <w:t>www.ozerny.ru</w:t>
        </w:r>
      </w:hyperlink>
      <w:r w:rsidRPr="00EB4E71">
        <w:rPr>
          <w:rFonts w:ascii="Times New Roman" w:hAnsi="Times New Roman"/>
          <w:sz w:val="28"/>
          <w:szCs w:val="28"/>
        </w:rPr>
        <w:t>).</w:t>
      </w:r>
    </w:p>
    <w:p w:rsidR="00200091" w:rsidRP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 даты опубликования. </w:t>
      </w: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30A" w:rsidRDefault="00C3130A" w:rsidP="00C3130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9BD" w:rsidRDefault="00200091" w:rsidP="00C3130A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  <w:sectPr w:rsidR="006359BD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286" w:type="pct"/>
        <w:tblLayout w:type="fixed"/>
        <w:tblLook w:val="04A0" w:firstRow="1" w:lastRow="0" w:firstColumn="1" w:lastColumn="0" w:noHBand="0" w:noVBand="1"/>
      </w:tblPr>
      <w:tblGrid>
        <w:gridCol w:w="393"/>
        <w:gridCol w:w="377"/>
        <w:gridCol w:w="365"/>
        <w:gridCol w:w="334"/>
        <w:gridCol w:w="359"/>
        <w:gridCol w:w="418"/>
        <w:gridCol w:w="385"/>
        <w:gridCol w:w="303"/>
        <w:gridCol w:w="303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2095"/>
        <w:gridCol w:w="991"/>
        <w:gridCol w:w="810"/>
        <w:gridCol w:w="850"/>
        <w:gridCol w:w="835"/>
        <w:gridCol w:w="975"/>
        <w:gridCol w:w="769"/>
      </w:tblGrid>
      <w:tr w:rsidR="004C44E7" w:rsidRPr="004C44E7" w:rsidTr="004C44E7">
        <w:trPr>
          <w:trHeight w:val="66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 xml:space="preserve">Приложение № 1 к постановлению </w:t>
            </w:r>
            <w:proofErr w:type="gramStart"/>
            <w:r w:rsidRPr="004C44E7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4C44E7">
              <w:rPr>
                <w:rFonts w:ascii="Times New Roman" w:hAnsi="Times New Roman"/>
                <w:sz w:val="24"/>
                <w:szCs w:val="24"/>
              </w:rPr>
              <w:t xml:space="preserve"> ЗАТО Озерный от 03.12.2025 г. № 172</w:t>
            </w:r>
          </w:p>
        </w:tc>
      </w:tr>
      <w:tr w:rsidR="004C44E7" w:rsidRPr="004C44E7" w:rsidTr="004C44E7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4C44E7" w:rsidRPr="004C44E7" w:rsidTr="004C44E7">
        <w:trPr>
          <w:trHeight w:val="103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4C44E7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4C44E7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2025-2027 годы</w:t>
            </w:r>
          </w:p>
        </w:tc>
      </w:tr>
      <w:tr w:rsidR="004C44E7" w:rsidRPr="004C44E7" w:rsidTr="004C44E7">
        <w:trPr>
          <w:trHeight w:val="5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4E7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4C44E7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4C44E7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4C44E7" w:rsidRPr="004C44E7" w:rsidTr="004C44E7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4C44E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2025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-2027 годы</w:t>
            </w:r>
          </w:p>
        </w:tc>
      </w:tr>
      <w:tr w:rsidR="004C44E7" w:rsidRPr="004C44E7" w:rsidTr="004C44E7">
        <w:trPr>
          <w:trHeight w:val="19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4E7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4C44E7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4C44E7" w:rsidRPr="004C44E7" w:rsidTr="004C44E7">
        <w:trPr>
          <w:trHeight w:val="31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44E7" w:rsidRPr="004C44E7" w:rsidTr="004C44E7">
        <w:trPr>
          <w:trHeight w:val="375"/>
        </w:trPr>
        <w:tc>
          <w:tcPr>
            <w:tcW w:w="179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332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4C44E7">
              <w:rPr>
                <w:rFonts w:ascii="Times New Roman" w:hAnsi="Times New Roman"/>
              </w:rPr>
              <w:t>программа</w:t>
            </w:r>
            <w:proofErr w:type="gramEnd"/>
            <w:r w:rsidRPr="004C44E7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2025-2027 годы.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332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 xml:space="preserve">2. </w:t>
            </w:r>
            <w:proofErr w:type="gramStart"/>
            <w:r w:rsidRPr="004C44E7">
              <w:rPr>
                <w:rFonts w:ascii="Times New Roman" w:hAnsi="Times New Roman"/>
              </w:rPr>
              <w:t>Подпрограмма  -</w:t>
            </w:r>
            <w:proofErr w:type="gramEnd"/>
            <w:r w:rsidRPr="004C44E7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2025-2027 годы.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332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332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15"/>
        </w:trPr>
        <w:tc>
          <w:tcPr>
            <w:tcW w:w="332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13" w:colLast="13"/>
            <w:r w:rsidRPr="004C44E7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37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4C44E7" w:rsidRPr="004C44E7" w:rsidTr="004C44E7">
        <w:trPr>
          <w:trHeight w:val="720"/>
        </w:trPr>
        <w:tc>
          <w:tcPr>
            <w:tcW w:w="189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75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44E7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C44E7" w:rsidRPr="004C44E7" w:rsidTr="004C44E7">
        <w:trPr>
          <w:trHeight w:val="300"/>
        </w:trPr>
        <w:tc>
          <w:tcPr>
            <w:tcW w:w="36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4C44E7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4C44E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1056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75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E7" w:rsidRPr="004C44E7" w:rsidTr="004C44E7">
        <w:trPr>
          <w:trHeight w:val="960"/>
        </w:trPr>
        <w:tc>
          <w:tcPr>
            <w:tcW w:w="3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E7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C44E7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4C44E7" w:rsidRPr="004C44E7" w:rsidTr="004C44E7">
        <w:trPr>
          <w:trHeight w:val="31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4E7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4C44E7" w:rsidRPr="004C44E7" w:rsidTr="004C44E7">
        <w:trPr>
          <w:trHeight w:val="70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2025-2027 годы, всего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962,9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1162,9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1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C44E7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4C44E7" w:rsidRPr="004C44E7" w:rsidTr="004C44E7">
        <w:trPr>
          <w:trHeight w:val="64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4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проектах и мероприятиях муниципальной молодежной </w:t>
            </w: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политики»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27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-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44E7" w:rsidRPr="004C44E7" w:rsidTr="004C44E7">
        <w:trPr>
          <w:trHeight w:val="97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23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получивших  </w:t>
            </w: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необходимую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C44E7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C44E7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9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молодежи»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30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6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0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</w:t>
            </w: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граждан, принявших участие в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00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43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38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4C44E7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4C44E7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да/нет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72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23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(да/нет)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9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деятельности  в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</w:t>
            </w: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здорового образа жизни молодежи  в СМИ"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23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(да/нет)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4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2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</w:t>
            </w: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 интересах общества»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902,9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982,9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902,9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4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72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518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4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человек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40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2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да/нет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48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«Содействие в решении </w:t>
            </w: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жилищных проблем молодых семей»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21,1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21,1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6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1.005 «Реализация мероприятий по обеспечению жильем молодых семей»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44E7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841,8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4C44E7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</w:t>
            </w:r>
            <w:r w:rsidRPr="004C44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информационного сопровождение муниципальной молодежной политики </w:t>
            </w:r>
            <w:proofErr w:type="gramStart"/>
            <w:r w:rsidRPr="004C44E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C44E7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94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1549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(да/нет)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38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7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4C44E7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4C4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(да/нет)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44E7" w:rsidRPr="004C44E7" w:rsidTr="004C44E7">
        <w:trPr>
          <w:trHeight w:val="64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4E7" w:rsidRPr="004C44E7" w:rsidRDefault="004C44E7" w:rsidP="004C44E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4C44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44E7">
              <w:rPr>
                <w:rFonts w:ascii="Times New Roman" w:hAnsi="Times New Roman"/>
              </w:rPr>
              <w:t>единиц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4E7" w:rsidRPr="004C44E7" w:rsidRDefault="004C44E7" w:rsidP="004C4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359BD" w:rsidSect="00C313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00A5C"/>
    <w:multiLevelType w:val="multilevel"/>
    <w:tmpl w:val="83664C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8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abstractNum w:abstractNumId="2" w15:restartNumberingAfterBreak="0">
    <w:nsid w:val="713438C1"/>
    <w:multiLevelType w:val="multilevel"/>
    <w:tmpl w:val="BA26DD6E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00091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1FA1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44E7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59BD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0E3A"/>
    <w:rsid w:val="00861A24"/>
    <w:rsid w:val="008A433E"/>
    <w:rsid w:val="008D7547"/>
    <w:rsid w:val="008E0FBE"/>
    <w:rsid w:val="008E70DA"/>
    <w:rsid w:val="008F3A22"/>
    <w:rsid w:val="008F5CAC"/>
    <w:rsid w:val="00911878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30A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D1770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B4E71"/>
    <w:rsid w:val="00EC209F"/>
    <w:rsid w:val="00EC604E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C2191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359BD"/>
    <w:rPr>
      <w:color w:val="800080"/>
      <w:u w:val="single"/>
    </w:rPr>
  </w:style>
  <w:style w:type="paragraph" w:customStyle="1" w:styleId="font5">
    <w:name w:val="font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635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635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635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6359B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5">
    <w:name w:val="xl135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44</cp:revision>
  <cp:lastPrinted>2025-11-07T13:02:00Z</cp:lastPrinted>
  <dcterms:created xsi:type="dcterms:W3CDTF">2014-11-12T09:18:00Z</dcterms:created>
  <dcterms:modified xsi:type="dcterms:W3CDTF">2025-12-05T08:09:00Z</dcterms:modified>
</cp:coreProperties>
</file>