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4E9" w:rsidRDefault="003B4BCF" w:rsidP="008565A4">
      <w:pPr>
        <w:pStyle w:val="a4"/>
        <w:rPr>
          <w:b w:val="0"/>
        </w:rPr>
      </w:pPr>
      <w:r w:rsidRPr="003B4BC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18pt;width:37pt;height:45pt;z-index:1">
            <v:imagedata r:id="rId6" o:title="" chromakey="white"/>
          </v:shape>
        </w:pict>
      </w:r>
    </w:p>
    <w:p w:rsidR="00CB14E9" w:rsidRPr="00267D7F" w:rsidRDefault="00CB14E9" w:rsidP="008565A4">
      <w:pPr>
        <w:pStyle w:val="a4"/>
        <w:rPr>
          <w:rFonts w:ascii="Times New Roman" w:hAnsi="Times New Roman"/>
          <w:b w:val="0"/>
          <w:sz w:val="44"/>
          <w:szCs w:val="44"/>
        </w:rPr>
      </w:pPr>
      <w:r w:rsidRPr="00267D7F">
        <w:rPr>
          <w:rFonts w:ascii="Times New Roman" w:hAnsi="Times New Roman"/>
          <w:b w:val="0"/>
          <w:sz w:val="44"/>
          <w:szCs w:val="44"/>
        </w:rPr>
        <w:t>Администрация</w:t>
      </w:r>
    </w:p>
    <w:p w:rsidR="00CB14E9" w:rsidRPr="00CD4309" w:rsidRDefault="00CB14E9" w:rsidP="008565A4">
      <w:pPr>
        <w:jc w:val="center"/>
        <w:rPr>
          <w:sz w:val="40"/>
        </w:rPr>
      </w:pPr>
      <w:r w:rsidRPr="00CD4309">
        <w:rPr>
          <w:sz w:val="40"/>
        </w:rPr>
        <w:t>закрытого административно-территориального</w:t>
      </w:r>
    </w:p>
    <w:p w:rsidR="00CB14E9" w:rsidRPr="00CD4309" w:rsidRDefault="00CB14E9" w:rsidP="008565A4">
      <w:pPr>
        <w:jc w:val="center"/>
        <w:rPr>
          <w:sz w:val="40"/>
        </w:rPr>
      </w:pPr>
      <w:r w:rsidRPr="00CD4309">
        <w:rPr>
          <w:sz w:val="40"/>
        </w:rPr>
        <w:t>образования Оз</w:t>
      </w:r>
      <w:r>
        <w:rPr>
          <w:sz w:val="40"/>
        </w:rPr>
        <w:t>е</w:t>
      </w:r>
      <w:r w:rsidRPr="00CD4309">
        <w:rPr>
          <w:sz w:val="40"/>
        </w:rPr>
        <w:t>рный Тверской области</w:t>
      </w:r>
    </w:p>
    <w:p w:rsidR="00CB14E9" w:rsidRPr="007F60C2" w:rsidRDefault="00CB14E9" w:rsidP="008565A4">
      <w:pPr>
        <w:jc w:val="center"/>
        <w:rPr>
          <w:b/>
          <w:sz w:val="28"/>
          <w:szCs w:val="28"/>
        </w:rPr>
      </w:pPr>
    </w:p>
    <w:p w:rsidR="00CB14E9" w:rsidRPr="00267D7F" w:rsidRDefault="00CB14E9" w:rsidP="008565A4">
      <w:pPr>
        <w:pStyle w:val="8"/>
        <w:rPr>
          <w:rFonts w:ascii="Times New Roman" w:hAnsi="Times New Roman"/>
          <w:i w:val="0"/>
          <w:sz w:val="36"/>
          <w:szCs w:val="36"/>
        </w:rPr>
      </w:pPr>
      <w:proofErr w:type="gramStart"/>
      <w:r w:rsidRPr="00267D7F">
        <w:rPr>
          <w:rFonts w:ascii="Times New Roman" w:hAnsi="Times New Roman"/>
          <w:i w:val="0"/>
          <w:sz w:val="36"/>
          <w:szCs w:val="36"/>
        </w:rPr>
        <w:t>П</w:t>
      </w:r>
      <w:proofErr w:type="gramEnd"/>
      <w:r w:rsidRPr="00267D7F">
        <w:rPr>
          <w:rFonts w:ascii="Times New Roman" w:hAnsi="Times New Roman"/>
          <w:i w:val="0"/>
          <w:sz w:val="36"/>
          <w:szCs w:val="36"/>
        </w:rPr>
        <w:t xml:space="preserve"> О С Т А Н О В Л Е Н И Е</w:t>
      </w:r>
    </w:p>
    <w:p w:rsidR="00CB14E9" w:rsidRPr="007F60C2" w:rsidRDefault="00CB14E9" w:rsidP="008565A4">
      <w:pPr>
        <w:jc w:val="center"/>
        <w:rPr>
          <w:sz w:val="28"/>
          <w:szCs w:val="28"/>
        </w:rPr>
      </w:pPr>
    </w:p>
    <w:p w:rsidR="00CB14E9" w:rsidRPr="00267D7F" w:rsidRDefault="008D5511" w:rsidP="008565A4">
      <w:pPr>
        <w:pStyle w:val="2"/>
        <w:ind w:right="-365"/>
        <w:rPr>
          <w:rFonts w:ascii="Times New Roman" w:hAnsi="Times New Roman"/>
          <w:b w:val="0"/>
          <w:i w:val="0"/>
        </w:rPr>
      </w:pPr>
      <w:r w:rsidRPr="00267D7F">
        <w:rPr>
          <w:rFonts w:ascii="Times New Roman" w:hAnsi="Times New Roman"/>
          <w:b w:val="0"/>
          <w:i w:val="0"/>
        </w:rPr>
        <w:t xml:space="preserve">21 марта </w:t>
      </w:r>
      <w:r w:rsidR="00CB14E9" w:rsidRPr="00267D7F">
        <w:rPr>
          <w:rFonts w:ascii="Times New Roman" w:hAnsi="Times New Roman"/>
          <w:b w:val="0"/>
          <w:i w:val="0"/>
        </w:rPr>
        <w:t>20</w:t>
      </w:r>
      <w:r w:rsidR="00273CEA" w:rsidRPr="00267D7F">
        <w:rPr>
          <w:rFonts w:ascii="Times New Roman" w:hAnsi="Times New Roman"/>
          <w:b w:val="0"/>
          <w:i w:val="0"/>
        </w:rPr>
        <w:t>24</w:t>
      </w:r>
      <w:r w:rsidRPr="00267D7F">
        <w:rPr>
          <w:rFonts w:ascii="Times New Roman" w:hAnsi="Times New Roman"/>
          <w:b w:val="0"/>
          <w:i w:val="0"/>
        </w:rPr>
        <w:t xml:space="preserve"> г.</w:t>
      </w:r>
      <w:r w:rsidR="00CB14E9" w:rsidRPr="00267D7F">
        <w:rPr>
          <w:rFonts w:ascii="Times New Roman" w:hAnsi="Times New Roman"/>
          <w:b w:val="0"/>
          <w:i w:val="0"/>
        </w:rPr>
        <w:t xml:space="preserve">                                </w:t>
      </w:r>
      <w:r w:rsidR="00273CEA" w:rsidRPr="00267D7F">
        <w:rPr>
          <w:rFonts w:ascii="Times New Roman" w:hAnsi="Times New Roman"/>
          <w:b w:val="0"/>
          <w:i w:val="0"/>
        </w:rPr>
        <w:tab/>
      </w:r>
      <w:r w:rsidR="00273CEA" w:rsidRPr="00267D7F">
        <w:rPr>
          <w:rFonts w:ascii="Times New Roman" w:hAnsi="Times New Roman"/>
          <w:b w:val="0"/>
          <w:i w:val="0"/>
        </w:rPr>
        <w:tab/>
      </w:r>
      <w:r w:rsidR="00273CEA" w:rsidRPr="00267D7F">
        <w:rPr>
          <w:rFonts w:ascii="Times New Roman" w:hAnsi="Times New Roman"/>
          <w:b w:val="0"/>
          <w:i w:val="0"/>
        </w:rPr>
        <w:tab/>
      </w:r>
      <w:r w:rsidR="00CB14E9" w:rsidRPr="00267D7F">
        <w:rPr>
          <w:rFonts w:ascii="Times New Roman" w:hAnsi="Times New Roman"/>
          <w:b w:val="0"/>
          <w:i w:val="0"/>
        </w:rPr>
        <w:t xml:space="preserve">                                          </w:t>
      </w:r>
      <w:r w:rsidR="00417291" w:rsidRPr="00267D7F">
        <w:rPr>
          <w:rFonts w:ascii="Times New Roman" w:hAnsi="Times New Roman"/>
          <w:b w:val="0"/>
          <w:i w:val="0"/>
        </w:rPr>
        <w:t xml:space="preserve">   </w:t>
      </w:r>
      <w:r w:rsidR="00CB14E9" w:rsidRPr="00267D7F">
        <w:rPr>
          <w:rFonts w:ascii="Times New Roman" w:hAnsi="Times New Roman"/>
          <w:b w:val="0"/>
          <w:i w:val="0"/>
        </w:rPr>
        <w:t xml:space="preserve">№ </w:t>
      </w:r>
      <w:r w:rsidRPr="00267D7F">
        <w:rPr>
          <w:rFonts w:ascii="Times New Roman" w:hAnsi="Times New Roman"/>
          <w:b w:val="0"/>
          <w:i w:val="0"/>
        </w:rPr>
        <w:t>28</w:t>
      </w:r>
    </w:p>
    <w:p w:rsidR="00CB14E9" w:rsidRPr="00267D7F" w:rsidRDefault="00CB14E9" w:rsidP="00D136C2">
      <w:pPr>
        <w:rPr>
          <w:sz w:val="28"/>
          <w:szCs w:val="28"/>
        </w:rPr>
      </w:pPr>
    </w:p>
    <w:p w:rsidR="00CB14E9" w:rsidRPr="007F60C2" w:rsidRDefault="00CB14E9" w:rsidP="00D136C2">
      <w:pPr>
        <w:rPr>
          <w:sz w:val="28"/>
          <w:szCs w:val="28"/>
        </w:rPr>
      </w:pPr>
    </w:p>
    <w:p w:rsidR="00CB14E9" w:rsidRDefault="00CB14E9" w:rsidP="004C3816">
      <w:pPr>
        <w:ind w:right="-259"/>
        <w:rPr>
          <w:bCs/>
          <w:sz w:val="28"/>
          <w:szCs w:val="28"/>
        </w:rPr>
      </w:pPr>
      <w:r w:rsidRPr="007F60C2">
        <w:rPr>
          <w:bCs/>
          <w:sz w:val="28"/>
          <w:szCs w:val="28"/>
        </w:rPr>
        <w:t>О</w:t>
      </w:r>
      <w:r>
        <w:rPr>
          <w:bCs/>
          <w:sz w:val="28"/>
          <w:szCs w:val="28"/>
        </w:rPr>
        <w:t xml:space="preserve"> создании Общества с ограниченной </w:t>
      </w:r>
    </w:p>
    <w:p w:rsidR="00CB14E9" w:rsidRPr="007F60C2" w:rsidRDefault="00CB14E9" w:rsidP="004C3816">
      <w:pPr>
        <w:ind w:right="-259"/>
        <w:rPr>
          <w:sz w:val="28"/>
          <w:szCs w:val="28"/>
        </w:rPr>
      </w:pPr>
      <w:r>
        <w:rPr>
          <w:bCs/>
          <w:sz w:val="28"/>
          <w:szCs w:val="28"/>
        </w:rPr>
        <w:t xml:space="preserve">ответственностью </w:t>
      </w:r>
      <w:r w:rsidRPr="007F60C2">
        <w:rPr>
          <w:bCs/>
          <w:sz w:val="28"/>
          <w:szCs w:val="28"/>
        </w:rPr>
        <w:t>«</w:t>
      </w:r>
      <w:r w:rsidR="00273CEA">
        <w:rPr>
          <w:bCs/>
          <w:sz w:val="28"/>
          <w:szCs w:val="28"/>
        </w:rPr>
        <w:t xml:space="preserve">Наш </w:t>
      </w:r>
      <w:r w:rsidR="008D5511">
        <w:rPr>
          <w:bCs/>
          <w:sz w:val="28"/>
          <w:szCs w:val="28"/>
        </w:rPr>
        <w:t>Х</w:t>
      </w:r>
      <w:r w:rsidR="00273CEA">
        <w:rPr>
          <w:bCs/>
          <w:sz w:val="28"/>
          <w:szCs w:val="28"/>
        </w:rPr>
        <w:t>леб</w:t>
      </w:r>
      <w:r w:rsidRPr="007F60C2">
        <w:rPr>
          <w:bCs/>
          <w:sz w:val="28"/>
          <w:szCs w:val="28"/>
        </w:rPr>
        <w:t>»</w:t>
      </w:r>
    </w:p>
    <w:p w:rsidR="00CB14E9" w:rsidRPr="007F60C2" w:rsidRDefault="00CB14E9" w:rsidP="00D136C2">
      <w:pPr>
        <w:tabs>
          <w:tab w:val="left" w:pos="1960"/>
          <w:tab w:val="left" w:pos="3780"/>
          <w:tab w:val="left" w:pos="5340"/>
          <w:tab w:val="left" w:pos="5840"/>
          <w:tab w:val="left" w:pos="6600"/>
          <w:tab w:val="left" w:pos="7460"/>
          <w:tab w:val="left" w:pos="8260"/>
          <w:tab w:val="left" w:pos="9020"/>
        </w:tabs>
        <w:rPr>
          <w:sz w:val="28"/>
          <w:szCs w:val="28"/>
        </w:rPr>
      </w:pPr>
    </w:p>
    <w:p w:rsidR="00CB14E9" w:rsidRPr="007F60C2" w:rsidRDefault="00CB14E9" w:rsidP="00D136C2">
      <w:pPr>
        <w:tabs>
          <w:tab w:val="left" w:pos="1960"/>
          <w:tab w:val="left" w:pos="3780"/>
          <w:tab w:val="left" w:pos="5340"/>
          <w:tab w:val="left" w:pos="5840"/>
          <w:tab w:val="left" w:pos="6600"/>
          <w:tab w:val="left" w:pos="7460"/>
          <w:tab w:val="left" w:pos="8260"/>
          <w:tab w:val="left" w:pos="9020"/>
        </w:tabs>
        <w:rPr>
          <w:sz w:val="28"/>
          <w:szCs w:val="28"/>
        </w:rPr>
      </w:pPr>
    </w:p>
    <w:p w:rsidR="00CB14E9" w:rsidRPr="007F60C2" w:rsidRDefault="00CB14E9" w:rsidP="00D136C2">
      <w:pPr>
        <w:tabs>
          <w:tab w:val="left" w:pos="720"/>
          <w:tab w:val="left" w:pos="3780"/>
          <w:tab w:val="left" w:pos="5340"/>
          <w:tab w:val="left" w:pos="5840"/>
          <w:tab w:val="left" w:pos="6600"/>
          <w:tab w:val="left" w:pos="7460"/>
          <w:tab w:val="left" w:pos="8260"/>
          <w:tab w:val="left" w:pos="9020"/>
        </w:tabs>
        <w:jc w:val="both"/>
        <w:rPr>
          <w:sz w:val="28"/>
          <w:szCs w:val="28"/>
        </w:rPr>
      </w:pPr>
      <w:r w:rsidRPr="007F60C2">
        <w:rPr>
          <w:sz w:val="28"/>
          <w:szCs w:val="28"/>
        </w:rPr>
        <w:tab/>
        <w:t>Руководствуясь Федеральным законом от 21.12.2001 г</w:t>
      </w:r>
      <w:r w:rsidR="00CF7B5C">
        <w:rPr>
          <w:sz w:val="28"/>
          <w:szCs w:val="28"/>
        </w:rPr>
        <w:t>ода</w:t>
      </w:r>
      <w:r w:rsidRPr="007F60C2">
        <w:rPr>
          <w:sz w:val="28"/>
          <w:szCs w:val="28"/>
        </w:rPr>
        <w:t xml:space="preserve"> № 178-ФЗ </w:t>
      </w:r>
      <w:r w:rsidRPr="007F60C2">
        <w:rPr>
          <w:sz w:val="28"/>
          <w:szCs w:val="28"/>
        </w:rPr>
        <w:br/>
        <w:t>«О приватизации государственного и муниципального имущества», Федеральным законом от 08.02.1998 г</w:t>
      </w:r>
      <w:r w:rsidR="00CF7B5C">
        <w:rPr>
          <w:sz w:val="28"/>
          <w:szCs w:val="28"/>
        </w:rPr>
        <w:t>ода</w:t>
      </w:r>
      <w:r w:rsidRPr="007F60C2">
        <w:rPr>
          <w:sz w:val="28"/>
          <w:szCs w:val="28"/>
        </w:rPr>
        <w:t xml:space="preserve"> № 14-ФЗ «Об обществах с ограниченной ответственностью», </w:t>
      </w:r>
      <w:r w:rsidR="00CF7B5C">
        <w:rPr>
          <w:sz w:val="28"/>
          <w:szCs w:val="28"/>
        </w:rPr>
        <w:t xml:space="preserve">в соответствии с Прогнозным планом приватизации муниципального </w:t>
      </w:r>
      <w:proofErr w:type="gramStart"/>
      <w:r w:rsidR="00CF7B5C">
        <w:rPr>
          <w:sz w:val="28"/>
          <w:szCs w:val="28"/>
        </w:rPr>
        <w:t>имущества</w:t>
      </w:r>
      <w:proofErr w:type="gramEnd"/>
      <w:r w:rsidR="00CF7B5C">
        <w:rPr>
          <w:sz w:val="28"/>
          <w:szCs w:val="28"/>
        </w:rPr>
        <w:t xml:space="preserve"> ЗАТО Озерный Тверской области на 2023 год, утвержденным решением Думы ЗАТО Озерный от </w:t>
      </w:r>
      <w:r w:rsidR="00540705">
        <w:rPr>
          <w:sz w:val="28"/>
          <w:szCs w:val="28"/>
        </w:rPr>
        <w:t xml:space="preserve">28.09.2023 года </w:t>
      </w:r>
      <w:r w:rsidR="00540705">
        <w:rPr>
          <w:sz w:val="28"/>
          <w:szCs w:val="28"/>
        </w:rPr>
        <w:br/>
        <w:t>№ 34</w:t>
      </w:r>
      <w:r w:rsidRPr="007F60C2">
        <w:rPr>
          <w:sz w:val="28"/>
          <w:szCs w:val="28"/>
        </w:rPr>
        <w:t>,</w:t>
      </w:r>
      <w:r w:rsidR="00CF7B5C">
        <w:rPr>
          <w:sz w:val="28"/>
          <w:szCs w:val="28"/>
        </w:rPr>
        <w:t xml:space="preserve"> статьей 36 Устава ЗАТО Озерный, администрация ЗАТО Озерный постановляет:</w:t>
      </w:r>
    </w:p>
    <w:p w:rsidR="00CB14E9" w:rsidRPr="00D136C2" w:rsidRDefault="00CB14E9" w:rsidP="00D136C2">
      <w:pPr>
        <w:jc w:val="center"/>
        <w:rPr>
          <w:sz w:val="28"/>
          <w:szCs w:val="28"/>
        </w:rPr>
      </w:pPr>
    </w:p>
    <w:p w:rsidR="00CB14E9" w:rsidRDefault="00CB14E9" w:rsidP="00432470">
      <w:pPr>
        <w:tabs>
          <w:tab w:val="left" w:pos="720"/>
          <w:tab w:val="left" w:pos="6260"/>
          <w:tab w:val="left" w:pos="7880"/>
        </w:tabs>
        <w:jc w:val="both"/>
        <w:rPr>
          <w:sz w:val="28"/>
          <w:szCs w:val="28"/>
        </w:rPr>
      </w:pPr>
      <w:r>
        <w:rPr>
          <w:sz w:val="28"/>
          <w:szCs w:val="28"/>
        </w:rPr>
        <w:tab/>
      </w:r>
      <w:r w:rsidRPr="00D136C2">
        <w:rPr>
          <w:sz w:val="28"/>
          <w:szCs w:val="28"/>
        </w:rPr>
        <w:t>1.</w:t>
      </w:r>
      <w:r>
        <w:rPr>
          <w:sz w:val="28"/>
          <w:szCs w:val="28"/>
        </w:rPr>
        <w:t xml:space="preserve"> </w:t>
      </w:r>
      <w:proofErr w:type="gramStart"/>
      <w:r>
        <w:rPr>
          <w:sz w:val="28"/>
          <w:szCs w:val="28"/>
        </w:rPr>
        <w:t>Создать Общество с ограниченной ответственностью «</w:t>
      </w:r>
      <w:r w:rsidR="00503257">
        <w:rPr>
          <w:sz w:val="28"/>
          <w:szCs w:val="28"/>
        </w:rPr>
        <w:t xml:space="preserve">Наш </w:t>
      </w:r>
      <w:r w:rsidR="008D5511">
        <w:rPr>
          <w:sz w:val="28"/>
          <w:szCs w:val="28"/>
        </w:rPr>
        <w:t>Х</w:t>
      </w:r>
      <w:r w:rsidR="00503257">
        <w:rPr>
          <w:sz w:val="28"/>
          <w:szCs w:val="28"/>
        </w:rPr>
        <w:t>леб</w:t>
      </w:r>
      <w:r>
        <w:rPr>
          <w:sz w:val="28"/>
          <w:szCs w:val="28"/>
        </w:rPr>
        <w:t>» пут</w:t>
      </w:r>
      <w:r w:rsidR="00503257">
        <w:rPr>
          <w:sz w:val="28"/>
          <w:szCs w:val="28"/>
        </w:rPr>
        <w:t>е</w:t>
      </w:r>
      <w:r>
        <w:rPr>
          <w:sz w:val="28"/>
          <w:szCs w:val="28"/>
        </w:rPr>
        <w:t xml:space="preserve">м преобразования </w:t>
      </w:r>
      <w:r w:rsidR="00483A71" w:rsidRPr="00D136C2">
        <w:rPr>
          <w:sz w:val="28"/>
          <w:szCs w:val="28"/>
        </w:rPr>
        <w:t>Муниципального</w:t>
      </w:r>
      <w:r w:rsidR="00483A71">
        <w:rPr>
          <w:sz w:val="28"/>
          <w:szCs w:val="28"/>
        </w:rPr>
        <w:t xml:space="preserve"> </w:t>
      </w:r>
      <w:r w:rsidR="00483A71" w:rsidRPr="00D136C2">
        <w:rPr>
          <w:sz w:val="28"/>
          <w:szCs w:val="28"/>
        </w:rPr>
        <w:t>унитарного предприятия «</w:t>
      </w:r>
      <w:r w:rsidR="00503257">
        <w:rPr>
          <w:sz w:val="28"/>
          <w:szCs w:val="28"/>
        </w:rPr>
        <w:t>Хлебозавод</w:t>
      </w:r>
      <w:r w:rsidR="00483A71" w:rsidRPr="00D136C2">
        <w:rPr>
          <w:sz w:val="28"/>
          <w:szCs w:val="28"/>
        </w:rPr>
        <w:t xml:space="preserve">» </w:t>
      </w:r>
      <w:r w:rsidR="00483A71">
        <w:rPr>
          <w:sz w:val="28"/>
          <w:szCs w:val="28"/>
        </w:rPr>
        <w:br/>
      </w:r>
      <w:r w:rsidR="00503257">
        <w:rPr>
          <w:sz w:val="28"/>
          <w:szCs w:val="28"/>
        </w:rPr>
        <w:t>(</w:t>
      </w:r>
      <w:r w:rsidR="00503257" w:rsidRPr="00F57550">
        <w:rPr>
          <w:sz w:val="28"/>
          <w:szCs w:val="28"/>
        </w:rPr>
        <w:t xml:space="preserve">ОГРН </w:t>
      </w:r>
      <w:r w:rsidR="00503257">
        <w:rPr>
          <w:sz w:val="28"/>
          <w:szCs w:val="28"/>
        </w:rPr>
        <w:t>1066908005340</w:t>
      </w:r>
      <w:r w:rsidR="00503257" w:rsidRPr="00F57550">
        <w:rPr>
          <w:sz w:val="28"/>
          <w:szCs w:val="28"/>
        </w:rPr>
        <w:t xml:space="preserve">, ИНН </w:t>
      </w:r>
      <w:r w:rsidR="00503257">
        <w:rPr>
          <w:sz w:val="28"/>
          <w:szCs w:val="28"/>
        </w:rPr>
        <w:t>6907009091</w:t>
      </w:r>
      <w:r w:rsidR="00503257" w:rsidRPr="00F57550">
        <w:rPr>
          <w:sz w:val="28"/>
          <w:szCs w:val="28"/>
        </w:rPr>
        <w:t>, КПП 690</w:t>
      </w:r>
      <w:r w:rsidR="00503257">
        <w:rPr>
          <w:sz w:val="28"/>
          <w:szCs w:val="28"/>
        </w:rPr>
        <w:t>7</w:t>
      </w:r>
      <w:r w:rsidR="00503257" w:rsidRPr="00F57550">
        <w:rPr>
          <w:sz w:val="28"/>
          <w:szCs w:val="28"/>
        </w:rPr>
        <w:t>01001, адрес:</w:t>
      </w:r>
      <w:proofErr w:type="gramEnd"/>
      <w:r w:rsidR="00503257" w:rsidRPr="00F57550">
        <w:rPr>
          <w:sz w:val="28"/>
          <w:szCs w:val="28"/>
        </w:rPr>
        <w:t xml:space="preserve"> </w:t>
      </w:r>
      <w:r w:rsidR="00503257">
        <w:rPr>
          <w:sz w:val="28"/>
          <w:szCs w:val="28"/>
        </w:rPr>
        <w:t xml:space="preserve">Российская Федерация, </w:t>
      </w:r>
      <w:r w:rsidR="00503257" w:rsidRPr="00F57550">
        <w:rPr>
          <w:sz w:val="28"/>
          <w:szCs w:val="28"/>
        </w:rPr>
        <w:t>Тверская обл</w:t>
      </w:r>
      <w:r w:rsidR="00503257">
        <w:rPr>
          <w:sz w:val="28"/>
          <w:szCs w:val="28"/>
        </w:rPr>
        <w:t>асть</w:t>
      </w:r>
      <w:r w:rsidR="00503257" w:rsidRPr="00F57550">
        <w:rPr>
          <w:sz w:val="28"/>
          <w:szCs w:val="28"/>
        </w:rPr>
        <w:t xml:space="preserve">, </w:t>
      </w:r>
      <w:r w:rsidR="00503257">
        <w:rPr>
          <w:sz w:val="28"/>
          <w:szCs w:val="28"/>
        </w:rPr>
        <w:t xml:space="preserve">городской </w:t>
      </w:r>
      <w:proofErr w:type="gramStart"/>
      <w:r w:rsidR="00503257">
        <w:rPr>
          <w:sz w:val="28"/>
          <w:szCs w:val="28"/>
        </w:rPr>
        <w:t>округ</w:t>
      </w:r>
      <w:proofErr w:type="gramEnd"/>
      <w:r w:rsidR="00503257">
        <w:rPr>
          <w:sz w:val="28"/>
          <w:szCs w:val="28"/>
        </w:rPr>
        <w:t xml:space="preserve"> ЗАТО Озерный, </w:t>
      </w:r>
      <w:r w:rsidR="00503257" w:rsidRPr="00F57550">
        <w:rPr>
          <w:sz w:val="28"/>
          <w:szCs w:val="28"/>
        </w:rPr>
        <w:t>п</w:t>
      </w:r>
      <w:r w:rsidR="00503257">
        <w:rPr>
          <w:sz w:val="28"/>
          <w:szCs w:val="28"/>
        </w:rPr>
        <w:t>оселок</w:t>
      </w:r>
      <w:r w:rsidR="00503257" w:rsidRPr="00F57550">
        <w:rPr>
          <w:sz w:val="28"/>
          <w:szCs w:val="28"/>
        </w:rPr>
        <w:t xml:space="preserve"> Озерный, ул</w:t>
      </w:r>
      <w:r w:rsidR="00503257">
        <w:rPr>
          <w:sz w:val="28"/>
          <w:szCs w:val="28"/>
        </w:rPr>
        <w:t>ица</w:t>
      </w:r>
      <w:r w:rsidR="00503257" w:rsidRPr="00F57550">
        <w:rPr>
          <w:sz w:val="28"/>
          <w:szCs w:val="28"/>
        </w:rPr>
        <w:t xml:space="preserve"> </w:t>
      </w:r>
      <w:r w:rsidR="00503257">
        <w:rPr>
          <w:sz w:val="28"/>
          <w:szCs w:val="28"/>
        </w:rPr>
        <w:t>Коммунальная</w:t>
      </w:r>
      <w:r w:rsidR="00503257" w:rsidRPr="00F57550">
        <w:rPr>
          <w:sz w:val="28"/>
          <w:szCs w:val="28"/>
        </w:rPr>
        <w:t>, д</w:t>
      </w:r>
      <w:r w:rsidR="00503257">
        <w:rPr>
          <w:sz w:val="28"/>
          <w:szCs w:val="28"/>
        </w:rPr>
        <w:t>ом 6)</w:t>
      </w:r>
      <w:r>
        <w:rPr>
          <w:sz w:val="28"/>
          <w:szCs w:val="28"/>
        </w:rPr>
        <w:t>.</w:t>
      </w:r>
    </w:p>
    <w:p w:rsidR="008A2000" w:rsidRDefault="00503257" w:rsidP="008A2000">
      <w:pPr>
        <w:tabs>
          <w:tab w:val="left" w:pos="720"/>
          <w:tab w:val="left" w:pos="6260"/>
          <w:tab w:val="left" w:pos="7880"/>
        </w:tabs>
        <w:jc w:val="both"/>
        <w:rPr>
          <w:sz w:val="28"/>
          <w:szCs w:val="28"/>
        </w:rPr>
      </w:pPr>
      <w:r>
        <w:rPr>
          <w:sz w:val="28"/>
          <w:szCs w:val="28"/>
        </w:rPr>
        <w:tab/>
        <w:t>2.</w:t>
      </w:r>
      <w:r w:rsidR="00FD6FF1">
        <w:rPr>
          <w:sz w:val="28"/>
          <w:szCs w:val="28"/>
        </w:rPr>
        <w:t xml:space="preserve"> </w:t>
      </w:r>
      <w:r w:rsidR="008A2000">
        <w:rPr>
          <w:sz w:val="28"/>
          <w:szCs w:val="28"/>
        </w:rPr>
        <w:t xml:space="preserve">Определить </w:t>
      </w:r>
      <w:r w:rsidR="008A2000" w:rsidRPr="00D136C2">
        <w:rPr>
          <w:sz w:val="28"/>
          <w:szCs w:val="28"/>
        </w:rPr>
        <w:t>единственн</w:t>
      </w:r>
      <w:r w:rsidR="008A2000">
        <w:rPr>
          <w:sz w:val="28"/>
          <w:szCs w:val="28"/>
        </w:rPr>
        <w:t>ым</w:t>
      </w:r>
      <w:r w:rsidR="008A2000" w:rsidRPr="00D136C2">
        <w:rPr>
          <w:sz w:val="28"/>
          <w:szCs w:val="28"/>
        </w:rPr>
        <w:t xml:space="preserve"> учредител</w:t>
      </w:r>
      <w:r w:rsidR="008A2000">
        <w:rPr>
          <w:sz w:val="28"/>
          <w:szCs w:val="28"/>
        </w:rPr>
        <w:t xml:space="preserve">ем (участником) </w:t>
      </w:r>
      <w:r w:rsidR="003959BC">
        <w:rPr>
          <w:sz w:val="28"/>
          <w:szCs w:val="28"/>
        </w:rPr>
        <w:t>О</w:t>
      </w:r>
      <w:r w:rsidR="008A2000">
        <w:rPr>
          <w:sz w:val="28"/>
          <w:szCs w:val="28"/>
        </w:rPr>
        <w:t>бщества с ограниченной ответственностью</w:t>
      </w:r>
      <w:r w:rsidR="008A2000" w:rsidRPr="00D136C2">
        <w:rPr>
          <w:sz w:val="28"/>
          <w:szCs w:val="28"/>
        </w:rPr>
        <w:t xml:space="preserve"> </w:t>
      </w:r>
      <w:r w:rsidR="008D5511">
        <w:rPr>
          <w:sz w:val="28"/>
          <w:szCs w:val="28"/>
        </w:rPr>
        <w:t>«Наш Х</w:t>
      </w:r>
      <w:r w:rsidR="003959BC">
        <w:rPr>
          <w:sz w:val="28"/>
          <w:szCs w:val="28"/>
        </w:rPr>
        <w:t xml:space="preserve">леб» </w:t>
      </w:r>
      <w:bookmarkStart w:id="0" w:name="_GoBack"/>
      <w:bookmarkEnd w:id="0"/>
      <w:r w:rsidR="008A2000" w:rsidRPr="00D136C2">
        <w:rPr>
          <w:sz w:val="28"/>
          <w:szCs w:val="28"/>
        </w:rPr>
        <w:t>муниципально</w:t>
      </w:r>
      <w:r w:rsidR="008A2000">
        <w:rPr>
          <w:sz w:val="28"/>
          <w:szCs w:val="28"/>
        </w:rPr>
        <w:t>е</w:t>
      </w:r>
      <w:r w:rsidR="008A2000" w:rsidRPr="00D136C2">
        <w:rPr>
          <w:sz w:val="28"/>
          <w:szCs w:val="28"/>
        </w:rPr>
        <w:t xml:space="preserve"> образовани</w:t>
      </w:r>
      <w:r w:rsidR="008A2000">
        <w:rPr>
          <w:sz w:val="28"/>
          <w:szCs w:val="28"/>
        </w:rPr>
        <w:t>е</w:t>
      </w:r>
      <w:r w:rsidR="008A2000" w:rsidRPr="00D136C2">
        <w:rPr>
          <w:sz w:val="28"/>
          <w:szCs w:val="28"/>
        </w:rPr>
        <w:t xml:space="preserve"> </w:t>
      </w:r>
      <w:r w:rsidR="008A2000">
        <w:rPr>
          <w:sz w:val="28"/>
          <w:szCs w:val="28"/>
        </w:rPr>
        <w:t>Закрытое административно-территориальное образование Озерный Тверской области</w:t>
      </w:r>
      <w:r w:rsidR="008A2000" w:rsidRPr="00D136C2">
        <w:rPr>
          <w:sz w:val="28"/>
          <w:szCs w:val="28"/>
        </w:rPr>
        <w:t xml:space="preserve"> </w:t>
      </w:r>
      <w:r w:rsidR="008A2000">
        <w:rPr>
          <w:sz w:val="28"/>
          <w:szCs w:val="28"/>
        </w:rPr>
        <w:t>в лице органа местного самоуправления –</w:t>
      </w:r>
      <w:r w:rsidR="008A2000" w:rsidRPr="00D136C2">
        <w:rPr>
          <w:sz w:val="28"/>
          <w:szCs w:val="28"/>
        </w:rPr>
        <w:t xml:space="preserve"> </w:t>
      </w:r>
      <w:r w:rsidR="008A2000">
        <w:rPr>
          <w:sz w:val="28"/>
          <w:szCs w:val="28"/>
        </w:rPr>
        <w:t>Администрации закрытого административно-территориального образования Озерный Тверской области.</w:t>
      </w:r>
    </w:p>
    <w:p w:rsidR="00CB14E9" w:rsidRDefault="00CB14E9" w:rsidP="00C73437">
      <w:pPr>
        <w:tabs>
          <w:tab w:val="left" w:pos="720"/>
          <w:tab w:val="left" w:pos="6260"/>
          <w:tab w:val="left" w:pos="7880"/>
        </w:tabs>
        <w:jc w:val="both"/>
        <w:rPr>
          <w:sz w:val="28"/>
          <w:szCs w:val="28"/>
        </w:rPr>
      </w:pPr>
      <w:r>
        <w:rPr>
          <w:sz w:val="28"/>
          <w:szCs w:val="28"/>
        </w:rPr>
        <w:tab/>
      </w:r>
      <w:r w:rsidR="008A2000">
        <w:rPr>
          <w:sz w:val="28"/>
          <w:szCs w:val="28"/>
        </w:rPr>
        <w:t>3</w:t>
      </w:r>
      <w:r>
        <w:rPr>
          <w:sz w:val="28"/>
          <w:szCs w:val="28"/>
        </w:rPr>
        <w:t xml:space="preserve">. </w:t>
      </w:r>
      <w:r w:rsidRPr="00D136C2">
        <w:rPr>
          <w:sz w:val="28"/>
          <w:szCs w:val="28"/>
        </w:rPr>
        <w:t>Утвердить</w:t>
      </w:r>
      <w:r>
        <w:rPr>
          <w:sz w:val="28"/>
          <w:szCs w:val="28"/>
        </w:rPr>
        <w:t xml:space="preserve">: </w:t>
      </w:r>
    </w:p>
    <w:p w:rsidR="00CB14E9" w:rsidRDefault="00CB14E9" w:rsidP="00C73437">
      <w:pPr>
        <w:tabs>
          <w:tab w:val="left" w:pos="720"/>
          <w:tab w:val="left" w:pos="6260"/>
          <w:tab w:val="left" w:pos="7880"/>
        </w:tabs>
        <w:jc w:val="both"/>
        <w:rPr>
          <w:sz w:val="28"/>
          <w:szCs w:val="28"/>
        </w:rPr>
      </w:pPr>
      <w:r>
        <w:rPr>
          <w:sz w:val="28"/>
          <w:szCs w:val="28"/>
        </w:rPr>
        <w:tab/>
      </w:r>
      <w:r w:rsidR="008A2000">
        <w:rPr>
          <w:sz w:val="28"/>
          <w:szCs w:val="28"/>
        </w:rPr>
        <w:t>3</w:t>
      </w:r>
      <w:r>
        <w:rPr>
          <w:sz w:val="28"/>
          <w:szCs w:val="28"/>
        </w:rPr>
        <w:t>.1. устав Общества с ограниченной ответственностью «</w:t>
      </w:r>
      <w:r w:rsidR="008A2000">
        <w:rPr>
          <w:sz w:val="28"/>
          <w:szCs w:val="28"/>
        </w:rPr>
        <w:t xml:space="preserve">Наш </w:t>
      </w:r>
      <w:r w:rsidR="008D5511">
        <w:rPr>
          <w:sz w:val="28"/>
          <w:szCs w:val="28"/>
        </w:rPr>
        <w:t>Х</w:t>
      </w:r>
      <w:r w:rsidR="008A2000">
        <w:rPr>
          <w:sz w:val="28"/>
          <w:szCs w:val="28"/>
        </w:rPr>
        <w:t>леб</w:t>
      </w:r>
      <w:r>
        <w:rPr>
          <w:sz w:val="28"/>
          <w:szCs w:val="28"/>
        </w:rPr>
        <w:t xml:space="preserve">» </w:t>
      </w:r>
      <w:r w:rsidRPr="00D136C2">
        <w:rPr>
          <w:sz w:val="28"/>
          <w:szCs w:val="28"/>
        </w:rPr>
        <w:t>(приложение);</w:t>
      </w:r>
    </w:p>
    <w:p w:rsidR="00CB14E9" w:rsidRDefault="00CB14E9" w:rsidP="00B442F7">
      <w:pPr>
        <w:tabs>
          <w:tab w:val="left" w:pos="720"/>
        </w:tabs>
        <w:jc w:val="both"/>
        <w:rPr>
          <w:sz w:val="28"/>
          <w:szCs w:val="28"/>
        </w:rPr>
      </w:pPr>
      <w:r>
        <w:rPr>
          <w:sz w:val="28"/>
          <w:szCs w:val="28"/>
        </w:rPr>
        <w:tab/>
      </w:r>
      <w:r w:rsidR="008A2000">
        <w:rPr>
          <w:sz w:val="28"/>
          <w:szCs w:val="28"/>
        </w:rPr>
        <w:t>3</w:t>
      </w:r>
      <w:r>
        <w:rPr>
          <w:sz w:val="28"/>
          <w:szCs w:val="28"/>
        </w:rPr>
        <w:t>.2. передаточный акт Общества с ограниченной ответственностью «</w:t>
      </w:r>
      <w:r w:rsidR="00084EF7">
        <w:rPr>
          <w:sz w:val="28"/>
          <w:szCs w:val="28"/>
        </w:rPr>
        <w:t>Наш Х</w:t>
      </w:r>
      <w:r w:rsidR="008A2000">
        <w:rPr>
          <w:sz w:val="28"/>
          <w:szCs w:val="28"/>
        </w:rPr>
        <w:t>леб</w:t>
      </w:r>
      <w:r>
        <w:rPr>
          <w:sz w:val="28"/>
          <w:szCs w:val="28"/>
        </w:rPr>
        <w:t>»</w:t>
      </w:r>
      <w:r w:rsidRPr="00D136C2">
        <w:rPr>
          <w:sz w:val="28"/>
          <w:szCs w:val="28"/>
        </w:rPr>
        <w:t xml:space="preserve"> (приложение)</w:t>
      </w:r>
      <w:r w:rsidR="008A2000">
        <w:rPr>
          <w:sz w:val="28"/>
          <w:szCs w:val="28"/>
        </w:rPr>
        <w:t>;</w:t>
      </w:r>
    </w:p>
    <w:p w:rsidR="008A2000" w:rsidRDefault="008A2000" w:rsidP="00B442F7">
      <w:pPr>
        <w:tabs>
          <w:tab w:val="left" w:pos="720"/>
        </w:tabs>
        <w:jc w:val="both"/>
        <w:rPr>
          <w:sz w:val="28"/>
          <w:szCs w:val="28"/>
        </w:rPr>
      </w:pPr>
      <w:r>
        <w:rPr>
          <w:sz w:val="28"/>
          <w:szCs w:val="28"/>
        </w:rPr>
        <w:tab/>
        <w:t>3.3. уставный капитал Общества с огра</w:t>
      </w:r>
      <w:r w:rsidR="00084EF7">
        <w:rPr>
          <w:sz w:val="28"/>
          <w:szCs w:val="28"/>
        </w:rPr>
        <w:t>ниченной ответственностью «Наш Х</w:t>
      </w:r>
      <w:r>
        <w:rPr>
          <w:sz w:val="28"/>
          <w:szCs w:val="28"/>
        </w:rPr>
        <w:t xml:space="preserve">леб» в размере </w:t>
      </w:r>
      <w:r w:rsidR="00084EF7">
        <w:rPr>
          <w:sz w:val="28"/>
          <w:szCs w:val="28"/>
        </w:rPr>
        <w:t>2 979 452,00</w:t>
      </w:r>
      <w:r>
        <w:rPr>
          <w:sz w:val="28"/>
          <w:szCs w:val="28"/>
        </w:rPr>
        <w:t xml:space="preserve"> рублей;</w:t>
      </w:r>
    </w:p>
    <w:p w:rsidR="008A2000" w:rsidRDefault="008A2000" w:rsidP="00B442F7">
      <w:pPr>
        <w:tabs>
          <w:tab w:val="left" w:pos="720"/>
        </w:tabs>
        <w:jc w:val="both"/>
        <w:rPr>
          <w:sz w:val="28"/>
          <w:szCs w:val="28"/>
        </w:rPr>
      </w:pPr>
      <w:r>
        <w:rPr>
          <w:sz w:val="28"/>
          <w:szCs w:val="28"/>
        </w:rPr>
        <w:tab/>
        <w:t xml:space="preserve">3.4. номинальную стоимость доли единственного учредителя в уставном капитале Общества с ограниченной ответственностью «Наш </w:t>
      </w:r>
      <w:r w:rsidR="008D5511">
        <w:rPr>
          <w:sz w:val="28"/>
          <w:szCs w:val="28"/>
        </w:rPr>
        <w:t>Х</w:t>
      </w:r>
      <w:r>
        <w:rPr>
          <w:sz w:val="28"/>
          <w:szCs w:val="28"/>
        </w:rPr>
        <w:t>леб» в размере 100% уставного капитала.</w:t>
      </w:r>
    </w:p>
    <w:p w:rsidR="00CB14E9" w:rsidRDefault="00CB14E9" w:rsidP="00B442F7">
      <w:pPr>
        <w:tabs>
          <w:tab w:val="left" w:pos="720"/>
        </w:tabs>
        <w:jc w:val="both"/>
        <w:rPr>
          <w:sz w:val="28"/>
          <w:szCs w:val="28"/>
        </w:rPr>
      </w:pPr>
      <w:r>
        <w:rPr>
          <w:sz w:val="28"/>
          <w:szCs w:val="28"/>
        </w:rPr>
        <w:lastRenderedPageBreak/>
        <w:tab/>
      </w:r>
      <w:r w:rsidR="008A2000">
        <w:rPr>
          <w:sz w:val="28"/>
          <w:szCs w:val="28"/>
        </w:rPr>
        <w:t>4</w:t>
      </w:r>
      <w:r>
        <w:rPr>
          <w:sz w:val="28"/>
          <w:szCs w:val="28"/>
        </w:rPr>
        <w:t>. Назначить директором Общества с ограниченной ответственностью «</w:t>
      </w:r>
      <w:r w:rsidR="008A2000">
        <w:rPr>
          <w:sz w:val="28"/>
          <w:szCs w:val="28"/>
        </w:rPr>
        <w:t>Наш хлеб</w:t>
      </w:r>
      <w:r>
        <w:rPr>
          <w:sz w:val="28"/>
          <w:szCs w:val="28"/>
        </w:rPr>
        <w:t xml:space="preserve">» </w:t>
      </w:r>
      <w:proofErr w:type="spellStart"/>
      <w:r w:rsidR="008A2000">
        <w:rPr>
          <w:sz w:val="28"/>
          <w:szCs w:val="28"/>
        </w:rPr>
        <w:t>Бекмеметьеву</w:t>
      </w:r>
      <w:proofErr w:type="spellEnd"/>
      <w:r w:rsidR="008A2000">
        <w:rPr>
          <w:sz w:val="28"/>
          <w:szCs w:val="28"/>
        </w:rPr>
        <w:t xml:space="preserve"> Елену Александровну</w:t>
      </w:r>
      <w:r>
        <w:rPr>
          <w:sz w:val="28"/>
          <w:szCs w:val="28"/>
        </w:rPr>
        <w:t>.</w:t>
      </w:r>
    </w:p>
    <w:p w:rsidR="00CB14E9" w:rsidRPr="008A2000" w:rsidRDefault="00CB14E9" w:rsidP="00B442F7">
      <w:pPr>
        <w:tabs>
          <w:tab w:val="left" w:pos="720"/>
        </w:tabs>
        <w:jc w:val="both"/>
        <w:rPr>
          <w:sz w:val="28"/>
          <w:szCs w:val="28"/>
        </w:rPr>
      </w:pPr>
      <w:r>
        <w:rPr>
          <w:sz w:val="28"/>
          <w:szCs w:val="28"/>
        </w:rPr>
        <w:tab/>
      </w:r>
      <w:r w:rsidR="008A2000">
        <w:rPr>
          <w:sz w:val="28"/>
          <w:szCs w:val="28"/>
        </w:rPr>
        <w:t>5</w:t>
      </w:r>
      <w:r>
        <w:rPr>
          <w:sz w:val="28"/>
          <w:szCs w:val="28"/>
        </w:rPr>
        <w:t>. Назначить ревизором Общества с ограниченной ответственностью «</w:t>
      </w:r>
      <w:r w:rsidR="008A2000">
        <w:rPr>
          <w:sz w:val="28"/>
          <w:szCs w:val="28"/>
        </w:rPr>
        <w:t>Наш хлеб</w:t>
      </w:r>
      <w:r>
        <w:rPr>
          <w:sz w:val="28"/>
          <w:szCs w:val="28"/>
        </w:rPr>
        <w:t xml:space="preserve">» </w:t>
      </w:r>
      <w:r w:rsidRPr="00C73437">
        <w:rPr>
          <w:color w:val="000000"/>
          <w:sz w:val="28"/>
          <w:szCs w:val="28"/>
        </w:rPr>
        <w:t>заместител</w:t>
      </w:r>
      <w:r>
        <w:rPr>
          <w:color w:val="000000"/>
          <w:sz w:val="28"/>
          <w:szCs w:val="28"/>
        </w:rPr>
        <w:t>я</w:t>
      </w:r>
      <w:r w:rsidRPr="00C73437">
        <w:rPr>
          <w:color w:val="000000"/>
          <w:sz w:val="28"/>
          <w:szCs w:val="28"/>
        </w:rPr>
        <w:t xml:space="preserve"> руководителя Финансового отдела </w:t>
      </w:r>
      <w:proofErr w:type="gramStart"/>
      <w:r w:rsidRPr="00C73437">
        <w:rPr>
          <w:color w:val="000000"/>
          <w:sz w:val="28"/>
          <w:szCs w:val="28"/>
        </w:rPr>
        <w:t>администрации</w:t>
      </w:r>
      <w:proofErr w:type="gramEnd"/>
      <w:r w:rsidRPr="00C73437">
        <w:rPr>
          <w:color w:val="000000"/>
          <w:sz w:val="28"/>
          <w:szCs w:val="28"/>
        </w:rPr>
        <w:t xml:space="preserve"> ЗАТО Оз</w:t>
      </w:r>
      <w:r w:rsidR="008A2000">
        <w:rPr>
          <w:color w:val="000000"/>
          <w:sz w:val="28"/>
          <w:szCs w:val="28"/>
        </w:rPr>
        <w:t>е</w:t>
      </w:r>
      <w:r w:rsidRPr="00C73437">
        <w:rPr>
          <w:color w:val="000000"/>
          <w:sz w:val="28"/>
          <w:szCs w:val="28"/>
        </w:rPr>
        <w:t xml:space="preserve">рный по осуществлению внутреннего муниципального контроля </w:t>
      </w:r>
      <w:r w:rsidRPr="008A2000">
        <w:rPr>
          <w:color w:val="000000"/>
          <w:sz w:val="28"/>
          <w:szCs w:val="28"/>
        </w:rPr>
        <w:t>Фомич</w:t>
      </w:r>
      <w:r w:rsidR="008A2000" w:rsidRPr="008A2000">
        <w:rPr>
          <w:color w:val="000000"/>
          <w:sz w:val="28"/>
          <w:szCs w:val="28"/>
        </w:rPr>
        <w:t>е</w:t>
      </w:r>
      <w:r w:rsidRPr="008A2000">
        <w:rPr>
          <w:color w:val="000000"/>
          <w:sz w:val="28"/>
          <w:szCs w:val="28"/>
        </w:rPr>
        <w:t>ва Александра Сергеевича.</w:t>
      </w:r>
    </w:p>
    <w:p w:rsidR="00CB14E9" w:rsidRPr="00C73437" w:rsidRDefault="00CB14E9" w:rsidP="00C73437">
      <w:pPr>
        <w:tabs>
          <w:tab w:val="left" w:pos="720"/>
        </w:tabs>
        <w:jc w:val="both"/>
        <w:rPr>
          <w:sz w:val="28"/>
          <w:szCs w:val="28"/>
        </w:rPr>
      </w:pPr>
      <w:r w:rsidRPr="008A2000">
        <w:rPr>
          <w:sz w:val="28"/>
          <w:szCs w:val="28"/>
        </w:rPr>
        <w:tab/>
      </w:r>
      <w:r w:rsidR="008A2000" w:rsidRPr="008A2000">
        <w:rPr>
          <w:sz w:val="28"/>
          <w:szCs w:val="28"/>
        </w:rPr>
        <w:t>6</w:t>
      </w:r>
      <w:r w:rsidRPr="008A2000">
        <w:rPr>
          <w:sz w:val="28"/>
          <w:szCs w:val="28"/>
        </w:rPr>
        <w:t xml:space="preserve">. Комитету по управлению имуществом </w:t>
      </w:r>
      <w:r w:rsidR="008A2000">
        <w:rPr>
          <w:sz w:val="28"/>
          <w:szCs w:val="28"/>
        </w:rPr>
        <w:t>закрытого административно-территориального образования</w:t>
      </w:r>
      <w:r w:rsidRPr="008A2000">
        <w:rPr>
          <w:sz w:val="28"/>
          <w:szCs w:val="28"/>
        </w:rPr>
        <w:t xml:space="preserve"> Оз</w:t>
      </w:r>
      <w:r w:rsidR="008A2000">
        <w:rPr>
          <w:sz w:val="28"/>
          <w:szCs w:val="28"/>
        </w:rPr>
        <w:t>е</w:t>
      </w:r>
      <w:r w:rsidRPr="008A2000">
        <w:rPr>
          <w:sz w:val="28"/>
          <w:szCs w:val="28"/>
        </w:rPr>
        <w:t>рный (А.А. Васильев) обеспечить подписание передаточного</w:t>
      </w:r>
      <w:r>
        <w:rPr>
          <w:sz w:val="28"/>
          <w:szCs w:val="28"/>
        </w:rPr>
        <w:t xml:space="preserve"> акта Общества с ограниченной ответственностью «</w:t>
      </w:r>
      <w:r w:rsidR="008D5511">
        <w:rPr>
          <w:sz w:val="28"/>
          <w:szCs w:val="28"/>
        </w:rPr>
        <w:t>Наш Х</w:t>
      </w:r>
      <w:r w:rsidR="008A2000">
        <w:rPr>
          <w:sz w:val="28"/>
          <w:szCs w:val="28"/>
        </w:rPr>
        <w:t>леб</w:t>
      </w:r>
      <w:r>
        <w:rPr>
          <w:sz w:val="28"/>
          <w:szCs w:val="28"/>
        </w:rPr>
        <w:t>» со стороны единственного учредителя (участника)</w:t>
      </w:r>
      <w:r w:rsidRPr="00C73437">
        <w:rPr>
          <w:sz w:val="28"/>
          <w:szCs w:val="28"/>
        </w:rPr>
        <w:t>.</w:t>
      </w:r>
    </w:p>
    <w:p w:rsidR="00CB14E9" w:rsidRPr="00C73437" w:rsidRDefault="00CB14E9" w:rsidP="00C73437">
      <w:pPr>
        <w:tabs>
          <w:tab w:val="left" w:pos="720"/>
        </w:tabs>
        <w:jc w:val="both"/>
        <w:rPr>
          <w:sz w:val="28"/>
          <w:szCs w:val="28"/>
        </w:rPr>
      </w:pPr>
      <w:r w:rsidRPr="00C73437">
        <w:rPr>
          <w:sz w:val="28"/>
          <w:szCs w:val="28"/>
        </w:rPr>
        <w:tab/>
      </w:r>
      <w:r w:rsidR="008A2000">
        <w:rPr>
          <w:sz w:val="28"/>
          <w:szCs w:val="28"/>
        </w:rPr>
        <w:t>7</w:t>
      </w:r>
      <w:r w:rsidRPr="00C73437">
        <w:rPr>
          <w:sz w:val="28"/>
          <w:szCs w:val="28"/>
        </w:rPr>
        <w:t xml:space="preserve">. Директору </w:t>
      </w:r>
      <w:r>
        <w:rPr>
          <w:sz w:val="28"/>
          <w:szCs w:val="28"/>
        </w:rPr>
        <w:t xml:space="preserve">Общества с ограниченной ответственностью </w:t>
      </w:r>
      <w:r w:rsidRPr="00C73437">
        <w:rPr>
          <w:sz w:val="28"/>
          <w:szCs w:val="28"/>
        </w:rPr>
        <w:t>«</w:t>
      </w:r>
      <w:r w:rsidR="008A2000">
        <w:rPr>
          <w:sz w:val="28"/>
          <w:szCs w:val="28"/>
        </w:rPr>
        <w:t>Наш хлеб</w:t>
      </w:r>
      <w:r w:rsidRPr="00C73437">
        <w:rPr>
          <w:sz w:val="28"/>
          <w:szCs w:val="28"/>
        </w:rPr>
        <w:t xml:space="preserve">» </w:t>
      </w:r>
      <w:r w:rsidR="00483A71">
        <w:rPr>
          <w:sz w:val="28"/>
          <w:szCs w:val="28"/>
        </w:rPr>
        <w:br/>
      </w:r>
      <w:r w:rsidR="008A2000">
        <w:rPr>
          <w:sz w:val="28"/>
          <w:szCs w:val="28"/>
        </w:rPr>
        <w:t xml:space="preserve">Е.А. </w:t>
      </w:r>
      <w:proofErr w:type="spellStart"/>
      <w:r w:rsidR="008A2000">
        <w:rPr>
          <w:sz w:val="28"/>
          <w:szCs w:val="28"/>
        </w:rPr>
        <w:t>Бекмеметьевой</w:t>
      </w:r>
      <w:proofErr w:type="spellEnd"/>
      <w:r w:rsidRPr="00C73437">
        <w:rPr>
          <w:sz w:val="28"/>
          <w:szCs w:val="28"/>
        </w:rPr>
        <w:t xml:space="preserve"> </w:t>
      </w:r>
      <w:r>
        <w:rPr>
          <w:sz w:val="28"/>
          <w:szCs w:val="28"/>
        </w:rPr>
        <w:t>обеспечить в соответствии с действующим законодательством государственную регистрацию Общества с ограниченной ответственностью «</w:t>
      </w:r>
      <w:r w:rsidR="008A2000">
        <w:rPr>
          <w:sz w:val="28"/>
          <w:szCs w:val="28"/>
        </w:rPr>
        <w:t>Наш хлеб</w:t>
      </w:r>
      <w:r>
        <w:rPr>
          <w:sz w:val="28"/>
          <w:szCs w:val="28"/>
        </w:rPr>
        <w:t>»</w:t>
      </w:r>
      <w:r w:rsidRPr="00C73437">
        <w:rPr>
          <w:sz w:val="28"/>
          <w:szCs w:val="28"/>
        </w:rPr>
        <w:t>.</w:t>
      </w:r>
    </w:p>
    <w:p w:rsidR="00CB14E9" w:rsidRPr="008A2000" w:rsidRDefault="008A2000" w:rsidP="008A2000">
      <w:pPr>
        <w:ind w:firstLine="720"/>
        <w:jc w:val="both"/>
        <w:rPr>
          <w:sz w:val="28"/>
          <w:szCs w:val="28"/>
        </w:rPr>
      </w:pPr>
      <w:r w:rsidRPr="008A2000">
        <w:rPr>
          <w:sz w:val="28"/>
          <w:szCs w:val="28"/>
        </w:rPr>
        <w:t>8</w:t>
      </w:r>
      <w:r w:rsidR="00CB14E9" w:rsidRPr="008A2000">
        <w:rPr>
          <w:sz w:val="28"/>
          <w:szCs w:val="28"/>
        </w:rPr>
        <w:t xml:space="preserve">. Контроль за выполнением постановления </w:t>
      </w:r>
      <w:r w:rsidRPr="008A2000">
        <w:rPr>
          <w:sz w:val="28"/>
          <w:szCs w:val="28"/>
        </w:rPr>
        <w:t>оставляю за собой</w:t>
      </w:r>
      <w:r w:rsidR="00CB14E9" w:rsidRPr="008A2000">
        <w:rPr>
          <w:sz w:val="28"/>
          <w:szCs w:val="28"/>
        </w:rPr>
        <w:t>.</w:t>
      </w:r>
    </w:p>
    <w:p w:rsidR="00CB14E9" w:rsidRPr="008A2000" w:rsidRDefault="008A2000" w:rsidP="008A2000">
      <w:pPr>
        <w:ind w:firstLine="720"/>
        <w:jc w:val="both"/>
        <w:rPr>
          <w:sz w:val="28"/>
          <w:szCs w:val="28"/>
        </w:rPr>
      </w:pPr>
      <w:r w:rsidRPr="008A2000">
        <w:rPr>
          <w:sz w:val="28"/>
          <w:szCs w:val="28"/>
        </w:rPr>
        <w:t>9</w:t>
      </w:r>
      <w:r w:rsidR="00CB14E9" w:rsidRPr="008A2000">
        <w:rPr>
          <w:sz w:val="28"/>
          <w:szCs w:val="28"/>
        </w:rPr>
        <w:t>. Постановление вступает в силу со дня его подписания.</w:t>
      </w:r>
    </w:p>
    <w:p w:rsidR="008A2000" w:rsidRPr="008A2000" w:rsidRDefault="008A2000" w:rsidP="008A2000">
      <w:pPr>
        <w:ind w:firstLine="720"/>
        <w:jc w:val="both"/>
        <w:rPr>
          <w:sz w:val="28"/>
          <w:szCs w:val="28"/>
        </w:rPr>
      </w:pPr>
      <w:r w:rsidRPr="008A2000">
        <w:rPr>
          <w:sz w:val="28"/>
          <w:szCs w:val="28"/>
        </w:rPr>
        <w:t xml:space="preserve">10. Опубликовать постановление в газете «Дни Озерного» и разместить на официальном </w:t>
      </w:r>
      <w:proofErr w:type="gramStart"/>
      <w:r w:rsidRPr="008A2000">
        <w:rPr>
          <w:sz w:val="28"/>
          <w:szCs w:val="28"/>
        </w:rPr>
        <w:t>сайте</w:t>
      </w:r>
      <w:proofErr w:type="gramEnd"/>
      <w:r w:rsidRPr="008A2000">
        <w:rPr>
          <w:sz w:val="28"/>
          <w:szCs w:val="28"/>
        </w:rPr>
        <w:t xml:space="preserve"> ЗАТО Озерный в информационно-телекоммуникационной сети «Интернет» (</w:t>
      </w:r>
      <w:r w:rsidRPr="008A2000">
        <w:rPr>
          <w:sz w:val="28"/>
          <w:szCs w:val="28"/>
          <w:lang w:val="en-US"/>
        </w:rPr>
        <w:t>www</w:t>
      </w:r>
      <w:r w:rsidRPr="008A2000">
        <w:rPr>
          <w:sz w:val="28"/>
          <w:szCs w:val="28"/>
        </w:rPr>
        <w:t>.</w:t>
      </w:r>
      <w:proofErr w:type="spellStart"/>
      <w:r w:rsidRPr="008A2000">
        <w:rPr>
          <w:sz w:val="28"/>
          <w:szCs w:val="28"/>
          <w:lang w:val="en-US"/>
        </w:rPr>
        <w:t>ozerny</w:t>
      </w:r>
      <w:proofErr w:type="spellEnd"/>
      <w:r w:rsidRPr="008A2000">
        <w:rPr>
          <w:sz w:val="28"/>
          <w:szCs w:val="28"/>
        </w:rPr>
        <w:t>.</w:t>
      </w:r>
      <w:proofErr w:type="spellStart"/>
      <w:r w:rsidRPr="008A2000">
        <w:rPr>
          <w:sz w:val="28"/>
          <w:szCs w:val="28"/>
          <w:lang w:val="en-US"/>
        </w:rPr>
        <w:t>ru</w:t>
      </w:r>
      <w:proofErr w:type="spellEnd"/>
      <w:r w:rsidRPr="008A2000">
        <w:rPr>
          <w:sz w:val="28"/>
          <w:szCs w:val="28"/>
        </w:rPr>
        <w:t>).</w:t>
      </w:r>
    </w:p>
    <w:p w:rsidR="00CB14E9" w:rsidRPr="008A2000" w:rsidRDefault="00CB14E9" w:rsidP="008A2000">
      <w:pPr>
        <w:jc w:val="both"/>
        <w:rPr>
          <w:sz w:val="28"/>
          <w:szCs w:val="28"/>
        </w:rPr>
      </w:pPr>
    </w:p>
    <w:p w:rsidR="00CB14E9" w:rsidRDefault="00CB14E9" w:rsidP="00BE0BE2">
      <w:pPr>
        <w:rPr>
          <w:sz w:val="28"/>
          <w:szCs w:val="28"/>
        </w:rPr>
      </w:pPr>
    </w:p>
    <w:p w:rsidR="00CB14E9" w:rsidRDefault="00CB14E9" w:rsidP="00BE0BE2">
      <w:pPr>
        <w:rPr>
          <w:sz w:val="28"/>
          <w:szCs w:val="28"/>
        </w:rPr>
      </w:pPr>
    </w:p>
    <w:p w:rsidR="00CB14E9" w:rsidRDefault="00CB14E9" w:rsidP="00BE0BE2">
      <w:pPr>
        <w:rPr>
          <w:sz w:val="28"/>
          <w:szCs w:val="28"/>
        </w:rPr>
      </w:pPr>
    </w:p>
    <w:p w:rsidR="00CB14E9" w:rsidRDefault="00CB14E9" w:rsidP="00BE0BE2">
      <w:pPr>
        <w:rPr>
          <w:sz w:val="28"/>
          <w:szCs w:val="28"/>
        </w:rPr>
      </w:pPr>
      <w:proofErr w:type="gramStart"/>
      <w:r>
        <w:rPr>
          <w:sz w:val="28"/>
          <w:szCs w:val="28"/>
        </w:rPr>
        <w:t>Глава</w:t>
      </w:r>
      <w:proofErr w:type="gramEnd"/>
      <w:r>
        <w:rPr>
          <w:sz w:val="28"/>
          <w:szCs w:val="28"/>
        </w:rPr>
        <w:t xml:space="preserve"> </w:t>
      </w:r>
      <w:r w:rsidR="008A2000">
        <w:rPr>
          <w:sz w:val="28"/>
          <w:szCs w:val="28"/>
        </w:rPr>
        <w:t>ЗАТО Озерный</w:t>
      </w:r>
      <w:r w:rsidR="008A2000">
        <w:rPr>
          <w:sz w:val="28"/>
          <w:szCs w:val="28"/>
        </w:rPr>
        <w:tab/>
      </w:r>
      <w:r w:rsidR="008A2000">
        <w:rPr>
          <w:sz w:val="28"/>
          <w:szCs w:val="28"/>
        </w:rPr>
        <w:tab/>
      </w:r>
      <w:r w:rsidR="008A2000">
        <w:rPr>
          <w:sz w:val="28"/>
          <w:szCs w:val="28"/>
        </w:rPr>
        <w:tab/>
      </w:r>
      <w:r w:rsidR="008A2000">
        <w:rPr>
          <w:sz w:val="28"/>
          <w:szCs w:val="28"/>
        </w:rPr>
        <w:tab/>
      </w:r>
      <w:r w:rsidR="008A2000">
        <w:rPr>
          <w:sz w:val="28"/>
          <w:szCs w:val="28"/>
        </w:rPr>
        <w:tab/>
      </w:r>
      <w:r w:rsidR="008A2000">
        <w:rPr>
          <w:sz w:val="28"/>
          <w:szCs w:val="28"/>
        </w:rPr>
        <w:tab/>
      </w:r>
      <w:r w:rsidR="008A2000">
        <w:rPr>
          <w:sz w:val="28"/>
          <w:szCs w:val="28"/>
        </w:rPr>
        <w:tab/>
        <w:t xml:space="preserve">          Н.А. Яковлева</w:t>
      </w: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D67A87">
      <w:pPr>
        <w:tabs>
          <w:tab w:val="left" w:pos="0"/>
        </w:tabs>
        <w:jc w:val="right"/>
        <w:outlineLvl w:val="0"/>
        <w:rPr>
          <w:bCs/>
          <w:sz w:val="28"/>
          <w:szCs w:val="28"/>
        </w:rPr>
      </w:pPr>
      <w:r>
        <w:rPr>
          <w:bCs/>
          <w:sz w:val="28"/>
          <w:szCs w:val="28"/>
        </w:rPr>
        <w:lastRenderedPageBreak/>
        <w:t>Утвержден</w:t>
      </w:r>
    </w:p>
    <w:p w:rsidR="00D67A87" w:rsidRDefault="00D67A87" w:rsidP="00D67A87">
      <w:pPr>
        <w:tabs>
          <w:tab w:val="left" w:pos="0"/>
        </w:tabs>
        <w:jc w:val="right"/>
        <w:outlineLvl w:val="0"/>
        <w:rPr>
          <w:bCs/>
          <w:sz w:val="28"/>
          <w:szCs w:val="28"/>
        </w:rPr>
      </w:pPr>
      <w:r>
        <w:rPr>
          <w:bCs/>
          <w:sz w:val="28"/>
          <w:szCs w:val="28"/>
        </w:rPr>
        <w:t>постановлением Администрации</w:t>
      </w:r>
    </w:p>
    <w:p w:rsidR="00D67A87" w:rsidRDefault="00D67A87" w:rsidP="00D67A87">
      <w:pPr>
        <w:tabs>
          <w:tab w:val="left" w:pos="0"/>
        </w:tabs>
        <w:jc w:val="right"/>
        <w:rPr>
          <w:bCs/>
          <w:sz w:val="28"/>
          <w:szCs w:val="28"/>
        </w:rPr>
      </w:pPr>
      <w:r>
        <w:rPr>
          <w:bCs/>
          <w:sz w:val="28"/>
          <w:szCs w:val="28"/>
        </w:rPr>
        <w:t xml:space="preserve">ЗАТО </w:t>
      </w:r>
      <w:proofErr w:type="gramStart"/>
      <w:r>
        <w:rPr>
          <w:bCs/>
          <w:sz w:val="28"/>
          <w:szCs w:val="28"/>
        </w:rPr>
        <w:t>Озерный</w:t>
      </w:r>
      <w:proofErr w:type="gramEnd"/>
      <w:r>
        <w:rPr>
          <w:bCs/>
          <w:sz w:val="28"/>
          <w:szCs w:val="28"/>
        </w:rPr>
        <w:t xml:space="preserve"> Тверской области</w:t>
      </w:r>
    </w:p>
    <w:p w:rsidR="00D67A87" w:rsidRDefault="00D67A87" w:rsidP="00D67A87">
      <w:pPr>
        <w:tabs>
          <w:tab w:val="left" w:pos="0"/>
        </w:tabs>
        <w:jc w:val="right"/>
        <w:rPr>
          <w:bCs/>
          <w:sz w:val="28"/>
          <w:szCs w:val="28"/>
        </w:rPr>
      </w:pPr>
      <w:r>
        <w:rPr>
          <w:bCs/>
          <w:sz w:val="28"/>
          <w:szCs w:val="28"/>
        </w:rPr>
        <w:t xml:space="preserve">от 21 марта 2024 г. № 28 </w:t>
      </w:r>
    </w:p>
    <w:p w:rsidR="00D67A87" w:rsidRDefault="00D67A87" w:rsidP="00D67A87">
      <w:pPr>
        <w:tabs>
          <w:tab w:val="left" w:pos="0"/>
        </w:tabs>
        <w:spacing w:line="220" w:lineRule="exact"/>
        <w:ind w:left="200"/>
        <w:jc w:val="right"/>
        <w:rPr>
          <w:b/>
          <w:bCs/>
          <w:sz w:val="26"/>
          <w:szCs w:val="26"/>
        </w:rPr>
      </w:pPr>
    </w:p>
    <w:p w:rsidR="00D67A87" w:rsidRDefault="00D67A87" w:rsidP="00D67A87">
      <w:pPr>
        <w:tabs>
          <w:tab w:val="left" w:pos="0"/>
        </w:tabs>
        <w:spacing w:line="220" w:lineRule="exact"/>
        <w:ind w:left="200"/>
        <w:jc w:val="center"/>
        <w:rPr>
          <w:bCs/>
          <w:sz w:val="26"/>
          <w:szCs w:val="26"/>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Cs/>
          <w:sz w:val="28"/>
          <w:szCs w:val="28"/>
        </w:rPr>
      </w:pPr>
    </w:p>
    <w:p w:rsidR="00D67A87" w:rsidRDefault="00D67A87" w:rsidP="00D67A87">
      <w:pPr>
        <w:tabs>
          <w:tab w:val="left" w:pos="0"/>
        </w:tabs>
        <w:ind w:left="198"/>
        <w:jc w:val="center"/>
        <w:outlineLvl w:val="0"/>
        <w:rPr>
          <w:bCs/>
          <w:sz w:val="32"/>
          <w:szCs w:val="32"/>
        </w:rPr>
      </w:pPr>
      <w:r>
        <w:rPr>
          <w:bCs/>
          <w:sz w:val="32"/>
          <w:szCs w:val="32"/>
        </w:rPr>
        <w:t>УСТАВ</w:t>
      </w:r>
    </w:p>
    <w:p w:rsidR="00D67A87" w:rsidRDefault="00D67A87" w:rsidP="00D67A87">
      <w:pPr>
        <w:tabs>
          <w:tab w:val="left" w:pos="0"/>
        </w:tabs>
        <w:ind w:left="200"/>
        <w:jc w:val="center"/>
        <w:rPr>
          <w:bCs/>
          <w:sz w:val="32"/>
          <w:szCs w:val="32"/>
        </w:rPr>
      </w:pPr>
    </w:p>
    <w:p w:rsidR="00D67A87" w:rsidRDefault="00D67A87" w:rsidP="00D67A87">
      <w:pPr>
        <w:tabs>
          <w:tab w:val="left" w:pos="0"/>
        </w:tabs>
        <w:ind w:left="200"/>
        <w:jc w:val="center"/>
        <w:outlineLvl w:val="0"/>
        <w:rPr>
          <w:bCs/>
          <w:sz w:val="32"/>
          <w:szCs w:val="32"/>
        </w:rPr>
      </w:pPr>
      <w:r>
        <w:rPr>
          <w:bCs/>
          <w:sz w:val="32"/>
          <w:szCs w:val="32"/>
        </w:rPr>
        <w:t>ОБЩЕСТВО С ОГРАНИЧЕННОЙ ОТВЕТСТВЕННОСТЬЮ</w:t>
      </w:r>
    </w:p>
    <w:p w:rsidR="00D67A87" w:rsidRDefault="00D67A87" w:rsidP="00D67A87">
      <w:pPr>
        <w:tabs>
          <w:tab w:val="left" w:pos="0"/>
        </w:tabs>
        <w:jc w:val="center"/>
        <w:rPr>
          <w:bCs/>
          <w:sz w:val="32"/>
          <w:szCs w:val="32"/>
        </w:rPr>
      </w:pPr>
      <w:r>
        <w:rPr>
          <w:bCs/>
          <w:sz w:val="32"/>
          <w:szCs w:val="32"/>
        </w:rPr>
        <w:t>«НАШ ХЛЕБ»</w:t>
      </w:r>
    </w:p>
    <w:p w:rsidR="00D67A87" w:rsidRDefault="00D67A87" w:rsidP="00D67A87">
      <w:pPr>
        <w:tabs>
          <w:tab w:val="left" w:pos="0"/>
        </w:tabs>
        <w:ind w:left="200"/>
        <w:jc w:val="center"/>
        <w:rPr>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8"/>
          <w:szCs w:val="28"/>
        </w:rPr>
      </w:pPr>
    </w:p>
    <w:p w:rsidR="00D67A87" w:rsidRDefault="00D67A87" w:rsidP="00D67A87">
      <w:pPr>
        <w:tabs>
          <w:tab w:val="left" w:pos="0"/>
        </w:tabs>
        <w:ind w:left="200"/>
        <w:jc w:val="center"/>
        <w:rPr>
          <w:b/>
          <w:bCs/>
          <w:sz w:val="26"/>
          <w:szCs w:val="26"/>
        </w:rPr>
      </w:pPr>
    </w:p>
    <w:p w:rsidR="00D67A87" w:rsidRDefault="00D67A87" w:rsidP="00D67A87">
      <w:pPr>
        <w:tabs>
          <w:tab w:val="left" w:pos="0"/>
        </w:tabs>
        <w:ind w:left="200"/>
        <w:jc w:val="center"/>
        <w:rPr>
          <w:b/>
          <w:bCs/>
          <w:sz w:val="26"/>
          <w:szCs w:val="26"/>
        </w:rPr>
      </w:pPr>
    </w:p>
    <w:p w:rsidR="00D67A87" w:rsidRDefault="00D67A87" w:rsidP="00D67A87">
      <w:pPr>
        <w:tabs>
          <w:tab w:val="left" w:pos="0"/>
        </w:tabs>
        <w:ind w:left="200"/>
        <w:jc w:val="center"/>
        <w:rPr>
          <w:bCs/>
          <w:sz w:val="28"/>
          <w:szCs w:val="28"/>
        </w:rPr>
      </w:pPr>
      <w:r>
        <w:rPr>
          <w:bCs/>
          <w:sz w:val="28"/>
          <w:szCs w:val="28"/>
        </w:rPr>
        <w:t>поселок Озерный Тверской области</w:t>
      </w:r>
    </w:p>
    <w:p w:rsidR="00D67A87" w:rsidRDefault="00D67A87" w:rsidP="00D67A87">
      <w:pPr>
        <w:tabs>
          <w:tab w:val="left" w:pos="0"/>
        </w:tabs>
        <w:ind w:left="200"/>
        <w:jc w:val="center"/>
        <w:rPr>
          <w:bCs/>
          <w:sz w:val="28"/>
          <w:szCs w:val="28"/>
        </w:rPr>
      </w:pPr>
      <w:r>
        <w:rPr>
          <w:bCs/>
          <w:sz w:val="28"/>
          <w:szCs w:val="28"/>
        </w:rPr>
        <w:t>2024 г.</w:t>
      </w:r>
    </w:p>
    <w:p w:rsidR="00D67A87" w:rsidRDefault="00D67A87" w:rsidP="00D67A87">
      <w:pPr>
        <w:tabs>
          <w:tab w:val="left" w:pos="0"/>
        </w:tabs>
        <w:jc w:val="center"/>
        <w:rPr>
          <w:bCs/>
          <w:sz w:val="24"/>
          <w:szCs w:val="24"/>
        </w:rPr>
      </w:pPr>
      <w:r>
        <w:rPr>
          <w:bCs/>
          <w:sz w:val="28"/>
          <w:szCs w:val="28"/>
        </w:rPr>
        <w:br w:type="page"/>
      </w:r>
      <w:r>
        <w:rPr>
          <w:bCs/>
          <w:sz w:val="24"/>
          <w:szCs w:val="24"/>
        </w:rPr>
        <w:lastRenderedPageBreak/>
        <w:t>СТАТЬЯ 1. ОБЩИЕ ПОЛОЖЕНИЯ</w:t>
      </w:r>
    </w:p>
    <w:p w:rsidR="00D67A87" w:rsidRDefault="00D67A87" w:rsidP="00D67A87">
      <w:pPr>
        <w:tabs>
          <w:tab w:val="left" w:pos="0"/>
        </w:tabs>
        <w:jc w:val="center"/>
        <w:rPr>
          <w:bCs/>
          <w:sz w:val="24"/>
          <w:szCs w:val="24"/>
        </w:rPr>
      </w:pPr>
    </w:p>
    <w:p w:rsidR="00D67A87" w:rsidRDefault="00D67A87" w:rsidP="00D67A87">
      <w:pPr>
        <w:tabs>
          <w:tab w:val="left" w:pos="0"/>
        </w:tabs>
        <w:jc w:val="both"/>
        <w:outlineLvl w:val="0"/>
        <w:rPr>
          <w:rFonts w:eastAsia="Arial Unicode MS"/>
          <w:sz w:val="24"/>
          <w:szCs w:val="24"/>
          <w:lang w:eastAsia="en-US"/>
        </w:rPr>
      </w:pPr>
      <w:r>
        <w:rPr>
          <w:sz w:val="24"/>
          <w:szCs w:val="24"/>
        </w:rPr>
        <w:tab/>
        <w:t xml:space="preserve">1.1. </w:t>
      </w:r>
      <w:proofErr w:type="gramStart"/>
      <w:r>
        <w:rPr>
          <w:sz w:val="24"/>
          <w:szCs w:val="24"/>
        </w:rPr>
        <w:t>Общество с ограниченной ответственностью «Наш Хлеб», именуемое в дальнейшем «Общество», учреждается и действует в соответствии с настоящим Уставом, Гражданским кодексом Российской Федерации, Федеральным законом Российской Федерации от 08.02.1998 г. № 14-ФЗ «Об обществах с ограниченной ответственностью» и другими нормативными актами Российской Федерации, путем преобразования (реорганизации) Муниципального унитарного предприятия «Хлебозавод» (ОГРН 1066908005340, ИНН 6907009091, КПП 690701001, адрес: 171090, Тверская область, поселок Озерный</w:t>
      </w:r>
      <w:proofErr w:type="gramEnd"/>
      <w:r>
        <w:rPr>
          <w:sz w:val="24"/>
          <w:szCs w:val="24"/>
        </w:rPr>
        <w:t>, ул. Коммунальная, д.6).</w:t>
      </w:r>
    </w:p>
    <w:p w:rsidR="00D67A87" w:rsidRDefault="00D67A87" w:rsidP="00D67A87">
      <w:pPr>
        <w:tabs>
          <w:tab w:val="left" w:pos="0"/>
        </w:tabs>
        <w:jc w:val="both"/>
        <w:outlineLvl w:val="0"/>
        <w:rPr>
          <w:sz w:val="24"/>
          <w:szCs w:val="24"/>
        </w:rPr>
      </w:pPr>
      <w:r>
        <w:rPr>
          <w:sz w:val="24"/>
          <w:szCs w:val="24"/>
        </w:rPr>
        <w:tab/>
        <w:t>1.2. Общество является юридическим лицом.</w:t>
      </w:r>
    </w:p>
    <w:p w:rsidR="00D67A87" w:rsidRDefault="00D67A87" w:rsidP="00D67A87">
      <w:pPr>
        <w:tabs>
          <w:tab w:val="left" w:pos="0"/>
        </w:tabs>
        <w:jc w:val="both"/>
        <w:rPr>
          <w:sz w:val="24"/>
          <w:szCs w:val="24"/>
        </w:rPr>
      </w:pPr>
      <w:r>
        <w:rPr>
          <w:sz w:val="24"/>
          <w:szCs w:val="24"/>
        </w:rPr>
        <w:tab/>
        <w:t xml:space="preserve">Единственным Учредителем (Участником) общества является муниципальное образование Закрытое административно-территориальное образование </w:t>
      </w:r>
      <w:proofErr w:type="gramStart"/>
      <w:r>
        <w:rPr>
          <w:sz w:val="24"/>
          <w:szCs w:val="24"/>
        </w:rPr>
        <w:t>Озерный</w:t>
      </w:r>
      <w:proofErr w:type="gramEnd"/>
      <w:r>
        <w:rPr>
          <w:sz w:val="24"/>
          <w:szCs w:val="24"/>
        </w:rPr>
        <w:t xml:space="preserve"> Тверской области.</w:t>
      </w:r>
    </w:p>
    <w:p w:rsidR="00D67A87" w:rsidRDefault="00D67A87" w:rsidP="00D67A87">
      <w:pPr>
        <w:tabs>
          <w:tab w:val="left" w:pos="0"/>
        </w:tabs>
        <w:jc w:val="both"/>
        <w:rPr>
          <w:sz w:val="24"/>
          <w:szCs w:val="24"/>
        </w:rPr>
      </w:pPr>
      <w:r>
        <w:rPr>
          <w:sz w:val="24"/>
          <w:szCs w:val="24"/>
        </w:rPr>
        <w:tab/>
        <w:t xml:space="preserve">Функции Учредителя (Участника) Общества от имени муниципального образования Закрытое административно-территориальное образование </w:t>
      </w:r>
      <w:proofErr w:type="gramStart"/>
      <w:r>
        <w:rPr>
          <w:sz w:val="24"/>
          <w:szCs w:val="24"/>
        </w:rPr>
        <w:t>Озерный</w:t>
      </w:r>
      <w:proofErr w:type="gramEnd"/>
      <w:r>
        <w:rPr>
          <w:sz w:val="24"/>
          <w:szCs w:val="24"/>
        </w:rPr>
        <w:t xml:space="preserve"> Тверской области осуществляет Администрация закрытого административно-территориального образования Озерный Тверской области в соответствии с действующим законодательством.</w:t>
      </w:r>
    </w:p>
    <w:p w:rsidR="00D67A87" w:rsidRDefault="00D67A87" w:rsidP="00D67A87">
      <w:pPr>
        <w:tabs>
          <w:tab w:val="left" w:pos="0"/>
        </w:tabs>
        <w:jc w:val="both"/>
        <w:rPr>
          <w:sz w:val="24"/>
          <w:szCs w:val="24"/>
        </w:rPr>
      </w:pPr>
      <w:r>
        <w:rPr>
          <w:sz w:val="24"/>
          <w:szCs w:val="24"/>
        </w:rPr>
        <w:tab/>
        <w:t>К Обществу в порядке универсального правопреемства переходят все права и обязанности Муниципального унитарного предприятия «Хлебозавод» в соответствии с передаточным актом.</w:t>
      </w:r>
    </w:p>
    <w:p w:rsidR="00D67A87" w:rsidRDefault="00D67A87" w:rsidP="00D67A87">
      <w:pPr>
        <w:tabs>
          <w:tab w:val="left" w:pos="0"/>
        </w:tabs>
        <w:jc w:val="both"/>
        <w:rPr>
          <w:sz w:val="24"/>
          <w:szCs w:val="24"/>
        </w:rPr>
      </w:pPr>
      <w:r>
        <w:rPr>
          <w:sz w:val="24"/>
          <w:szCs w:val="24"/>
        </w:rPr>
        <w:tab/>
        <w:t>Общество с ограниченной ответственностью «Наш Хлеб» вправе осуществлять предусмотренные уставом виды деятельности на основании лицензий и иных разрешительных документов, выданных Муниципальному унитарному предприятию «Хлебозавод».</w:t>
      </w:r>
    </w:p>
    <w:p w:rsidR="00D67A87" w:rsidRDefault="00D67A87" w:rsidP="00D67A87">
      <w:pPr>
        <w:tabs>
          <w:tab w:val="left" w:pos="0"/>
        </w:tabs>
        <w:jc w:val="both"/>
        <w:outlineLvl w:val="0"/>
        <w:rPr>
          <w:sz w:val="24"/>
          <w:szCs w:val="24"/>
        </w:rPr>
      </w:pPr>
      <w:r>
        <w:rPr>
          <w:sz w:val="24"/>
          <w:szCs w:val="24"/>
        </w:rPr>
        <w:tab/>
        <w:t xml:space="preserve">1.3. Полное фирменное наименование Общества на русском языке: </w:t>
      </w:r>
      <w:r>
        <w:rPr>
          <w:bCs/>
          <w:sz w:val="24"/>
          <w:szCs w:val="24"/>
        </w:rPr>
        <w:t>Общество с ограниченной ответственностью «Наш Хлеб».</w:t>
      </w:r>
    </w:p>
    <w:p w:rsidR="00D67A87" w:rsidRDefault="00D67A87" w:rsidP="00D67A87">
      <w:pPr>
        <w:tabs>
          <w:tab w:val="left" w:pos="0"/>
        </w:tabs>
        <w:jc w:val="both"/>
        <w:outlineLvl w:val="0"/>
        <w:rPr>
          <w:sz w:val="24"/>
          <w:szCs w:val="24"/>
        </w:rPr>
      </w:pPr>
      <w:r>
        <w:rPr>
          <w:sz w:val="24"/>
          <w:szCs w:val="24"/>
        </w:rPr>
        <w:tab/>
        <w:t>1.4. Сокращенное фирменное наименование общества на русском языке: ООО «</w:t>
      </w:r>
      <w:r>
        <w:rPr>
          <w:bCs/>
          <w:sz w:val="24"/>
          <w:szCs w:val="24"/>
        </w:rPr>
        <w:t>Наш Хлеб».</w:t>
      </w:r>
    </w:p>
    <w:p w:rsidR="00D67A87" w:rsidRDefault="00D67A87" w:rsidP="00D67A87">
      <w:pPr>
        <w:tabs>
          <w:tab w:val="left" w:pos="0"/>
        </w:tabs>
        <w:jc w:val="both"/>
        <w:outlineLvl w:val="0"/>
        <w:rPr>
          <w:sz w:val="24"/>
          <w:szCs w:val="24"/>
        </w:rPr>
      </w:pPr>
      <w:r>
        <w:rPr>
          <w:sz w:val="24"/>
          <w:szCs w:val="24"/>
        </w:rPr>
        <w:tab/>
        <w:t>1.5. Место нахождения общества: 171090, Российская Федерация, Тверская область, поселок Озерный, улица Коммунальная, д.6</w:t>
      </w:r>
    </w:p>
    <w:p w:rsidR="00D67A87" w:rsidRDefault="00D67A87" w:rsidP="00D67A87">
      <w:pPr>
        <w:tabs>
          <w:tab w:val="left" w:pos="0"/>
        </w:tabs>
        <w:jc w:val="both"/>
        <w:rPr>
          <w:sz w:val="24"/>
          <w:szCs w:val="24"/>
        </w:rPr>
      </w:pPr>
      <w:r>
        <w:rPr>
          <w:sz w:val="24"/>
          <w:szCs w:val="24"/>
        </w:rPr>
        <w:tab/>
        <w:t>Почтовый адрес Общества: 171090, Российская Федерация, Тверская область, поселок Озерный, улица Коммунальная, д.6.</w:t>
      </w:r>
    </w:p>
    <w:p w:rsidR="00D67A87" w:rsidRDefault="00D67A87" w:rsidP="00D67A87">
      <w:pPr>
        <w:tabs>
          <w:tab w:val="left" w:pos="0"/>
        </w:tabs>
        <w:jc w:val="both"/>
        <w:rPr>
          <w:sz w:val="24"/>
          <w:szCs w:val="24"/>
        </w:rPr>
      </w:pPr>
      <w:r>
        <w:rPr>
          <w:sz w:val="24"/>
          <w:szCs w:val="24"/>
        </w:rPr>
        <w:tab/>
        <w:t>По указанному адресу располагается единоличный исполнительный орган Общества – Директор.</w:t>
      </w:r>
    </w:p>
    <w:p w:rsidR="00D67A87" w:rsidRDefault="00D67A87" w:rsidP="00D67A87">
      <w:pPr>
        <w:tabs>
          <w:tab w:val="left" w:pos="0"/>
        </w:tabs>
        <w:jc w:val="both"/>
        <w:rPr>
          <w:rFonts w:eastAsia="Arial Unicode MS"/>
          <w:sz w:val="24"/>
          <w:szCs w:val="24"/>
          <w:lang w:eastAsia="en-US"/>
        </w:rPr>
      </w:pPr>
    </w:p>
    <w:p w:rsidR="00D67A87" w:rsidRDefault="00D67A87" w:rsidP="00D67A87">
      <w:pPr>
        <w:tabs>
          <w:tab w:val="left" w:pos="0"/>
        </w:tabs>
        <w:jc w:val="center"/>
        <w:outlineLvl w:val="0"/>
        <w:rPr>
          <w:bCs/>
          <w:sz w:val="24"/>
          <w:szCs w:val="24"/>
        </w:rPr>
      </w:pPr>
      <w:r>
        <w:rPr>
          <w:bCs/>
          <w:sz w:val="24"/>
          <w:szCs w:val="24"/>
        </w:rPr>
        <w:t>СТАТЬЯ 2. ЦЕЛИ И ВИДЫ ДЕЯТЕЛЬНОСТИ ОБЩЕСТВА</w:t>
      </w:r>
    </w:p>
    <w:p w:rsidR="00D67A87" w:rsidRDefault="00D67A87" w:rsidP="00D67A87">
      <w:pPr>
        <w:tabs>
          <w:tab w:val="left" w:pos="0"/>
        </w:tabs>
        <w:jc w:val="center"/>
        <w:outlineLvl w:val="0"/>
        <w:rPr>
          <w:bCs/>
          <w:sz w:val="24"/>
          <w:szCs w:val="24"/>
        </w:rPr>
      </w:pPr>
    </w:p>
    <w:p w:rsidR="00D67A87" w:rsidRDefault="00D67A87" w:rsidP="00D67A87">
      <w:pPr>
        <w:tabs>
          <w:tab w:val="left" w:pos="0"/>
        </w:tabs>
        <w:jc w:val="both"/>
        <w:rPr>
          <w:sz w:val="24"/>
          <w:szCs w:val="24"/>
        </w:rPr>
      </w:pPr>
      <w:r>
        <w:rPr>
          <w:sz w:val="24"/>
          <w:szCs w:val="24"/>
        </w:rPr>
        <w:tab/>
        <w:t>2.1. Целью деятельности Общества является удовлетворение общественных потребностей и получение прибыли от его предпринимательской деятельности.</w:t>
      </w:r>
    </w:p>
    <w:p w:rsidR="00D67A87" w:rsidRDefault="00D67A87" w:rsidP="00D67A87">
      <w:pPr>
        <w:tabs>
          <w:tab w:val="left" w:pos="0"/>
        </w:tabs>
        <w:jc w:val="both"/>
        <w:outlineLvl w:val="0"/>
        <w:rPr>
          <w:sz w:val="24"/>
          <w:szCs w:val="24"/>
        </w:rPr>
      </w:pPr>
      <w:r>
        <w:rPr>
          <w:sz w:val="24"/>
          <w:szCs w:val="24"/>
        </w:rPr>
        <w:tab/>
        <w:t>2.2. Основными видами деятельности Общества являются:</w:t>
      </w:r>
    </w:p>
    <w:p w:rsidR="00D67A87" w:rsidRDefault="00D67A87" w:rsidP="00D67A87">
      <w:pPr>
        <w:tabs>
          <w:tab w:val="left" w:pos="0"/>
        </w:tabs>
        <w:jc w:val="both"/>
        <w:outlineLvl w:val="0"/>
        <w:rPr>
          <w:sz w:val="24"/>
          <w:szCs w:val="24"/>
        </w:rPr>
      </w:pPr>
      <w:r>
        <w:rPr>
          <w:sz w:val="24"/>
          <w:szCs w:val="24"/>
        </w:rPr>
        <w:t>- производство и реализация хлебобулочных изделий;</w:t>
      </w:r>
    </w:p>
    <w:p w:rsidR="00D67A87" w:rsidRDefault="00D67A87" w:rsidP="00D67A87">
      <w:pPr>
        <w:tabs>
          <w:tab w:val="left" w:pos="0"/>
        </w:tabs>
        <w:jc w:val="both"/>
        <w:rPr>
          <w:sz w:val="24"/>
          <w:szCs w:val="24"/>
        </w:rPr>
      </w:pPr>
      <w:r>
        <w:rPr>
          <w:sz w:val="24"/>
          <w:szCs w:val="24"/>
        </w:rPr>
        <w:t>- розничная торговля;</w:t>
      </w:r>
    </w:p>
    <w:p w:rsidR="00D67A87" w:rsidRDefault="00D67A87" w:rsidP="00D67A87">
      <w:pPr>
        <w:tabs>
          <w:tab w:val="left" w:pos="0"/>
        </w:tabs>
        <w:jc w:val="both"/>
        <w:rPr>
          <w:sz w:val="24"/>
          <w:szCs w:val="24"/>
        </w:rPr>
      </w:pPr>
      <w:r>
        <w:rPr>
          <w:sz w:val="24"/>
          <w:szCs w:val="24"/>
        </w:rPr>
        <w:t>- общественное питание;</w:t>
      </w:r>
    </w:p>
    <w:p w:rsidR="00D67A87" w:rsidRDefault="00D67A87" w:rsidP="00D67A87">
      <w:pPr>
        <w:tabs>
          <w:tab w:val="left" w:pos="0"/>
        </w:tabs>
        <w:jc w:val="both"/>
        <w:rPr>
          <w:sz w:val="24"/>
          <w:szCs w:val="24"/>
        </w:rPr>
      </w:pPr>
      <w:r>
        <w:rPr>
          <w:sz w:val="24"/>
          <w:szCs w:val="24"/>
        </w:rPr>
        <w:t>- разработка технических условий, стандартов для своих нужд;</w:t>
      </w:r>
    </w:p>
    <w:p w:rsidR="00D67A87" w:rsidRDefault="00D67A87" w:rsidP="00D67A87">
      <w:pPr>
        <w:tabs>
          <w:tab w:val="left" w:pos="0"/>
        </w:tabs>
        <w:jc w:val="both"/>
        <w:rPr>
          <w:sz w:val="24"/>
          <w:szCs w:val="24"/>
        </w:rPr>
      </w:pPr>
      <w:r>
        <w:rPr>
          <w:sz w:val="24"/>
          <w:szCs w:val="24"/>
        </w:rPr>
        <w:t>- оптовая торговля, в том числе продуктами питания и товарами народного потребления;</w:t>
      </w:r>
    </w:p>
    <w:p w:rsidR="00D67A87" w:rsidRDefault="00D67A87" w:rsidP="00D67A87">
      <w:pPr>
        <w:tabs>
          <w:tab w:val="left" w:pos="0"/>
        </w:tabs>
        <w:jc w:val="both"/>
        <w:rPr>
          <w:sz w:val="24"/>
          <w:szCs w:val="24"/>
        </w:rPr>
      </w:pPr>
      <w:r>
        <w:rPr>
          <w:sz w:val="24"/>
          <w:szCs w:val="24"/>
        </w:rPr>
        <w:t>- организация торговой сети и ее объектов;</w:t>
      </w:r>
    </w:p>
    <w:p w:rsidR="00D67A87" w:rsidRDefault="00D67A87" w:rsidP="00D67A87">
      <w:pPr>
        <w:tabs>
          <w:tab w:val="left" w:pos="0"/>
        </w:tabs>
        <w:jc w:val="both"/>
        <w:rPr>
          <w:sz w:val="24"/>
          <w:szCs w:val="24"/>
        </w:rPr>
      </w:pPr>
      <w:r>
        <w:rPr>
          <w:sz w:val="24"/>
          <w:szCs w:val="24"/>
        </w:rPr>
        <w:t>- организация сети общественного питания и ее объектов;</w:t>
      </w:r>
    </w:p>
    <w:p w:rsidR="00D67A87" w:rsidRDefault="00D67A87" w:rsidP="00D67A87">
      <w:pPr>
        <w:tabs>
          <w:tab w:val="left" w:pos="0"/>
        </w:tabs>
        <w:jc w:val="both"/>
        <w:rPr>
          <w:sz w:val="24"/>
          <w:szCs w:val="24"/>
        </w:rPr>
      </w:pPr>
      <w:r>
        <w:rPr>
          <w:sz w:val="24"/>
          <w:szCs w:val="24"/>
        </w:rPr>
        <w:t>- закупка, производство, переработка и реализация сельскохозяйственной продукции для населения;</w:t>
      </w:r>
    </w:p>
    <w:p w:rsidR="00D67A87" w:rsidRDefault="00D67A87" w:rsidP="00D67A87">
      <w:pPr>
        <w:tabs>
          <w:tab w:val="left" w:pos="0"/>
        </w:tabs>
        <w:jc w:val="both"/>
        <w:rPr>
          <w:sz w:val="24"/>
          <w:szCs w:val="24"/>
        </w:rPr>
      </w:pPr>
      <w:r>
        <w:rPr>
          <w:sz w:val="24"/>
          <w:szCs w:val="24"/>
        </w:rPr>
        <w:t>- оказание складских услуг;</w:t>
      </w:r>
    </w:p>
    <w:p w:rsidR="00D67A87" w:rsidRDefault="00D67A87" w:rsidP="00D67A87">
      <w:pPr>
        <w:tabs>
          <w:tab w:val="left" w:pos="0"/>
        </w:tabs>
        <w:jc w:val="both"/>
        <w:rPr>
          <w:sz w:val="24"/>
          <w:szCs w:val="24"/>
        </w:rPr>
      </w:pPr>
      <w:r>
        <w:rPr>
          <w:sz w:val="24"/>
          <w:szCs w:val="24"/>
        </w:rPr>
        <w:t>- рекламная деятельность;</w:t>
      </w:r>
    </w:p>
    <w:p w:rsidR="00D67A87" w:rsidRDefault="00D67A87" w:rsidP="00D67A87">
      <w:pPr>
        <w:tabs>
          <w:tab w:val="left" w:pos="0"/>
        </w:tabs>
        <w:jc w:val="both"/>
        <w:rPr>
          <w:sz w:val="24"/>
          <w:szCs w:val="24"/>
        </w:rPr>
      </w:pPr>
      <w:r>
        <w:rPr>
          <w:sz w:val="24"/>
          <w:szCs w:val="24"/>
        </w:rPr>
        <w:lastRenderedPageBreak/>
        <w:t>- посреднические услуги при купле-продаже товаров народного потребления и продуктов питания;</w:t>
      </w:r>
    </w:p>
    <w:p w:rsidR="00D67A87" w:rsidRDefault="00D67A87" w:rsidP="00D67A87">
      <w:pPr>
        <w:tabs>
          <w:tab w:val="left" w:pos="0"/>
        </w:tabs>
        <w:jc w:val="both"/>
        <w:rPr>
          <w:sz w:val="24"/>
          <w:szCs w:val="24"/>
        </w:rPr>
      </w:pPr>
      <w:r>
        <w:rPr>
          <w:sz w:val="24"/>
          <w:szCs w:val="24"/>
        </w:rPr>
        <w:t>- доверительное пользование имуществом, ценными бумагами и денежными средствами;</w:t>
      </w:r>
    </w:p>
    <w:p w:rsidR="00D67A87" w:rsidRDefault="00D67A87" w:rsidP="00D67A87">
      <w:pPr>
        <w:tabs>
          <w:tab w:val="left" w:pos="0"/>
        </w:tabs>
        <w:jc w:val="both"/>
        <w:rPr>
          <w:sz w:val="24"/>
          <w:szCs w:val="24"/>
        </w:rPr>
      </w:pPr>
      <w:r>
        <w:rPr>
          <w:sz w:val="24"/>
          <w:szCs w:val="24"/>
        </w:rPr>
        <w:t>- благотворительная деятельность;</w:t>
      </w:r>
    </w:p>
    <w:p w:rsidR="00D67A87" w:rsidRDefault="00D67A87" w:rsidP="00D67A87">
      <w:pPr>
        <w:tabs>
          <w:tab w:val="left" w:pos="0"/>
        </w:tabs>
        <w:jc w:val="both"/>
        <w:rPr>
          <w:sz w:val="24"/>
          <w:szCs w:val="24"/>
        </w:rPr>
      </w:pPr>
      <w:r>
        <w:rPr>
          <w:sz w:val="24"/>
          <w:szCs w:val="24"/>
        </w:rPr>
        <w:t>- установление договорных отношений с коммерческими банками и финансовыми компаниями, которые осуществляют финансирование и иные денежные операции с ценными бумагами;</w:t>
      </w:r>
    </w:p>
    <w:p w:rsidR="00D67A87" w:rsidRDefault="00D67A87" w:rsidP="00D67A87">
      <w:pPr>
        <w:tabs>
          <w:tab w:val="left" w:pos="0"/>
        </w:tabs>
        <w:jc w:val="both"/>
        <w:rPr>
          <w:i/>
          <w:sz w:val="24"/>
          <w:szCs w:val="24"/>
          <w:u w:val="single"/>
        </w:rPr>
      </w:pPr>
      <w:r>
        <w:rPr>
          <w:sz w:val="24"/>
          <w:szCs w:val="24"/>
        </w:rPr>
        <w:t>- привлечение на коммерческой основе средств инвесторов.</w:t>
      </w:r>
    </w:p>
    <w:p w:rsidR="00D67A87" w:rsidRDefault="00D67A87" w:rsidP="00D67A87">
      <w:pPr>
        <w:tabs>
          <w:tab w:val="left" w:pos="0"/>
        </w:tabs>
        <w:jc w:val="both"/>
        <w:outlineLvl w:val="0"/>
        <w:rPr>
          <w:sz w:val="24"/>
          <w:szCs w:val="24"/>
        </w:rPr>
      </w:pPr>
      <w:r>
        <w:rPr>
          <w:sz w:val="24"/>
          <w:szCs w:val="24"/>
        </w:rPr>
        <w:tab/>
        <w:t>2.3. Общество имеет гражданские права и исполняет обязанности, необходимые для осуществления любых видов деятельности, не запрещенных федеральными законами.</w:t>
      </w:r>
    </w:p>
    <w:p w:rsidR="00D67A87" w:rsidRDefault="00D67A87" w:rsidP="00D67A87">
      <w:pPr>
        <w:tabs>
          <w:tab w:val="left" w:pos="0"/>
        </w:tabs>
        <w:jc w:val="both"/>
        <w:outlineLvl w:val="0"/>
        <w:rPr>
          <w:rFonts w:eastAsia="Arial Unicode MS"/>
          <w:b/>
          <w:i/>
          <w:sz w:val="24"/>
          <w:szCs w:val="24"/>
          <w:u w:val="single"/>
          <w:lang w:eastAsia="en-US"/>
        </w:rPr>
      </w:pPr>
      <w:r>
        <w:rPr>
          <w:sz w:val="24"/>
          <w:szCs w:val="24"/>
        </w:rPr>
        <w:tab/>
        <w:t>2.4. Вмешательство в хозяйственную и иную деятельность Общества со стороны государственных или иных организаций не допускается, если оно не обусловлено их правом по осуществлению контроля над деятельностью Общества.</w:t>
      </w:r>
    </w:p>
    <w:p w:rsidR="00D67A87" w:rsidRDefault="00D67A87" w:rsidP="00D67A87">
      <w:pPr>
        <w:tabs>
          <w:tab w:val="left" w:pos="0"/>
        </w:tabs>
        <w:jc w:val="both"/>
        <w:rPr>
          <w:sz w:val="24"/>
          <w:szCs w:val="24"/>
          <w:u w:val="single"/>
        </w:rPr>
      </w:pPr>
    </w:p>
    <w:p w:rsidR="00D67A87" w:rsidRDefault="00D67A87" w:rsidP="00D67A87">
      <w:pPr>
        <w:tabs>
          <w:tab w:val="left" w:pos="0"/>
        </w:tabs>
        <w:jc w:val="center"/>
        <w:outlineLvl w:val="0"/>
        <w:rPr>
          <w:bCs/>
          <w:sz w:val="24"/>
          <w:szCs w:val="24"/>
        </w:rPr>
      </w:pPr>
      <w:r>
        <w:rPr>
          <w:bCs/>
          <w:sz w:val="24"/>
          <w:szCs w:val="24"/>
        </w:rPr>
        <w:t>СТАТЬЯ 3. ЮРИДИЧЕСКИЙ СТАТУС ОБЩЕСТВА</w:t>
      </w:r>
    </w:p>
    <w:p w:rsidR="00D67A87" w:rsidRDefault="00D67A87" w:rsidP="00D67A87">
      <w:pPr>
        <w:tabs>
          <w:tab w:val="left" w:pos="0"/>
        </w:tabs>
        <w:jc w:val="center"/>
        <w:outlineLvl w:val="0"/>
        <w:rPr>
          <w:sz w:val="24"/>
          <w:szCs w:val="24"/>
        </w:rPr>
      </w:pPr>
    </w:p>
    <w:p w:rsidR="00D67A87" w:rsidRDefault="00D67A87" w:rsidP="00D67A87">
      <w:pPr>
        <w:tabs>
          <w:tab w:val="left" w:pos="0"/>
        </w:tabs>
        <w:jc w:val="both"/>
        <w:rPr>
          <w:sz w:val="24"/>
          <w:szCs w:val="24"/>
        </w:rPr>
      </w:pPr>
      <w:r>
        <w:rPr>
          <w:sz w:val="24"/>
          <w:szCs w:val="24"/>
        </w:rPr>
        <w:tab/>
        <w:t>3.1. Общество считается созданным как юридическое лицо с момента его государственной регистрации в установленном федеральными законами порядке.</w:t>
      </w:r>
    </w:p>
    <w:p w:rsidR="00D67A87" w:rsidRDefault="00D67A87" w:rsidP="00D67A87">
      <w:pPr>
        <w:tabs>
          <w:tab w:val="left" w:pos="0"/>
        </w:tabs>
        <w:jc w:val="both"/>
        <w:rPr>
          <w:sz w:val="24"/>
          <w:szCs w:val="24"/>
        </w:rPr>
      </w:pPr>
      <w:r>
        <w:rPr>
          <w:sz w:val="24"/>
          <w:szCs w:val="24"/>
        </w:rPr>
        <w:tab/>
        <w:t xml:space="preserve">3.2. Общество является хозяйственным обществом, уставный капитал которого определяет минимальный размер его имущества, гарантирующего интересы его кредиторов. Общество несет ответственность по своим обязательствам всем принадлежащим ему имуществом. </w:t>
      </w:r>
    </w:p>
    <w:p w:rsidR="00D67A87" w:rsidRDefault="00D67A87" w:rsidP="00D67A87">
      <w:pPr>
        <w:tabs>
          <w:tab w:val="left" w:pos="0"/>
        </w:tabs>
        <w:jc w:val="both"/>
        <w:rPr>
          <w:sz w:val="24"/>
          <w:szCs w:val="24"/>
        </w:rPr>
      </w:pPr>
      <w:r>
        <w:rPr>
          <w:sz w:val="24"/>
          <w:szCs w:val="24"/>
        </w:rPr>
        <w:tab/>
        <w:t xml:space="preserve">Общество не отвечает по обязательствам своего участника. Участник Общества не отвечает по обязательствам общества и несет риск убытков, связанных с деятельностью </w:t>
      </w:r>
      <w:proofErr w:type="gramStart"/>
      <w:r>
        <w:rPr>
          <w:sz w:val="24"/>
          <w:szCs w:val="24"/>
        </w:rPr>
        <w:t>общества</w:t>
      </w:r>
      <w:proofErr w:type="gramEnd"/>
      <w:r>
        <w:rPr>
          <w:sz w:val="24"/>
          <w:szCs w:val="24"/>
        </w:rPr>
        <w:t xml:space="preserve"> в пределах стоимости принадлежащей ему доли в уставном капитале общества.</w:t>
      </w:r>
    </w:p>
    <w:p w:rsidR="00D67A87" w:rsidRDefault="00D67A87" w:rsidP="00D67A87">
      <w:pPr>
        <w:tabs>
          <w:tab w:val="left" w:pos="0"/>
        </w:tabs>
        <w:jc w:val="both"/>
        <w:rPr>
          <w:sz w:val="24"/>
          <w:szCs w:val="24"/>
        </w:rPr>
      </w:pPr>
      <w:r>
        <w:rPr>
          <w:sz w:val="24"/>
          <w:szCs w:val="24"/>
        </w:rPr>
        <w:tab/>
        <w:t>В случае несостоятельности (банкротства) Общества по вине его участника или по вине других лиц, которые имеют право давать обязательные для Общества указания либо иным образом имеют возможность определять его действия, на участника Общества или других лиц, в случае недостаточности имущества Общества, может быть возложена субсидиарная ответственность по его обязательствам.</w:t>
      </w:r>
    </w:p>
    <w:p w:rsidR="00D67A87" w:rsidRDefault="00D67A87" w:rsidP="00D67A87">
      <w:pPr>
        <w:tabs>
          <w:tab w:val="left" w:pos="0"/>
        </w:tabs>
        <w:jc w:val="both"/>
        <w:rPr>
          <w:sz w:val="24"/>
          <w:szCs w:val="24"/>
        </w:rPr>
      </w:pPr>
      <w:r>
        <w:rPr>
          <w:sz w:val="24"/>
          <w:szCs w:val="24"/>
        </w:rPr>
        <w:tab/>
        <w:t xml:space="preserve">3.3.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w:t>
      </w:r>
      <w:proofErr w:type="gramStart"/>
      <w:r>
        <w:rPr>
          <w:sz w:val="24"/>
          <w:szCs w:val="24"/>
        </w:rPr>
        <w:t>нести обязанности</w:t>
      </w:r>
      <w:proofErr w:type="gramEnd"/>
      <w:r>
        <w:rPr>
          <w:sz w:val="24"/>
          <w:szCs w:val="24"/>
        </w:rPr>
        <w:t>, быть истцом и ответчиком в суде.</w:t>
      </w:r>
    </w:p>
    <w:p w:rsidR="00D67A87" w:rsidRDefault="00D67A87" w:rsidP="00D67A87">
      <w:pPr>
        <w:tabs>
          <w:tab w:val="left" w:pos="0"/>
        </w:tabs>
        <w:jc w:val="both"/>
        <w:rPr>
          <w:sz w:val="24"/>
          <w:szCs w:val="24"/>
        </w:rPr>
      </w:pPr>
      <w:r>
        <w:rPr>
          <w:sz w:val="24"/>
          <w:szCs w:val="24"/>
        </w:rPr>
        <w:tab/>
        <w:t xml:space="preserve">Общество может иметь гражданские права и </w:t>
      </w:r>
      <w:proofErr w:type="gramStart"/>
      <w:r>
        <w:rPr>
          <w:sz w:val="24"/>
          <w:szCs w:val="24"/>
        </w:rPr>
        <w:t>нести гражданские обязанности</w:t>
      </w:r>
      <w:proofErr w:type="gramEnd"/>
      <w:r>
        <w:rPr>
          <w:sz w:val="24"/>
          <w:szCs w:val="24"/>
        </w:rPr>
        <w:t>, необходимые для осуществления любых видов деятельности, не запрещенных федеральными законами. Отдельными видами деятельности, перечень которых определяется федеральным законом, общество может заниматься только на основании специального разрешения (лицензии).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rsidR="00D67A87" w:rsidRDefault="00D67A87" w:rsidP="00D67A87">
      <w:pPr>
        <w:tabs>
          <w:tab w:val="left" w:pos="0"/>
        </w:tabs>
        <w:jc w:val="both"/>
        <w:rPr>
          <w:sz w:val="24"/>
          <w:szCs w:val="24"/>
        </w:rPr>
      </w:pPr>
      <w:r>
        <w:rPr>
          <w:sz w:val="24"/>
          <w:szCs w:val="24"/>
        </w:rPr>
        <w:tab/>
        <w:t>3.4. Общество создано без ограничения срока действия.</w:t>
      </w:r>
    </w:p>
    <w:p w:rsidR="00D67A87" w:rsidRDefault="00D67A87" w:rsidP="00D67A87">
      <w:pPr>
        <w:tabs>
          <w:tab w:val="left" w:pos="0"/>
        </w:tabs>
        <w:jc w:val="both"/>
        <w:rPr>
          <w:sz w:val="24"/>
          <w:szCs w:val="24"/>
        </w:rPr>
      </w:pPr>
      <w:r>
        <w:rPr>
          <w:sz w:val="24"/>
          <w:szCs w:val="24"/>
        </w:rPr>
        <w:tab/>
        <w:t>3.5. Общество вправе в установленном порядке открывать банковские счета на территории Российской Федерации и за ее пределами.</w:t>
      </w:r>
    </w:p>
    <w:p w:rsidR="00D67A87" w:rsidRDefault="00D67A87" w:rsidP="00D67A87">
      <w:pPr>
        <w:tabs>
          <w:tab w:val="left" w:pos="0"/>
        </w:tabs>
        <w:jc w:val="both"/>
        <w:rPr>
          <w:sz w:val="24"/>
          <w:szCs w:val="24"/>
        </w:rPr>
      </w:pPr>
      <w:r>
        <w:rPr>
          <w:sz w:val="24"/>
          <w:szCs w:val="24"/>
        </w:rPr>
        <w:tab/>
        <w:t>3.6. Общество имеет круглую печать, содержащую его полное фирменное наименование на русском языке и указание на место нахождения общества.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D67A87" w:rsidRDefault="00D67A87" w:rsidP="00D67A87">
      <w:pPr>
        <w:tabs>
          <w:tab w:val="left" w:pos="0"/>
        </w:tabs>
        <w:jc w:val="both"/>
        <w:rPr>
          <w:sz w:val="24"/>
          <w:szCs w:val="24"/>
        </w:rPr>
      </w:pPr>
      <w:r>
        <w:rPr>
          <w:sz w:val="24"/>
          <w:szCs w:val="24"/>
        </w:rPr>
        <w:lastRenderedPageBreak/>
        <w:tab/>
        <w:t>3.7. Общество может создавать филиалы и открывать представительства по единоличному решению единственного участника Общества. Создание Обществом филиалов и открытие представительств на территории Российской Федерации осуществляется с соблюдением требований Федерального закона «Об обществах с ограниченной ответственностью» и иных федеральных законов. Филиалы и представительства Общества наделяются основными и оборотными средствами за счёт Общества и действуют в соответствии с положениями о них.</w:t>
      </w:r>
    </w:p>
    <w:p w:rsidR="00D67A87" w:rsidRDefault="00D67A87" w:rsidP="00D67A87">
      <w:pPr>
        <w:tabs>
          <w:tab w:val="left" w:pos="0"/>
        </w:tabs>
        <w:jc w:val="both"/>
        <w:rPr>
          <w:sz w:val="24"/>
          <w:szCs w:val="24"/>
        </w:rPr>
      </w:pPr>
      <w:r>
        <w:rPr>
          <w:sz w:val="24"/>
          <w:szCs w:val="24"/>
        </w:rPr>
        <w:tab/>
        <w:t xml:space="preserve">3.8. Структурные подразделения Общества не являются юридическими лицами. Имущество подразделений не учитывается на отдельном балансе Общества. Решение о создании структурных подразделений, и их ликвидации, положения о них, решение о назначении руководителя принимаются </w:t>
      </w:r>
      <w:r>
        <w:rPr>
          <w:color w:val="000000"/>
          <w:sz w:val="24"/>
          <w:szCs w:val="24"/>
        </w:rPr>
        <w:t>единоличным решением единственного участника Общества</w:t>
      </w:r>
      <w:r>
        <w:rPr>
          <w:sz w:val="24"/>
          <w:szCs w:val="24"/>
        </w:rPr>
        <w:t xml:space="preserve"> в соответствии с законодательством. Структурные подразделения Общества осуществляют свою деятельность от имени Общества, которое несет ответственность за их деятельность.</w:t>
      </w:r>
    </w:p>
    <w:p w:rsidR="00D67A87" w:rsidRDefault="00D67A87" w:rsidP="00D67A87">
      <w:pPr>
        <w:tabs>
          <w:tab w:val="left" w:pos="0"/>
        </w:tabs>
        <w:jc w:val="both"/>
        <w:rPr>
          <w:sz w:val="24"/>
          <w:szCs w:val="24"/>
        </w:rPr>
      </w:pPr>
      <w:r>
        <w:rPr>
          <w:sz w:val="24"/>
          <w:szCs w:val="24"/>
        </w:rPr>
        <w:tab/>
        <w:t>3.9. Финансовый год Общества совпадает с календарным годом.</w:t>
      </w:r>
    </w:p>
    <w:p w:rsidR="00D67A87" w:rsidRDefault="00D67A87" w:rsidP="00D67A87">
      <w:pPr>
        <w:tabs>
          <w:tab w:val="left" w:pos="0"/>
        </w:tabs>
        <w:jc w:val="both"/>
        <w:rPr>
          <w:rFonts w:eastAsia="Arial Unicode MS"/>
          <w:sz w:val="24"/>
          <w:szCs w:val="24"/>
          <w:lang w:eastAsia="en-US"/>
        </w:rPr>
      </w:pPr>
    </w:p>
    <w:p w:rsidR="00D67A87" w:rsidRDefault="00D67A87" w:rsidP="00D67A87">
      <w:pPr>
        <w:tabs>
          <w:tab w:val="left" w:pos="0"/>
        </w:tabs>
        <w:jc w:val="center"/>
        <w:outlineLvl w:val="0"/>
        <w:rPr>
          <w:bCs/>
          <w:sz w:val="24"/>
          <w:szCs w:val="24"/>
        </w:rPr>
      </w:pPr>
      <w:r>
        <w:rPr>
          <w:bCs/>
          <w:sz w:val="24"/>
          <w:szCs w:val="24"/>
        </w:rPr>
        <w:t>СТАТЬЯ 4. УЧАСТНИКИ ОБЩЕСТВА</w:t>
      </w:r>
    </w:p>
    <w:p w:rsidR="00D67A87" w:rsidRDefault="00D67A87" w:rsidP="00D67A87">
      <w:pPr>
        <w:tabs>
          <w:tab w:val="left" w:pos="0"/>
        </w:tabs>
        <w:jc w:val="center"/>
        <w:outlineLvl w:val="0"/>
        <w:rPr>
          <w:bCs/>
          <w:sz w:val="24"/>
          <w:szCs w:val="24"/>
        </w:rPr>
      </w:pPr>
    </w:p>
    <w:p w:rsidR="00D67A87" w:rsidRDefault="00D67A87" w:rsidP="00D67A87">
      <w:pPr>
        <w:tabs>
          <w:tab w:val="left" w:pos="0"/>
        </w:tabs>
        <w:jc w:val="both"/>
        <w:outlineLvl w:val="0"/>
        <w:rPr>
          <w:color w:val="000000"/>
          <w:sz w:val="24"/>
          <w:szCs w:val="24"/>
        </w:rPr>
      </w:pPr>
      <w:r>
        <w:rPr>
          <w:sz w:val="24"/>
          <w:szCs w:val="24"/>
        </w:rPr>
        <w:tab/>
        <w:t xml:space="preserve">Общество состоит из одного лица, которое является его единственным участником. Общество не может иметь в качестве единственного участника другое хозяйственное общество, состоящее из одного лица. </w:t>
      </w:r>
      <w:r>
        <w:rPr>
          <w:color w:val="000000"/>
          <w:sz w:val="24"/>
          <w:szCs w:val="24"/>
        </w:rPr>
        <w:t>Общество может впоследствии стать Обществом с двумя и более участниками.</w:t>
      </w:r>
    </w:p>
    <w:p w:rsidR="00D67A87" w:rsidRDefault="00D67A87" w:rsidP="00D67A87">
      <w:pPr>
        <w:tabs>
          <w:tab w:val="left" w:pos="0"/>
        </w:tabs>
        <w:jc w:val="both"/>
        <w:rPr>
          <w:rFonts w:eastAsia="Arial Unicode MS"/>
          <w:color w:val="00000A"/>
          <w:sz w:val="24"/>
          <w:szCs w:val="24"/>
          <w:lang w:eastAsia="en-US"/>
        </w:rPr>
      </w:pPr>
    </w:p>
    <w:p w:rsidR="00D67A87" w:rsidRDefault="00D67A87" w:rsidP="00D67A87">
      <w:pPr>
        <w:tabs>
          <w:tab w:val="left" w:pos="0"/>
        </w:tabs>
        <w:jc w:val="center"/>
        <w:outlineLvl w:val="0"/>
        <w:rPr>
          <w:bCs/>
          <w:sz w:val="24"/>
          <w:szCs w:val="24"/>
        </w:rPr>
      </w:pPr>
      <w:r>
        <w:rPr>
          <w:bCs/>
          <w:sz w:val="24"/>
          <w:szCs w:val="24"/>
        </w:rPr>
        <w:t>СТАТЬЯ 5. ПРАВА УЧАСТНИКА ОБЩЕСТВА</w:t>
      </w:r>
    </w:p>
    <w:p w:rsidR="00D67A87" w:rsidRDefault="00D67A87" w:rsidP="00D67A87">
      <w:pPr>
        <w:tabs>
          <w:tab w:val="left" w:pos="0"/>
        </w:tabs>
        <w:jc w:val="center"/>
        <w:outlineLvl w:val="0"/>
        <w:rPr>
          <w:bCs/>
          <w:sz w:val="24"/>
          <w:szCs w:val="24"/>
        </w:rPr>
      </w:pPr>
    </w:p>
    <w:p w:rsidR="00D67A87" w:rsidRDefault="00D67A87" w:rsidP="00D67A87">
      <w:pPr>
        <w:tabs>
          <w:tab w:val="left" w:pos="0"/>
        </w:tabs>
        <w:jc w:val="both"/>
        <w:rPr>
          <w:sz w:val="24"/>
          <w:szCs w:val="24"/>
        </w:rPr>
      </w:pPr>
      <w:r>
        <w:rPr>
          <w:sz w:val="24"/>
          <w:szCs w:val="24"/>
        </w:rPr>
        <w:tab/>
        <w:t>5.1. Участник Общества вправе:</w:t>
      </w:r>
    </w:p>
    <w:p w:rsidR="00D67A87" w:rsidRDefault="00D67A87" w:rsidP="00D67A87">
      <w:pPr>
        <w:tabs>
          <w:tab w:val="left" w:pos="0"/>
        </w:tabs>
        <w:rPr>
          <w:sz w:val="24"/>
          <w:szCs w:val="24"/>
        </w:rPr>
      </w:pPr>
      <w:r>
        <w:rPr>
          <w:sz w:val="24"/>
          <w:szCs w:val="24"/>
        </w:rPr>
        <w:t>- участвовать в управлении делами Общества в порядке, установленном настоящим Уставом и Федеральным законом «Об обществах с ограниченной ответственностью»;</w:t>
      </w:r>
    </w:p>
    <w:p w:rsidR="00D67A87" w:rsidRDefault="00D67A87" w:rsidP="00D67A87">
      <w:pPr>
        <w:tabs>
          <w:tab w:val="left" w:pos="0"/>
        </w:tabs>
        <w:rPr>
          <w:sz w:val="24"/>
          <w:szCs w:val="24"/>
        </w:rPr>
      </w:pPr>
      <w:r>
        <w:rPr>
          <w:sz w:val="24"/>
          <w:szCs w:val="24"/>
        </w:rPr>
        <w:t xml:space="preserve">- </w:t>
      </w:r>
      <w:r>
        <w:rPr>
          <w:color w:val="000000"/>
          <w:sz w:val="24"/>
          <w:szCs w:val="24"/>
        </w:rPr>
        <w:t>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w:t>
      </w:r>
    </w:p>
    <w:p w:rsidR="00D67A87" w:rsidRDefault="00D67A87" w:rsidP="00D67A87">
      <w:pPr>
        <w:tabs>
          <w:tab w:val="left" w:pos="0"/>
        </w:tabs>
        <w:rPr>
          <w:color w:val="FF0000"/>
          <w:sz w:val="24"/>
          <w:szCs w:val="24"/>
        </w:rPr>
      </w:pPr>
      <w:r>
        <w:rPr>
          <w:sz w:val="24"/>
          <w:szCs w:val="24"/>
        </w:rPr>
        <w:t>- распределять прибыль Общества;</w:t>
      </w:r>
    </w:p>
    <w:p w:rsidR="00D67A87" w:rsidRDefault="00D67A87" w:rsidP="00D67A87">
      <w:pPr>
        <w:tabs>
          <w:tab w:val="left" w:pos="0"/>
        </w:tabs>
        <w:jc w:val="both"/>
        <w:rPr>
          <w:color w:val="000000"/>
          <w:sz w:val="24"/>
          <w:szCs w:val="24"/>
        </w:rPr>
      </w:pPr>
      <w:r>
        <w:rPr>
          <w:color w:val="000000"/>
          <w:sz w:val="24"/>
          <w:szCs w:val="24"/>
        </w:rPr>
        <w:t>- продавать или осуществлять отчуждение иным образом своей доли или части доли в уставном капитале общества третьему лицу в порядке, предусмотренном Федеральным законом «Об обществах с ограниченной ответственностью» и Уставом общества;</w:t>
      </w:r>
    </w:p>
    <w:p w:rsidR="00D67A87" w:rsidRDefault="00D67A87" w:rsidP="00D67A87">
      <w:pPr>
        <w:tabs>
          <w:tab w:val="left" w:pos="0"/>
        </w:tabs>
        <w:jc w:val="both"/>
        <w:rPr>
          <w:color w:val="00000A"/>
          <w:sz w:val="24"/>
          <w:szCs w:val="24"/>
        </w:rPr>
      </w:pPr>
      <w:r>
        <w:rPr>
          <w:sz w:val="24"/>
          <w:szCs w:val="24"/>
        </w:rPr>
        <w:t>- получить в случае ликвидации Общества часть имущества, оставшегося после расчетов с кредиторами, или его стоимость.</w:t>
      </w:r>
    </w:p>
    <w:p w:rsidR="00D67A87" w:rsidRDefault="00D67A87" w:rsidP="00D67A87">
      <w:pPr>
        <w:tabs>
          <w:tab w:val="left" w:pos="0"/>
        </w:tabs>
        <w:jc w:val="both"/>
        <w:rPr>
          <w:color w:val="FF0000"/>
          <w:sz w:val="24"/>
          <w:szCs w:val="24"/>
        </w:rPr>
      </w:pPr>
      <w:r>
        <w:rPr>
          <w:sz w:val="24"/>
          <w:szCs w:val="24"/>
        </w:rPr>
        <w:tab/>
        <w:t>Участник Общества имеет так же другие права, предусмотренные Федеральным законом «Об обществах с ограниченной ответственностью».</w:t>
      </w:r>
    </w:p>
    <w:p w:rsidR="00D67A87" w:rsidRDefault="00D67A87" w:rsidP="00D67A87">
      <w:pPr>
        <w:tabs>
          <w:tab w:val="left" w:pos="0"/>
        </w:tabs>
        <w:jc w:val="both"/>
        <w:outlineLvl w:val="0"/>
        <w:rPr>
          <w:color w:val="000000"/>
          <w:sz w:val="24"/>
          <w:szCs w:val="24"/>
        </w:rPr>
      </w:pPr>
      <w:r>
        <w:rPr>
          <w:color w:val="000000"/>
          <w:sz w:val="24"/>
          <w:szCs w:val="24"/>
        </w:rPr>
        <w:tab/>
        <w:t xml:space="preserve">5.2. Помимо прав, предусмотренных Федеральным законом «Об обществах с ограниченной ответственностью», участнику Общества могут быть предоставлены другие дополнительные права. Указанные права могут быть предусмотрены в Уставе общества или возложены на участника Общества по единоличному решению единственного участника Общества. </w:t>
      </w:r>
    </w:p>
    <w:p w:rsidR="00D67A87" w:rsidRDefault="00D67A87" w:rsidP="00D67A87">
      <w:pPr>
        <w:tabs>
          <w:tab w:val="left" w:pos="0"/>
        </w:tabs>
        <w:jc w:val="both"/>
        <w:rPr>
          <w:rFonts w:eastAsia="Arial Unicode MS"/>
          <w:color w:val="000000"/>
          <w:sz w:val="24"/>
          <w:szCs w:val="24"/>
          <w:lang w:eastAsia="en-US"/>
        </w:rPr>
      </w:pPr>
    </w:p>
    <w:p w:rsidR="00D67A87" w:rsidRDefault="00D67A87" w:rsidP="00D67A87">
      <w:pPr>
        <w:tabs>
          <w:tab w:val="left" w:pos="0"/>
        </w:tabs>
        <w:jc w:val="center"/>
        <w:outlineLvl w:val="0"/>
        <w:rPr>
          <w:bCs/>
          <w:color w:val="00000A"/>
          <w:sz w:val="24"/>
          <w:szCs w:val="24"/>
        </w:rPr>
      </w:pPr>
      <w:r>
        <w:rPr>
          <w:bCs/>
          <w:sz w:val="24"/>
          <w:szCs w:val="24"/>
        </w:rPr>
        <w:t>СТАТЬЯ 6. ОБЯЗАННОСТИ УЧАСТНИКА ОБЩЕСТВА</w:t>
      </w:r>
    </w:p>
    <w:p w:rsidR="00D67A87" w:rsidRDefault="00D67A87" w:rsidP="00D67A87">
      <w:pPr>
        <w:tabs>
          <w:tab w:val="left" w:pos="0"/>
        </w:tabs>
        <w:jc w:val="center"/>
        <w:outlineLvl w:val="0"/>
        <w:rPr>
          <w:bCs/>
          <w:i/>
          <w:sz w:val="24"/>
          <w:szCs w:val="24"/>
        </w:rPr>
      </w:pPr>
    </w:p>
    <w:p w:rsidR="00D67A87" w:rsidRDefault="00D67A87" w:rsidP="00D67A87">
      <w:pPr>
        <w:tabs>
          <w:tab w:val="left" w:pos="0"/>
        </w:tabs>
        <w:jc w:val="both"/>
        <w:rPr>
          <w:sz w:val="24"/>
          <w:szCs w:val="24"/>
        </w:rPr>
      </w:pPr>
      <w:r>
        <w:rPr>
          <w:sz w:val="24"/>
          <w:szCs w:val="24"/>
        </w:rPr>
        <w:tab/>
        <w:t>6.1. Участник Общества обязан:</w:t>
      </w:r>
    </w:p>
    <w:p w:rsidR="00D67A87" w:rsidRDefault="00D67A87" w:rsidP="00D67A87">
      <w:pPr>
        <w:tabs>
          <w:tab w:val="left" w:pos="0"/>
        </w:tabs>
        <w:jc w:val="both"/>
        <w:rPr>
          <w:sz w:val="24"/>
          <w:szCs w:val="24"/>
        </w:rPr>
      </w:pPr>
      <w:r>
        <w:rPr>
          <w:sz w:val="24"/>
          <w:szCs w:val="24"/>
        </w:rPr>
        <w:t>- оплачивать долю в уставном капитале Общества в порядке, в размере и в сроки, которые предусмотрены Федеральным законом «Об обществах с ограниченной ответственностью» и настоящим Уставом;</w:t>
      </w:r>
    </w:p>
    <w:p w:rsidR="00D67A87" w:rsidRDefault="00D67A87" w:rsidP="00D67A87">
      <w:pPr>
        <w:tabs>
          <w:tab w:val="left" w:pos="0"/>
        </w:tabs>
        <w:jc w:val="both"/>
        <w:rPr>
          <w:sz w:val="24"/>
          <w:szCs w:val="24"/>
        </w:rPr>
      </w:pPr>
      <w:r>
        <w:rPr>
          <w:sz w:val="24"/>
          <w:szCs w:val="24"/>
        </w:rPr>
        <w:t>- не разглашать конфиденциальную информацию о деятельности Общества;</w:t>
      </w:r>
    </w:p>
    <w:p w:rsidR="00D67A87" w:rsidRDefault="00D67A87" w:rsidP="00D67A87">
      <w:pPr>
        <w:tabs>
          <w:tab w:val="left" w:pos="0"/>
        </w:tabs>
        <w:jc w:val="both"/>
        <w:rPr>
          <w:sz w:val="24"/>
          <w:szCs w:val="24"/>
        </w:rPr>
      </w:pPr>
      <w:r>
        <w:rPr>
          <w:sz w:val="24"/>
          <w:szCs w:val="24"/>
        </w:rPr>
        <w:t>- соблюдать требования настоящего Устава;</w:t>
      </w:r>
    </w:p>
    <w:p w:rsidR="00D67A87" w:rsidRDefault="00D67A87" w:rsidP="00D67A87">
      <w:pPr>
        <w:tabs>
          <w:tab w:val="left" w:pos="0"/>
        </w:tabs>
        <w:jc w:val="both"/>
        <w:rPr>
          <w:sz w:val="24"/>
          <w:szCs w:val="24"/>
        </w:rPr>
      </w:pPr>
      <w:r>
        <w:rPr>
          <w:sz w:val="24"/>
          <w:szCs w:val="24"/>
        </w:rPr>
        <w:t>- выполнять принятые на себя обязательства по отношению к Обществу;</w:t>
      </w:r>
    </w:p>
    <w:p w:rsidR="00D67A87" w:rsidRDefault="00D67A87" w:rsidP="00D67A87">
      <w:pPr>
        <w:tabs>
          <w:tab w:val="left" w:pos="0"/>
        </w:tabs>
        <w:jc w:val="both"/>
        <w:rPr>
          <w:sz w:val="24"/>
          <w:szCs w:val="24"/>
        </w:rPr>
      </w:pPr>
      <w:r>
        <w:rPr>
          <w:sz w:val="24"/>
          <w:szCs w:val="24"/>
        </w:rPr>
        <w:lastRenderedPageBreak/>
        <w:t>- оказывать содействие Обществу в осуществлении им своей деятельности, участвовать в принятии решений, без которых Общество не может продолжать свою деятельность;</w:t>
      </w:r>
    </w:p>
    <w:p w:rsidR="00D67A87" w:rsidRDefault="00D67A87" w:rsidP="00D67A87">
      <w:pPr>
        <w:tabs>
          <w:tab w:val="left" w:pos="0"/>
        </w:tabs>
        <w:jc w:val="both"/>
        <w:rPr>
          <w:sz w:val="24"/>
          <w:szCs w:val="24"/>
        </w:rPr>
      </w:pPr>
      <w:r>
        <w:rPr>
          <w:sz w:val="24"/>
          <w:szCs w:val="24"/>
        </w:rPr>
        <w:t>- не совершать действия, заведомо направленные на причинение вреда Обществу;</w:t>
      </w:r>
    </w:p>
    <w:p w:rsidR="00D67A87" w:rsidRDefault="00D67A87" w:rsidP="00D67A87">
      <w:pPr>
        <w:tabs>
          <w:tab w:val="left" w:pos="0"/>
        </w:tabs>
        <w:jc w:val="both"/>
        <w:rPr>
          <w:sz w:val="24"/>
          <w:szCs w:val="24"/>
        </w:rPr>
      </w:pPr>
      <w:r>
        <w:rPr>
          <w:sz w:val="24"/>
          <w:szCs w:val="24"/>
        </w:rPr>
        <w:t>- не совершать действия (бездействие), которые существенно затрудняют или делают невозможным достижение целей, ради которых создано Общество;</w:t>
      </w:r>
    </w:p>
    <w:p w:rsidR="00D67A87" w:rsidRDefault="00D67A87" w:rsidP="00D67A87">
      <w:pPr>
        <w:tabs>
          <w:tab w:val="left" w:pos="0"/>
        </w:tabs>
        <w:jc w:val="both"/>
        <w:rPr>
          <w:sz w:val="24"/>
          <w:szCs w:val="24"/>
        </w:rPr>
      </w:pPr>
      <w:r>
        <w:rPr>
          <w:sz w:val="24"/>
          <w:szCs w:val="24"/>
        </w:rPr>
        <w:t>- нести и другие обязанности, предусмотренные законодательством Российской Федерации.</w:t>
      </w:r>
    </w:p>
    <w:p w:rsidR="00D67A87" w:rsidRDefault="00D67A87" w:rsidP="00D67A87">
      <w:pPr>
        <w:tabs>
          <w:tab w:val="left" w:pos="0"/>
        </w:tabs>
        <w:jc w:val="both"/>
        <w:outlineLvl w:val="0"/>
        <w:rPr>
          <w:sz w:val="24"/>
          <w:szCs w:val="24"/>
        </w:rPr>
      </w:pPr>
      <w:r>
        <w:rPr>
          <w:sz w:val="24"/>
          <w:szCs w:val="24"/>
        </w:rPr>
        <w:tab/>
        <w:t>6.2. В случае принятия решения участник Общества обязан вносить вклады в имущество Общества.</w:t>
      </w:r>
    </w:p>
    <w:p w:rsidR="00D67A87" w:rsidRDefault="00D67A87" w:rsidP="00D67A87">
      <w:pPr>
        <w:tabs>
          <w:tab w:val="left" w:pos="0"/>
        </w:tabs>
        <w:jc w:val="both"/>
        <w:rPr>
          <w:sz w:val="24"/>
          <w:szCs w:val="24"/>
        </w:rPr>
      </w:pPr>
      <w:r>
        <w:rPr>
          <w:sz w:val="24"/>
          <w:szCs w:val="24"/>
        </w:rPr>
        <w:tab/>
        <w:t>6.3. Вклады в имущество Общества не изменяют размеры и номинальную стоимость доли участника Общества в уставном капитале Общества.</w:t>
      </w:r>
    </w:p>
    <w:p w:rsidR="00D67A87" w:rsidRDefault="00D67A87" w:rsidP="00D67A87">
      <w:pPr>
        <w:tabs>
          <w:tab w:val="left" w:pos="0"/>
        </w:tabs>
        <w:jc w:val="both"/>
        <w:outlineLvl w:val="0"/>
        <w:rPr>
          <w:sz w:val="24"/>
          <w:szCs w:val="24"/>
        </w:rPr>
      </w:pPr>
      <w:r>
        <w:rPr>
          <w:sz w:val="24"/>
          <w:szCs w:val="24"/>
        </w:rPr>
        <w:tab/>
        <w:t xml:space="preserve">6.4. Помимо обязанностей, предусмотренных Федеральным законом «Об обществах с ограниченной ответственностью», на участника Общества могут быть возложены иные обязанности (дополнительные обязанности). Указанные обязанности могут быть предусмотрены в Уставе общества или возложены на участника Общества по единоличному решению единственного участника Общества. Дополнительные обязанности, возложенные на участника Общества, в случае отчуждения его доли или части доли к приобретателю доли или части доли не переходят. Дополнительные обязанности могут быть прекращены по единоличному решению единственного участника Общества. </w:t>
      </w:r>
    </w:p>
    <w:p w:rsidR="00D67A87" w:rsidRDefault="00D67A87" w:rsidP="00D67A87">
      <w:pPr>
        <w:tabs>
          <w:tab w:val="left" w:pos="0"/>
        </w:tabs>
        <w:jc w:val="both"/>
        <w:rPr>
          <w:rFonts w:eastAsia="Arial Unicode MS"/>
          <w:sz w:val="24"/>
          <w:szCs w:val="24"/>
          <w:lang w:eastAsia="en-US"/>
        </w:rPr>
      </w:pPr>
    </w:p>
    <w:p w:rsidR="00D67A87" w:rsidRDefault="00D67A87" w:rsidP="00D67A87">
      <w:pPr>
        <w:tabs>
          <w:tab w:val="left" w:pos="0"/>
        </w:tabs>
        <w:jc w:val="center"/>
        <w:outlineLvl w:val="0"/>
        <w:rPr>
          <w:bCs/>
          <w:sz w:val="24"/>
          <w:szCs w:val="24"/>
        </w:rPr>
      </w:pPr>
      <w:r>
        <w:rPr>
          <w:bCs/>
          <w:sz w:val="24"/>
          <w:szCs w:val="24"/>
        </w:rPr>
        <w:t xml:space="preserve">СТАТЬЯ 7. УСТАВНЫЙ КАПИТАЛ ОБЩЕСТВА. </w:t>
      </w:r>
    </w:p>
    <w:p w:rsidR="00D67A87" w:rsidRDefault="00D67A87" w:rsidP="00D67A87">
      <w:pPr>
        <w:tabs>
          <w:tab w:val="left" w:pos="0"/>
        </w:tabs>
        <w:jc w:val="center"/>
        <w:outlineLvl w:val="0"/>
        <w:rPr>
          <w:bCs/>
          <w:sz w:val="24"/>
          <w:szCs w:val="24"/>
        </w:rPr>
      </w:pPr>
      <w:r>
        <w:rPr>
          <w:bCs/>
          <w:sz w:val="24"/>
          <w:szCs w:val="24"/>
        </w:rPr>
        <w:t>ДОЛИ В УСТАВНОМ КАПИТАЛЕ ОБЩЕСТВА.</w:t>
      </w:r>
    </w:p>
    <w:p w:rsidR="00D67A87" w:rsidRDefault="00D67A87" w:rsidP="00D67A87">
      <w:pPr>
        <w:tabs>
          <w:tab w:val="left" w:pos="0"/>
        </w:tabs>
        <w:jc w:val="center"/>
        <w:outlineLvl w:val="0"/>
        <w:rPr>
          <w:sz w:val="24"/>
          <w:szCs w:val="24"/>
        </w:rPr>
      </w:pPr>
    </w:p>
    <w:p w:rsidR="00D67A87" w:rsidRDefault="00D67A87" w:rsidP="00D67A87">
      <w:pPr>
        <w:tabs>
          <w:tab w:val="left" w:pos="0"/>
        </w:tabs>
        <w:jc w:val="both"/>
        <w:rPr>
          <w:sz w:val="24"/>
          <w:szCs w:val="24"/>
        </w:rPr>
      </w:pPr>
      <w:r>
        <w:rPr>
          <w:sz w:val="24"/>
          <w:szCs w:val="24"/>
        </w:rPr>
        <w:tab/>
        <w:t xml:space="preserve">7.1.Уставный капитал Общества определяет минимальный размер его имущества, гарантирующего интересы его кредиторов. </w:t>
      </w:r>
    </w:p>
    <w:p w:rsidR="00D67A87" w:rsidRDefault="00D67A87" w:rsidP="00D67A87">
      <w:pPr>
        <w:tabs>
          <w:tab w:val="left" w:pos="0"/>
        </w:tabs>
        <w:jc w:val="both"/>
        <w:rPr>
          <w:sz w:val="24"/>
          <w:szCs w:val="24"/>
        </w:rPr>
      </w:pPr>
      <w:r>
        <w:rPr>
          <w:sz w:val="24"/>
          <w:szCs w:val="24"/>
        </w:rPr>
        <w:tab/>
        <w:t>Уставной капитал Общества определен в размере 2 979 452,00 (два миллиона девятьсот семьдесят девять тысяч четыреста пятьдесят два) рубля и составляет номинальную стоимость доли участника Общества.</w:t>
      </w:r>
    </w:p>
    <w:p w:rsidR="00D67A87" w:rsidRDefault="00D67A87" w:rsidP="00D67A87">
      <w:pPr>
        <w:tabs>
          <w:tab w:val="left" w:pos="0"/>
        </w:tabs>
        <w:jc w:val="both"/>
        <w:outlineLvl w:val="0"/>
        <w:rPr>
          <w:color w:val="FF0000"/>
          <w:sz w:val="24"/>
          <w:szCs w:val="24"/>
        </w:rPr>
      </w:pPr>
      <w:r>
        <w:rPr>
          <w:sz w:val="24"/>
          <w:szCs w:val="24"/>
        </w:rPr>
        <w:tab/>
        <w:t>7.2. Размер доли единственного участника Общества в уставном капитале Общества составляет 100% уставного капитала Общества.</w:t>
      </w:r>
    </w:p>
    <w:p w:rsidR="00D67A87" w:rsidRDefault="00D67A87" w:rsidP="00D67A87">
      <w:pPr>
        <w:tabs>
          <w:tab w:val="left" w:pos="0"/>
        </w:tabs>
        <w:jc w:val="both"/>
        <w:outlineLvl w:val="0"/>
        <w:rPr>
          <w:color w:val="00000A"/>
          <w:sz w:val="24"/>
          <w:szCs w:val="24"/>
        </w:rPr>
      </w:pPr>
      <w:r>
        <w:rPr>
          <w:sz w:val="24"/>
          <w:szCs w:val="24"/>
        </w:rPr>
        <w:tab/>
        <w:t>7.3. На дату утверждения настоящей редакции Устава Общества уставный капитал Общества оплачен участником Общества в полном размере.</w:t>
      </w:r>
    </w:p>
    <w:p w:rsidR="00D67A87" w:rsidRDefault="00D67A87" w:rsidP="00D67A87">
      <w:pPr>
        <w:tabs>
          <w:tab w:val="left" w:pos="0"/>
        </w:tabs>
        <w:jc w:val="both"/>
        <w:rPr>
          <w:i/>
          <w:sz w:val="24"/>
          <w:szCs w:val="24"/>
        </w:rPr>
      </w:pPr>
    </w:p>
    <w:p w:rsidR="00D67A87" w:rsidRDefault="00D67A87" w:rsidP="00D67A87">
      <w:pPr>
        <w:tabs>
          <w:tab w:val="left" w:pos="0"/>
        </w:tabs>
        <w:jc w:val="center"/>
        <w:outlineLvl w:val="0"/>
        <w:rPr>
          <w:bCs/>
          <w:sz w:val="24"/>
          <w:szCs w:val="24"/>
        </w:rPr>
      </w:pPr>
      <w:r>
        <w:rPr>
          <w:bCs/>
          <w:sz w:val="24"/>
          <w:szCs w:val="24"/>
        </w:rPr>
        <w:t>СТАТЬЯ 8. ОПЛАТА ДОЛЕЙ В УСТАВНОМ КАПИТАЛЕ ОБЩЕСТВА</w:t>
      </w:r>
    </w:p>
    <w:p w:rsidR="00D67A87" w:rsidRDefault="00D67A87" w:rsidP="00D67A87">
      <w:pPr>
        <w:tabs>
          <w:tab w:val="left" w:pos="0"/>
        </w:tabs>
        <w:jc w:val="center"/>
        <w:outlineLvl w:val="0"/>
        <w:rPr>
          <w:sz w:val="24"/>
          <w:szCs w:val="24"/>
        </w:rPr>
      </w:pPr>
    </w:p>
    <w:p w:rsidR="00D67A87" w:rsidRDefault="00D67A87" w:rsidP="00D67A87">
      <w:pPr>
        <w:tabs>
          <w:tab w:val="left" w:pos="0"/>
        </w:tabs>
        <w:jc w:val="both"/>
        <w:outlineLvl w:val="0"/>
        <w:rPr>
          <w:sz w:val="24"/>
          <w:szCs w:val="24"/>
        </w:rPr>
      </w:pPr>
      <w:r>
        <w:rPr>
          <w:sz w:val="24"/>
          <w:szCs w:val="24"/>
        </w:rPr>
        <w:tab/>
        <w:t>8.1.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D67A87" w:rsidRDefault="00D67A87" w:rsidP="00D67A87">
      <w:pPr>
        <w:tabs>
          <w:tab w:val="left" w:pos="0"/>
        </w:tabs>
        <w:jc w:val="both"/>
        <w:outlineLvl w:val="0"/>
        <w:rPr>
          <w:sz w:val="24"/>
          <w:szCs w:val="24"/>
        </w:rPr>
      </w:pPr>
      <w:r>
        <w:rPr>
          <w:sz w:val="24"/>
          <w:szCs w:val="24"/>
        </w:rPr>
        <w:tab/>
        <w:t>8.2. Денежная оценка имущества, вносимого для оплаты долей в уставном капитале Общества, утверждается единоличным решением единственного участника Общества. Если номинальная стоимость или увеличение номинальной стоимости доли участника Общества в уставном капитале Общества, оплачиваемой не денежными средствами, составляет более чем двадцать тысяч рублей, в целях определения стоимости этого имущества привлекается независимый оценщик. Номинальная стоимость или увеличение номинальной стоимости доли участника Общества, оплачиваемой такими не денежными средствами, не может превышать сумму оценки указанного имущества, определенную независимым оценщиком.</w:t>
      </w:r>
    </w:p>
    <w:p w:rsidR="00D67A87" w:rsidRDefault="00D67A87" w:rsidP="00D67A87">
      <w:pPr>
        <w:tabs>
          <w:tab w:val="left" w:pos="0"/>
        </w:tabs>
        <w:jc w:val="both"/>
        <w:rPr>
          <w:sz w:val="24"/>
          <w:szCs w:val="24"/>
        </w:rPr>
      </w:pPr>
    </w:p>
    <w:p w:rsidR="00D67A87" w:rsidRDefault="00D67A87" w:rsidP="00D67A87">
      <w:pPr>
        <w:tabs>
          <w:tab w:val="left" w:pos="0"/>
        </w:tabs>
        <w:jc w:val="center"/>
        <w:outlineLvl w:val="0"/>
        <w:rPr>
          <w:bCs/>
          <w:sz w:val="24"/>
          <w:szCs w:val="24"/>
        </w:rPr>
      </w:pPr>
      <w:r>
        <w:rPr>
          <w:bCs/>
          <w:sz w:val="24"/>
          <w:szCs w:val="24"/>
        </w:rPr>
        <w:t>СТАТЬЯ 9. УВЕЛИЧЕНИЕ УСТАВНОГО КАПИТАЛА ОБЩЕСТВА</w:t>
      </w:r>
    </w:p>
    <w:p w:rsidR="00D67A87" w:rsidRDefault="00D67A87" w:rsidP="00D67A87">
      <w:pPr>
        <w:tabs>
          <w:tab w:val="left" w:pos="0"/>
        </w:tabs>
        <w:jc w:val="center"/>
        <w:outlineLvl w:val="0"/>
        <w:rPr>
          <w:sz w:val="24"/>
          <w:szCs w:val="24"/>
        </w:rPr>
      </w:pPr>
    </w:p>
    <w:p w:rsidR="00D67A87" w:rsidRDefault="00D67A87" w:rsidP="00D67A87">
      <w:pPr>
        <w:tabs>
          <w:tab w:val="left" w:pos="0"/>
        </w:tabs>
        <w:jc w:val="both"/>
        <w:rPr>
          <w:sz w:val="24"/>
          <w:szCs w:val="24"/>
        </w:rPr>
      </w:pPr>
      <w:r>
        <w:rPr>
          <w:sz w:val="24"/>
          <w:szCs w:val="24"/>
        </w:rPr>
        <w:tab/>
        <w:t>9.1. Увеличение уставного капитала Общества допускается только после его полной оплаты.</w:t>
      </w:r>
    </w:p>
    <w:p w:rsidR="00D67A87" w:rsidRDefault="00D67A87" w:rsidP="00D67A87">
      <w:pPr>
        <w:tabs>
          <w:tab w:val="left" w:pos="0"/>
        </w:tabs>
        <w:jc w:val="both"/>
        <w:outlineLvl w:val="0"/>
        <w:rPr>
          <w:sz w:val="24"/>
          <w:szCs w:val="24"/>
        </w:rPr>
      </w:pPr>
      <w:r>
        <w:rPr>
          <w:sz w:val="24"/>
          <w:szCs w:val="24"/>
        </w:rPr>
        <w:tab/>
        <w:t>9.2. Увеличение уставного капитала Общества может осуществляться за счет имущества Общества, за счет дополнительного вклада участника Общества, а также за счет вкладов третьих лиц, принимаемых в Общество.</w:t>
      </w:r>
    </w:p>
    <w:p w:rsidR="00D67A87" w:rsidRDefault="00D67A87" w:rsidP="00D67A87">
      <w:pPr>
        <w:tabs>
          <w:tab w:val="left" w:pos="0"/>
        </w:tabs>
        <w:jc w:val="center"/>
        <w:outlineLvl w:val="0"/>
        <w:rPr>
          <w:b/>
          <w:bCs/>
          <w:sz w:val="24"/>
          <w:szCs w:val="24"/>
        </w:rPr>
      </w:pPr>
    </w:p>
    <w:p w:rsidR="00D67A87" w:rsidRDefault="00D67A87" w:rsidP="00D67A87">
      <w:pPr>
        <w:tabs>
          <w:tab w:val="left" w:pos="0"/>
        </w:tabs>
        <w:jc w:val="center"/>
        <w:outlineLvl w:val="0"/>
        <w:rPr>
          <w:bCs/>
          <w:sz w:val="24"/>
          <w:szCs w:val="24"/>
        </w:rPr>
      </w:pPr>
      <w:r>
        <w:rPr>
          <w:bCs/>
          <w:sz w:val="24"/>
          <w:szCs w:val="24"/>
        </w:rPr>
        <w:t xml:space="preserve">СТАТЬЯ 10. УВЕЛИЧЕНИЕ УСТАВНОГО КАПИТАЛА ОБЩЕСТВА </w:t>
      </w:r>
    </w:p>
    <w:p w:rsidR="00D67A87" w:rsidRDefault="00D67A87" w:rsidP="00D67A87">
      <w:pPr>
        <w:tabs>
          <w:tab w:val="left" w:pos="0"/>
        </w:tabs>
        <w:jc w:val="center"/>
        <w:outlineLvl w:val="0"/>
        <w:rPr>
          <w:bCs/>
          <w:sz w:val="24"/>
          <w:szCs w:val="24"/>
        </w:rPr>
      </w:pPr>
      <w:r>
        <w:rPr>
          <w:bCs/>
          <w:sz w:val="24"/>
          <w:szCs w:val="24"/>
        </w:rPr>
        <w:t>ЗА СЧЕТ ЕГО ИМУЩЕСТВА</w:t>
      </w:r>
    </w:p>
    <w:p w:rsidR="00D67A87" w:rsidRDefault="00D67A87" w:rsidP="00D67A87">
      <w:pPr>
        <w:tabs>
          <w:tab w:val="left" w:pos="0"/>
        </w:tabs>
        <w:jc w:val="center"/>
        <w:outlineLvl w:val="0"/>
        <w:rPr>
          <w:sz w:val="24"/>
          <w:szCs w:val="24"/>
        </w:rPr>
      </w:pPr>
    </w:p>
    <w:p w:rsidR="00D67A87" w:rsidRDefault="00D67A87" w:rsidP="00D67A87">
      <w:pPr>
        <w:tabs>
          <w:tab w:val="left" w:pos="0"/>
        </w:tabs>
        <w:jc w:val="both"/>
        <w:rPr>
          <w:sz w:val="24"/>
          <w:szCs w:val="24"/>
        </w:rPr>
      </w:pPr>
      <w:r>
        <w:rPr>
          <w:sz w:val="24"/>
          <w:szCs w:val="24"/>
        </w:rPr>
        <w:tab/>
        <w:t>10.1. Увеличение уставного капитала Общества за счет его имущества осуществляется по единоличному решению единственного участника Общества. Решение об увеличении уставного капитала Общества за счет имущества Общества может быть принято только на основании данных бухгалтерской отчетности Общества за год, предшествующий году, в течени</w:t>
      </w:r>
      <w:proofErr w:type="gramStart"/>
      <w:r>
        <w:rPr>
          <w:sz w:val="24"/>
          <w:szCs w:val="24"/>
        </w:rPr>
        <w:t>и</w:t>
      </w:r>
      <w:proofErr w:type="gramEnd"/>
      <w:r>
        <w:rPr>
          <w:sz w:val="24"/>
          <w:szCs w:val="24"/>
        </w:rPr>
        <w:t xml:space="preserve"> которого принято такое решение.</w:t>
      </w:r>
    </w:p>
    <w:p w:rsidR="00D67A87" w:rsidRDefault="00D67A87" w:rsidP="00D67A87">
      <w:pPr>
        <w:tabs>
          <w:tab w:val="left" w:pos="0"/>
        </w:tabs>
        <w:jc w:val="both"/>
        <w:outlineLvl w:val="0"/>
        <w:rPr>
          <w:sz w:val="24"/>
          <w:szCs w:val="24"/>
        </w:rPr>
      </w:pPr>
      <w:r>
        <w:rPr>
          <w:sz w:val="24"/>
          <w:szCs w:val="24"/>
        </w:rPr>
        <w:tab/>
        <w:t>10.2.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w:t>
      </w:r>
    </w:p>
    <w:p w:rsidR="00D67A87" w:rsidRDefault="00D67A87" w:rsidP="00D67A87">
      <w:pPr>
        <w:tabs>
          <w:tab w:val="left" w:pos="0"/>
        </w:tabs>
        <w:jc w:val="both"/>
        <w:rPr>
          <w:sz w:val="24"/>
          <w:szCs w:val="24"/>
        </w:rPr>
      </w:pPr>
      <w:r>
        <w:rPr>
          <w:sz w:val="24"/>
          <w:szCs w:val="24"/>
        </w:rPr>
        <w:tab/>
        <w:t>10.3. При увеличении уставного капитала Общества в соответствии с настоящей статьей пропорционально увеличивается номинальная стоимость доли участника Общества.</w:t>
      </w:r>
    </w:p>
    <w:p w:rsidR="00D67A87" w:rsidRDefault="00D67A87" w:rsidP="00D67A87">
      <w:pPr>
        <w:tabs>
          <w:tab w:val="left" w:pos="0"/>
        </w:tabs>
        <w:jc w:val="both"/>
        <w:outlineLvl w:val="0"/>
        <w:rPr>
          <w:sz w:val="24"/>
          <w:szCs w:val="24"/>
        </w:rPr>
      </w:pPr>
      <w:r>
        <w:rPr>
          <w:sz w:val="24"/>
          <w:szCs w:val="24"/>
        </w:rPr>
        <w:tab/>
        <w:t xml:space="preserve">10.4. Заявление о государственной регистрации изменений, вносимых в Устав Общества в связи с увеличением уставного капитала Общества, подписывается </w:t>
      </w:r>
      <w:r>
        <w:rPr>
          <w:color w:val="000000"/>
          <w:sz w:val="24"/>
          <w:szCs w:val="24"/>
        </w:rPr>
        <w:t>директором Общества.</w:t>
      </w:r>
      <w:r>
        <w:rPr>
          <w:sz w:val="24"/>
          <w:szCs w:val="24"/>
        </w:rPr>
        <w:t xml:space="preserve"> В заявлении подтверждается соблюдение обществом требований пунктов 1 и 2 настоящей статьи. </w:t>
      </w:r>
      <w:proofErr w:type="gramStart"/>
      <w:r>
        <w:rPr>
          <w:sz w:val="24"/>
          <w:szCs w:val="24"/>
        </w:rPr>
        <w:t>Данное заявление и иные документы для государственной регистрации изменений, вносимых в Устав Общества в связи с увеличением уставного капитала Общества, а также изменений номинальной стоимости доли участника Общества представляются в орган, осуществляющий государственную регистрацию юридических лиц, в течение месяца со дня принятия решения об увеличении уставного капитала Общества за счет его имущества.</w:t>
      </w:r>
      <w:proofErr w:type="gramEnd"/>
      <w:r>
        <w:rPr>
          <w:sz w:val="24"/>
          <w:szCs w:val="24"/>
        </w:rPr>
        <w:t xml:space="preserve"> Такие изменения приобретают силу для третьих лиц с момента их государственной регистрации. </w:t>
      </w:r>
    </w:p>
    <w:p w:rsidR="00D67A87" w:rsidRDefault="00D67A87" w:rsidP="00D67A87">
      <w:pPr>
        <w:tabs>
          <w:tab w:val="left" w:pos="0"/>
        </w:tabs>
        <w:jc w:val="both"/>
        <w:rPr>
          <w:i/>
          <w:sz w:val="24"/>
          <w:szCs w:val="24"/>
        </w:rPr>
      </w:pPr>
    </w:p>
    <w:p w:rsidR="00D67A87" w:rsidRDefault="00D67A87" w:rsidP="00D67A87">
      <w:pPr>
        <w:tabs>
          <w:tab w:val="left" w:pos="0"/>
        </w:tabs>
        <w:jc w:val="center"/>
        <w:outlineLvl w:val="0"/>
        <w:rPr>
          <w:bCs/>
          <w:sz w:val="24"/>
          <w:szCs w:val="24"/>
        </w:rPr>
      </w:pPr>
      <w:r>
        <w:rPr>
          <w:bCs/>
          <w:sz w:val="24"/>
          <w:szCs w:val="24"/>
        </w:rPr>
        <w:t xml:space="preserve">СТАТЬЯ 11. УВЕЛИЧЕНИЕ УСТАВНОГО КАПИТАЛА ОБЩЕСТВА </w:t>
      </w:r>
    </w:p>
    <w:p w:rsidR="00D67A87" w:rsidRDefault="00D67A87" w:rsidP="00D67A87">
      <w:pPr>
        <w:tabs>
          <w:tab w:val="left" w:pos="0"/>
        </w:tabs>
        <w:jc w:val="center"/>
        <w:rPr>
          <w:bCs/>
          <w:sz w:val="24"/>
          <w:szCs w:val="24"/>
        </w:rPr>
      </w:pPr>
      <w:r>
        <w:rPr>
          <w:bCs/>
          <w:sz w:val="24"/>
          <w:szCs w:val="24"/>
        </w:rPr>
        <w:t>ЗА СЧЕТ ВНЕСЕНИЯ ДОПОЛНИТЕЛЬНОГО ВКЛАДА ЕГО УЧАСТНИКОМ И ВКЛАДОВ ТРЕТЬИХ ЛИЦ, ПРИНИМАЕМЫХ В ОБЩЕСТВО</w:t>
      </w:r>
    </w:p>
    <w:p w:rsidR="00D67A87" w:rsidRDefault="00D67A87" w:rsidP="00D67A87">
      <w:pPr>
        <w:tabs>
          <w:tab w:val="left" w:pos="0"/>
        </w:tabs>
        <w:jc w:val="center"/>
        <w:rPr>
          <w:sz w:val="24"/>
          <w:szCs w:val="24"/>
        </w:rPr>
      </w:pPr>
    </w:p>
    <w:p w:rsidR="00D67A87" w:rsidRDefault="00D67A87" w:rsidP="00D67A87">
      <w:pPr>
        <w:tabs>
          <w:tab w:val="left" w:pos="0"/>
        </w:tabs>
        <w:jc w:val="both"/>
        <w:outlineLvl w:val="0"/>
        <w:rPr>
          <w:sz w:val="24"/>
          <w:szCs w:val="24"/>
        </w:rPr>
      </w:pPr>
      <w:r>
        <w:rPr>
          <w:sz w:val="24"/>
          <w:szCs w:val="24"/>
        </w:rPr>
        <w:tab/>
        <w:t>11.1. Увеличение уставного капитала Общества за счет внесения дополнительного вклада участником Общества осуществляется по единоличному решению единственного участника Общества. Таким решением определяется общая стоимость дополнительного вклада участника Общества и сумма, на которую увеличивается номинальная стоимость его доли. Дополнительный вклад может быть внесен участником Общества в течени</w:t>
      </w:r>
      <w:proofErr w:type="gramStart"/>
      <w:r>
        <w:rPr>
          <w:sz w:val="24"/>
          <w:szCs w:val="24"/>
        </w:rPr>
        <w:t>и</w:t>
      </w:r>
      <w:proofErr w:type="gramEnd"/>
      <w:r>
        <w:rPr>
          <w:sz w:val="24"/>
          <w:szCs w:val="24"/>
        </w:rPr>
        <w:t xml:space="preserve"> двух месяцев со дня принятия единственным участником Общества решения, если </w:t>
      </w:r>
      <w:r>
        <w:rPr>
          <w:color w:val="000000"/>
          <w:sz w:val="24"/>
          <w:szCs w:val="24"/>
          <w:shd w:val="clear" w:color="auto" w:fill="FFFFFF"/>
        </w:rPr>
        <w:t>решением единственного участника общества не установлен иной срок.</w:t>
      </w:r>
      <w:r>
        <w:rPr>
          <w:sz w:val="24"/>
          <w:szCs w:val="24"/>
        </w:rPr>
        <w:t xml:space="preserve"> Не позднее месяца со дня окончания срока внесения дополнительного вклада единственный участник Общества принимает решение об утверждении итогов внесения дополнительного вклада участником Общества и о внесении в устав Общества изменений, связанных с увеличением размера уставного капитала Общества.</w:t>
      </w:r>
    </w:p>
    <w:p w:rsidR="00D67A87" w:rsidRDefault="00D67A87" w:rsidP="00D67A87">
      <w:pPr>
        <w:tabs>
          <w:tab w:val="left" w:pos="0"/>
        </w:tabs>
        <w:jc w:val="both"/>
        <w:outlineLvl w:val="0"/>
        <w:rPr>
          <w:sz w:val="24"/>
          <w:szCs w:val="24"/>
        </w:rPr>
      </w:pPr>
      <w:r>
        <w:rPr>
          <w:sz w:val="24"/>
          <w:szCs w:val="24"/>
        </w:rPr>
        <w:tab/>
        <w:t xml:space="preserve">11.2. Единственный участник Общества может принять решение об увеличении его уставного капитала на основании заявления третьего лица (заявлений третьих лиц) о принятии его (их) в Общество и внесении вклада. В заявлении третьего лица указываются размер и состав вклада, порядок и срок его внесения, а также размер доли, которую третье лицо хотело бы иметь в уставном капитале Общества. В заявлении могут быть указаны и иные условия внесения вкладов и вступления в Общество. </w:t>
      </w:r>
      <w:proofErr w:type="gramStart"/>
      <w:r>
        <w:rPr>
          <w:sz w:val="24"/>
          <w:szCs w:val="24"/>
        </w:rPr>
        <w:t>Одновременно с решением об увеличении уставного капитала Общества на основании заявления третьего лица или заявлений третьих лиц о принятии его или их в Общество и внесении вклада принимаются решения о принятии его или их в Общество, о внесении в Устав Общества изменений в связи с увеличением уставного капитала Общества, об определении номинальной стоимости и размера доли или долей третьего лица</w:t>
      </w:r>
      <w:proofErr w:type="gramEnd"/>
      <w:r>
        <w:rPr>
          <w:sz w:val="24"/>
          <w:szCs w:val="24"/>
        </w:rPr>
        <w:t xml:space="preserve"> или третьих лиц, а также об изменении размеров долей участников Общества. Такое решение принимается единственным участником Общества единолично. Номинальная стоимость доли, приобретаемой каждым третьим </w:t>
      </w:r>
      <w:r>
        <w:rPr>
          <w:sz w:val="24"/>
          <w:szCs w:val="24"/>
        </w:rPr>
        <w:lastRenderedPageBreak/>
        <w:t>лицом, принимаемым в Обществе, не должна быть больше стоимости его вклада. Внесение вкладов третьими лицами должно быть осуществлено не позднее чем в течение шести месяцев со дня принятия единственным участником Общества предусмотренных настоящим пунктом решений.</w:t>
      </w:r>
    </w:p>
    <w:p w:rsidR="00D67A87" w:rsidRDefault="00D67A87" w:rsidP="00D67A87">
      <w:pPr>
        <w:tabs>
          <w:tab w:val="left" w:pos="0"/>
        </w:tabs>
        <w:jc w:val="both"/>
        <w:rPr>
          <w:sz w:val="24"/>
          <w:szCs w:val="24"/>
        </w:rPr>
      </w:pPr>
      <w:r>
        <w:rPr>
          <w:sz w:val="24"/>
          <w:szCs w:val="24"/>
        </w:rPr>
        <w:tab/>
        <w:t xml:space="preserve">11.3. Заявление о государственной регистрации предусмотренных настоящей статьей изменений в Уставе Общества подписывается </w:t>
      </w:r>
      <w:r>
        <w:rPr>
          <w:color w:val="000000"/>
          <w:sz w:val="24"/>
          <w:szCs w:val="24"/>
        </w:rPr>
        <w:t>Директором.</w:t>
      </w:r>
      <w:r>
        <w:rPr>
          <w:sz w:val="24"/>
          <w:szCs w:val="24"/>
        </w:rPr>
        <w:t xml:space="preserve"> В заявлении подтверждается внесение в полном объеме участником Общества дополнительного вклада или вкладов третьими лицами. В течени</w:t>
      </w:r>
      <w:proofErr w:type="gramStart"/>
      <w:r>
        <w:rPr>
          <w:sz w:val="24"/>
          <w:szCs w:val="24"/>
        </w:rPr>
        <w:t>и</w:t>
      </w:r>
      <w:proofErr w:type="gramEnd"/>
      <w:r>
        <w:rPr>
          <w:sz w:val="24"/>
          <w:szCs w:val="24"/>
        </w:rPr>
        <w:t xml:space="preserve"> трех лет с момента государственной регистрации соответствующих изменений в Уставе Общества участники Общества солидарно несут при недостаточности имущества Общества субсидиарную ответственность по его обязательствам в размере стоимости невнесенных дополнительных вкладов. </w:t>
      </w:r>
      <w:proofErr w:type="gramStart"/>
      <w:r>
        <w:rPr>
          <w:sz w:val="24"/>
          <w:szCs w:val="24"/>
        </w:rPr>
        <w:t>Указанное заявление и иные документы для государственной регистрации предусмотренных настоящей статьей изменений в связи с увеличением уставного капитала Общества, увеличением номинальной стоимости доли участника Общества, внесшего дополнительный вклад, принятием третьих лиц в Общество, определением номинальной стоимости и размера их долей и в случае необходимости с изменением размеров долей участников Общества, а также документы, подтверждающее внесение в полном объеме участником Общества</w:t>
      </w:r>
      <w:proofErr w:type="gramEnd"/>
      <w:r>
        <w:rPr>
          <w:sz w:val="24"/>
          <w:szCs w:val="24"/>
        </w:rPr>
        <w:t xml:space="preserve"> дополнительного вклада или вкладов третьими лицами, представляются в орган, осуществляющий государственную регистрацию юридических лиц, в течение месяца со дня принятия решения об утверждении итогов внесения дополнительного вклада участником Общества в соответствии с пунктом 1 настоящей статьи либо внесения вкладов третьими лицами на основании их заявлений. Для третьих лиц такие изменения приобретают силу с момента их государственной регистрации.</w:t>
      </w:r>
    </w:p>
    <w:p w:rsidR="00D67A87" w:rsidRDefault="00D67A87" w:rsidP="00D67A87">
      <w:pPr>
        <w:tabs>
          <w:tab w:val="left" w:pos="0"/>
        </w:tabs>
        <w:jc w:val="both"/>
        <w:outlineLvl w:val="0"/>
        <w:rPr>
          <w:sz w:val="24"/>
          <w:szCs w:val="24"/>
        </w:rPr>
      </w:pPr>
      <w:r>
        <w:rPr>
          <w:sz w:val="24"/>
          <w:szCs w:val="24"/>
        </w:rPr>
        <w:tab/>
        <w:t>11.4. В случае несоблюдения сроков, предусмотренных настоящей статьёй, увеличение уставного капитала Общества признается несостоявшимся.</w:t>
      </w:r>
    </w:p>
    <w:p w:rsidR="00D67A87" w:rsidRDefault="00D67A87" w:rsidP="00D67A87">
      <w:pPr>
        <w:tabs>
          <w:tab w:val="left" w:pos="0"/>
        </w:tabs>
        <w:jc w:val="both"/>
        <w:rPr>
          <w:color w:val="FF0000"/>
          <w:sz w:val="24"/>
          <w:szCs w:val="24"/>
        </w:rPr>
      </w:pPr>
      <w:r>
        <w:rPr>
          <w:sz w:val="24"/>
          <w:szCs w:val="24"/>
        </w:rPr>
        <w:tab/>
        <w:t xml:space="preserve">11.5. Если увеличение уставного капитала Общества не состоялась, Общество в разумный срок возвращает участнику Общества и третьим лицам, которые внесли вклады деньгами, их вклады, а в случае </w:t>
      </w:r>
      <w:proofErr w:type="spellStart"/>
      <w:r>
        <w:rPr>
          <w:sz w:val="24"/>
          <w:szCs w:val="24"/>
        </w:rPr>
        <w:t>невозврата</w:t>
      </w:r>
      <w:proofErr w:type="spellEnd"/>
      <w:r>
        <w:rPr>
          <w:sz w:val="24"/>
          <w:szCs w:val="24"/>
        </w:rPr>
        <w:t xml:space="preserve"> вкладов в указанный срок также уплачивает проценты в порядке и в сроки, предусмотренные статьей 395 Гражданского кодекса Российской Федерации. Участнику Общества и третьим лицам, которые внесли не денежные вклады, Общество в разумный срок возвращает их вклады, а в случае </w:t>
      </w:r>
      <w:proofErr w:type="spellStart"/>
      <w:r>
        <w:rPr>
          <w:sz w:val="24"/>
          <w:szCs w:val="24"/>
        </w:rPr>
        <w:t>невозврата</w:t>
      </w:r>
      <w:proofErr w:type="spellEnd"/>
      <w:r>
        <w:rPr>
          <w:sz w:val="24"/>
          <w:szCs w:val="24"/>
        </w:rPr>
        <w:t xml:space="preserve"> вкладов в указанный срок также возмещает упущенную выгоду, обусловленную невозможностью использовать внесенное в качестве вклада имущество.</w:t>
      </w:r>
    </w:p>
    <w:p w:rsidR="00D67A87" w:rsidRDefault="00D67A87" w:rsidP="00D67A87">
      <w:pPr>
        <w:tabs>
          <w:tab w:val="left" w:pos="0"/>
        </w:tabs>
        <w:jc w:val="both"/>
        <w:rPr>
          <w:color w:val="000000"/>
          <w:sz w:val="24"/>
          <w:szCs w:val="24"/>
        </w:rPr>
      </w:pPr>
      <w:r>
        <w:rPr>
          <w:color w:val="000000"/>
          <w:sz w:val="24"/>
          <w:szCs w:val="24"/>
        </w:rPr>
        <w:tab/>
        <w:t>11.6. По единоличному решению единственного участника Общества участник Общества в счет внесения им дополнительного вклада и (или) третьи лица в счет внесения ими вкладов вправе зачесть денежные требования к Обществу.</w:t>
      </w:r>
    </w:p>
    <w:p w:rsidR="00D67A87" w:rsidRDefault="00D67A87" w:rsidP="00D67A87">
      <w:pPr>
        <w:tabs>
          <w:tab w:val="left" w:pos="0"/>
        </w:tabs>
        <w:jc w:val="both"/>
        <w:rPr>
          <w:color w:val="00000A"/>
          <w:sz w:val="24"/>
          <w:szCs w:val="24"/>
        </w:rPr>
      </w:pPr>
    </w:p>
    <w:p w:rsidR="00D67A87" w:rsidRDefault="00D67A87" w:rsidP="00D67A87">
      <w:pPr>
        <w:tabs>
          <w:tab w:val="left" w:pos="0"/>
        </w:tabs>
        <w:jc w:val="center"/>
        <w:outlineLvl w:val="0"/>
        <w:rPr>
          <w:bCs/>
          <w:sz w:val="24"/>
          <w:szCs w:val="24"/>
        </w:rPr>
      </w:pPr>
      <w:r>
        <w:rPr>
          <w:bCs/>
          <w:sz w:val="24"/>
          <w:szCs w:val="24"/>
        </w:rPr>
        <w:t>СТАТЬЯ 12. УМЕНЬШЕНИЕ УСТАВНОГО КАПИТАЛА ОБЩЕСТВА</w:t>
      </w:r>
    </w:p>
    <w:p w:rsidR="00D67A87" w:rsidRDefault="00D67A87" w:rsidP="00D67A87">
      <w:pPr>
        <w:tabs>
          <w:tab w:val="left" w:pos="0"/>
        </w:tabs>
        <w:jc w:val="center"/>
        <w:outlineLvl w:val="0"/>
        <w:rPr>
          <w:sz w:val="24"/>
          <w:szCs w:val="24"/>
        </w:rPr>
      </w:pPr>
    </w:p>
    <w:p w:rsidR="00D67A87" w:rsidRDefault="00D67A87" w:rsidP="00D67A87">
      <w:pPr>
        <w:tabs>
          <w:tab w:val="left" w:pos="0"/>
        </w:tabs>
        <w:jc w:val="both"/>
        <w:outlineLvl w:val="0"/>
        <w:rPr>
          <w:sz w:val="24"/>
          <w:szCs w:val="24"/>
        </w:rPr>
      </w:pPr>
      <w:r>
        <w:rPr>
          <w:sz w:val="24"/>
          <w:szCs w:val="24"/>
        </w:rPr>
        <w:tab/>
        <w:t>12.1. Общество вправе, а в случаях, предусмотренных Федеральным законом «Об обществах с ограниченной ответственностью», обязано уменьшить свой уставный капитал.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w:t>
      </w:r>
      <w:r>
        <w:rPr>
          <w:color w:val="000000"/>
          <w:sz w:val="24"/>
          <w:szCs w:val="24"/>
        </w:rPr>
        <w:t>.</w:t>
      </w:r>
      <w:r>
        <w:rPr>
          <w:sz w:val="24"/>
          <w:szCs w:val="24"/>
        </w:rPr>
        <w:t xml:space="preserve"> </w:t>
      </w:r>
      <w:proofErr w:type="gramStart"/>
      <w:r>
        <w:rPr>
          <w:sz w:val="24"/>
          <w:szCs w:val="24"/>
        </w:rPr>
        <w:t>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w:t>
      </w:r>
      <w:r>
        <w:rPr>
          <w:b/>
          <w:sz w:val="24"/>
          <w:szCs w:val="24"/>
        </w:rPr>
        <w:t xml:space="preserve"> </w:t>
      </w:r>
      <w:r>
        <w:rPr>
          <w:sz w:val="24"/>
          <w:szCs w:val="24"/>
        </w:rPr>
        <w:t>с Федеральным законом «Об обществах с ограниченной ответственностью»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«Об обществах с ограниченной ответственностью» Общество обязано уменьшить</w:t>
      </w:r>
      <w:proofErr w:type="gramEnd"/>
      <w:r>
        <w:rPr>
          <w:sz w:val="24"/>
          <w:szCs w:val="24"/>
        </w:rPr>
        <w:t xml:space="preserve"> свой уставный капитал, на дату государственной регистрации Общества.</w:t>
      </w:r>
    </w:p>
    <w:p w:rsidR="00D67A87" w:rsidRDefault="00D67A87" w:rsidP="00D67A87">
      <w:pPr>
        <w:tabs>
          <w:tab w:val="left" w:pos="0"/>
        </w:tabs>
        <w:jc w:val="both"/>
        <w:rPr>
          <w:sz w:val="24"/>
          <w:szCs w:val="24"/>
        </w:rPr>
      </w:pPr>
      <w:r>
        <w:rPr>
          <w:sz w:val="24"/>
          <w:szCs w:val="24"/>
        </w:rPr>
        <w:tab/>
        <w:t>Уменьшение уставного капитала Общества путем уменьшения номинальной стоимости доли участника Общества осуществляется с сохранением размера его доли в уставном капитале Общества.</w:t>
      </w:r>
    </w:p>
    <w:p w:rsidR="00D67A87" w:rsidRDefault="00D67A87" w:rsidP="00D67A87">
      <w:pPr>
        <w:tabs>
          <w:tab w:val="left" w:pos="0"/>
        </w:tabs>
        <w:jc w:val="both"/>
        <w:outlineLvl w:val="0"/>
        <w:rPr>
          <w:sz w:val="24"/>
          <w:szCs w:val="24"/>
        </w:rPr>
      </w:pPr>
      <w:r>
        <w:rPr>
          <w:sz w:val="24"/>
          <w:szCs w:val="24"/>
        </w:rPr>
        <w:lastRenderedPageBreak/>
        <w:tab/>
        <w:t>12.2. Если по окончании второго или каждого последующего финансового года стоимость чистых активов Общества окажется меньше его уставного капитала, Общество в порядке и в срок, которые предусмотрены Федеральным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D67A87" w:rsidRDefault="00D67A87" w:rsidP="00D67A87">
      <w:pPr>
        <w:tabs>
          <w:tab w:val="left" w:pos="0"/>
        </w:tabs>
        <w:jc w:val="both"/>
        <w:rPr>
          <w:sz w:val="24"/>
          <w:szCs w:val="24"/>
        </w:rPr>
      </w:pPr>
      <w:r>
        <w:rPr>
          <w:sz w:val="24"/>
          <w:szCs w:val="24"/>
        </w:rPr>
        <w:tab/>
        <w:t xml:space="preserve">12.3. </w:t>
      </w:r>
      <w:proofErr w:type="gramStart"/>
      <w:r>
        <w:rPr>
          <w:sz w:val="24"/>
          <w:szCs w:val="24"/>
        </w:rPr>
        <w:t xml:space="preserve">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w:t>
      </w:r>
      <w:hyperlink r:id="rId7" w:history="1">
        <w:r>
          <w:rPr>
            <w:rStyle w:val="a3"/>
            <w:color w:val="000000"/>
            <w:sz w:val="24"/>
            <w:szCs w:val="24"/>
          </w:rPr>
          <w:t>органе печати</w:t>
        </w:r>
      </w:hyperlink>
      <w:r>
        <w:rPr>
          <w:sz w:val="24"/>
          <w:szCs w:val="24"/>
        </w:rPr>
        <w:t>, в котором публикуются данные о государственной регистрации юридических лиц, уведомление об уменьшении его уставного капитала.</w:t>
      </w:r>
      <w:proofErr w:type="gramEnd"/>
    </w:p>
    <w:p w:rsidR="00D67A87" w:rsidRDefault="00D67A87" w:rsidP="00D67A87">
      <w:pPr>
        <w:tabs>
          <w:tab w:val="left" w:pos="0"/>
        </w:tabs>
        <w:jc w:val="both"/>
        <w:rPr>
          <w:sz w:val="24"/>
          <w:szCs w:val="24"/>
        </w:rPr>
      </w:pPr>
      <w:r>
        <w:rPr>
          <w:sz w:val="24"/>
          <w:szCs w:val="24"/>
        </w:rPr>
        <w:tab/>
        <w:t>В уведомлении об уменьшении уставного капитала Общества указываются:</w:t>
      </w:r>
    </w:p>
    <w:p w:rsidR="00D67A87" w:rsidRDefault="00D67A87" w:rsidP="00D67A87">
      <w:pPr>
        <w:tabs>
          <w:tab w:val="left" w:pos="0"/>
        </w:tabs>
        <w:jc w:val="both"/>
        <w:rPr>
          <w:sz w:val="24"/>
          <w:szCs w:val="24"/>
        </w:rPr>
      </w:pPr>
      <w:r>
        <w:rPr>
          <w:sz w:val="24"/>
          <w:szCs w:val="24"/>
        </w:rPr>
        <w:t>а) полное и сокращенное наименование Общества, сведения о его месте нахождения;</w:t>
      </w:r>
    </w:p>
    <w:p w:rsidR="00D67A87" w:rsidRDefault="00D67A87" w:rsidP="00D67A87">
      <w:pPr>
        <w:tabs>
          <w:tab w:val="left" w:pos="0"/>
        </w:tabs>
        <w:jc w:val="both"/>
        <w:rPr>
          <w:sz w:val="24"/>
          <w:szCs w:val="24"/>
        </w:rPr>
      </w:pPr>
      <w:r>
        <w:rPr>
          <w:sz w:val="24"/>
          <w:szCs w:val="24"/>
        </w:rPr>
        <w:t>б) размер уставного капитала Общества и величина, на которую он уменьшается;</w:t>
      </w:r>
    </w:p>
    <w:p w:rsidR="00D67A87" w:rsidRDefault="00D67A87" w:rsidP="00D67A87">
      <w:pPr>
        <w:tabs>
          <w:tab w:val="left" w:pos="0"/>
        </w:tabs>
        <w:jc w:val="both"/>
        <w:rPr>
          <w:sz w:val="24"/>
          <w:szCs w:val="24"/>
        </w:rPr>
      </w:pPr>
      <w:r>
        <w:rPr>
          <w:sz w:val="24"/>
          <w:szCs w:val="24"/>
        </w:rPr>
        <w:t>в) способ, порядок и условия уменьшения уставного капитала Общества;</w:t>
      </w:r>
    </w:p>
    <w:p w:rsidR="00D67A87" w:rsidRDefault="00D67A87" w:rsidP="00D67A87">
      <w:pPr>
        <w:tabs>
          <w:tab w:val="left" w:pos="0"/>
        </w:tabs>
        <w:jc w:val="both"/>
        <w:rPr>
          <w:sz w:val="24"/>
          <w:szCs w:val="24"/>
        </w:rPr>
      </w:pPr>
      <w:r>
        <w:rPr>
          <w:sz w:val="24"/>
          <w:szCs w:val="24"/>
        </w:rPr>
        <w:t xml:space="preserve">г) описание порядка и условий заявления кредиторами Общества требования, предусмотренного </w:t>
      </w:r>
      <w:hyperlink r:id="rId8" w:anchor="Par8" w:history="1">
        <w:r>
          <w:rPr>
            <w:rStyle w:val="a3"/>
            <w:color w:val="000000"/>
            <w:sz w:val="24"/>
            <w:szCs w:val="24"/>
          </w:rPr>
          <w:t>пунктом 4</w:t>
        </w:r>
      </w:hyperlink>
      <w:r>
        <w:rPr>
          <w:color w:val="000000"/>
          <w:sz w:val="24"/>
          <w:szCs w:val="24"/>
        </w:rPr>
        <w:t xml:space="preserve"> </w:t>
      </w:r>
      <w:r>
        <w:rPr>
          <w:sz w:val="24"/>
          <w:szCs w:val="24"/>
        </w:rPr>
        <w:t>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rsidR="00D67A87" w:rsidRDefault="00D67A87" w:rsidP="00D67A87">
      <w:pPr>
        <w:tabs>
          <w:tab w:val="left" w:pos="0"/>
        </w:tabs>
        <w:jc w:val="both"/>
        <w:outlineLvl w:val="0"/>
        <w:rPr>
          <w:sz w:val="24"/>
          <w:szCs w:val="24"/>
        </w:rPr>
      </w:pPr>
      <w:r>
        <w:rPr>
          <w:sz w:val="24"/>
          <w:szCs w:val="24"/>
        </w:rPr>
        <w:tab/>
        <w:t xml:space="preserve">12.4. Кредитор Общества, если его права требования возникли до опубликования уведомления об уменьшении уставного капитала Общества, не позднее чем в течение тридцати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досрочного исполнения такого обязательства его прекращения и </w:t>
      </w:r>
      <w:proofErr w:type="gramStart"/>
      <w:r>
        <w:rPr>
          <w:sz w:val="24"/>
          <w:szCs w:val="24"/>
        </w:rPr>
        <w:t>возмещения</w:t>
      </w:r>
      <w:proofErr w:type="gramEnd"/>
      <w:r>
        <w:rPr>
          <w:sz w:val="24"/>
          <w:szCs w:val="24"/>
        </w:rPr>
        <w:t xml:space="preserve">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 Суд вправе отказать в удовлетворении требования, указанного в </w:t>
      </w:r>
      <w:hyperlink r:id="rId9" w:anchor="Par8" w:history="1">
        <w:r>
          <w:rPr>
            <w:rStyle w:val="a3"/>
            <w:color w:val="000000"/>
            <w:sz w:val="24"/>
            <w:szCs w:val="24"/>
          </w:rPr>
          <w:t>пункте 4</w:t>
        </w:r>
      </w:hyperlink>
      <w:r>
        <w:rPr>
          <w:color w:val="000000"/>
          <w:sz w:val="24"/>
          <w:szCs w:val="24"/>
        </w:rPr>
        <w:t xml:space="preserve"> </w:t>
      </w:r>
      <w:r>
        <w:rPr>
          <w:sz w:val="24"/>
          <w:szCs w:val="24"/>
        </w:rPr>
        <w:t>настоящей статьи, в случае, если Общество докажет, что:</w:t>
      </w:r>
    </w:p>
    <w:p w:rsidR="00D67A87" w:rsidRDefault="00D67A87" w:rsidP="00D67A87">
      <w:pPr>
        <w:tabs>
          <w:tab w:val="left" w:pos="0"/>
        </w:tabs>
        <w:jc w:val="both"/>
        <w:rPr>
          <w:sz w:val="24"/>
          <w:szCs w:val="24"/>
        </w:rPr>
      </w:pPr>
      <w:r>
        <w:rPr>
          <w:sz w:val="24"/>
          <w:szCs w:val="24"/>
        </w:rPr>
        <w:t>а) в результате уменьшения его уставного капитала права кредиторов не нарушаются;</w:t>
      </w:r>
    </w:p>
    <w:p w:rsidR="00D67A87" w:rsidRDefault="00D67A87" w:rsidP="00D67A87">
      <w:pPr>
        <w:tabs>
          <w:tab w:val="left" w:pos="0"/>
        </w:tabs>
        <w:jc w:val="both"/>
        <w:rPr>
          <w:sz w:val="24"/>
          <w:szCs w:val="24"/>
        </w:rPr>
      </w:pPr>
      <w:r>
        <w:rPr>
          <w:sz w:val="24"/>
          <w:szCs w:val="24"/>
        </w:rPr>
        <w:t>б) предоставленное обеспечение является достаточным для надлежащего исполнения соответствующего обязательства.</w:t>
      </w:r>
    </w:p>
    <w:p w:rsidR="00D67A87" w:rsidRDefault="00D67A87" w:rsidP="00D67A87">
      <w:pPr>
        <w:tabs>
          <w:tab w:val="left" w:pos="0"/>
        </w:tabs>
        <w:jc w:val="both"/>
        <w:rPr>
          <w:sz w:val="24"/>
          <w:szCs w:val="24"/>
        </w:rPr>
      </w:pPr>
    </w:p>
    <w:p w:rsidR="00D67A87" w:rsidRDefault="00D67A87" w:rsidP="00D67A87">
      <w:pPr>
        <w:tabs>
          <w:tab w:val="left" w:pos="0"/>
        </w:tabs>
        <w:jc w:val="center"/>
        <w:outlineLvl w:val="0"/>
        <w:rPr>
          <w:bCs/>
          <w:sz w:val="24"/>
          <w:szCs w:val="24"/>
        </w:rPr>
      </w:pPr>
      <w:r>
        <w:rPr>
          <w:bCs/>
          <w:sz w:val="24"/>
          <w:szCs w:val="24"/>
        </w:rPr>
        <w:t>СТАТЬЯ 13. ПЕРЕХОД ДОЛИ ИЛИ ЧАСТИ ДОЛИ УЧАСТНИКА ОБЩЕСТВА В УСТАВНОМ КАПИТАЛЕ ОБЩЕСТВА К ТРЕТЬИМ ЛИЦАМ</w:t>
      </w:r>
    </w:p>
    <w:p w:rsidR="00D67A87" w:rsidRDefault="00D67A87" w:rsidP="00D67A87">
      <w:pPr>
        <w:tabs>
          <w:tab w:val="left" w:pos="0"/>
        </w:tabs>
        <w:jc w:val="center"/>
        <w:outlineLvl w:val="0"/>
        <w:rPr>
          <w:b/>
          <w:bCs/>
          <w:sz w:val="24"/>
          <w:szCs w:val="24"/>
        </w:rPr>
      </w:pPr>
    </w:p>
    <w:p w:rsidR="00D67A87" w:rsidRDefault="00D67A87" w:rsidP="00D67A87">
      <w:pPr>
        <w:tabs>
          <w:tab w:val="left" w:pos="0"/>
        </w:tabs>
        <w:jc w:val="both"/>
        <w:outlineLvl w:val="0"/>
        <w:rPr>
          <w:sz w:val="24"/>
          <w:szCs w:val="24"/>
        </w:rPr>
      </w:pPr>
      <w:r>
        <w:rPr>
          <w:sz w:val="24"/>
          <w:szCs w:val="24"/>
        </w:rPr>
        <w:tab/>
        <w:t>13.1. Переход доли или части доли в уставном капитале Общества к третьим лицам осуществляется на основании сделки, в порядке правопреемства или на ином законном основании. 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Федеральным законом «Об обществах с ограниченной ответственностью».</w:t>
      </w:r>
    </w:p>
    <w:p w:rsidR="00D67A87" w:rsidRDefault="00D67A87" w:rsidP="00D67A87">
      <w:pPr>
        <w:tabs>
          <w:tab w:val="left" w:pos="0"/>
        </w:tabs>
        <w:outlineLvl w:val="0"/>
        <w:rPr>
          <w:sz w:val="24"/>
          <w:szCs w:val="24"/>
        </w:rPr>
      </w:pPr>
      <w:r>
        <w:rPr>
          <w:sz w:val="24"/>
          <w:szCs w:val="24"/>
        </w:rPr>
        <w:tab/>
        <w:t>13.2. Доля участника Общества может быть отчуждена только после полной ее оплаты.</w:t>
      </w:r>
    </w:p>
    <w:p w:rsidR="00D67A87" w:rsidRDefault="00D67A87" w:rsidP="00D67A87">
      <w:pPr>
        <w:tabs>
          <w:tab w:val="left" w:pos="0"/>
        </w:tabs>
        <w:jc w:val="both"/>
        <w:rPr>
          <w:sz w:val="24"/>
          <w:szCs w:val="24"/>
        </w:rPr>
      </w:pPr>
      <w:r>
        <w:rPr>
          <w:sz w:val="24"/>
          <w:szCs w:val="24"/>
        </w:rPr>
        <w:tab/>
        <w:t xml:space="preserve">13.3. Сделка, направленная на отчуждение доли или части доли в уставном капитале Общества, подлежит нотариальному удостоверению путем составления одного документа, подписанного сторонами. Несоблюдение нотариальной формы указанной сделки влечет за собой ее недействительность. </w:t>
      </w:r>
    </w:p>
    <w:p w:rsidR="00D67A87" w:rsidRDefault="00D67A87" w:rsidP="00D67A87">
      <w:pPr>
        <w:tabs>
          <w:tab w:val="left" w:pos="0"/>
        </w:tabs>
        <w:jc w:val="both"/>
        <w:outlineLvl w:val="0"/>
        <w:rPr>
          <w:sz w:val="24"/>
          <w:szCs w:val="24"/>
        </w:rPr>
      </w:pPr>
      <w:r>
        <w:rPr>
          <w:sz w:val="24"/>
          <w:szCs w:val="24"/>
        </w:rPr>
        <w:tab/>
        <w:t xml:space="preserve">13.4. Доля или часть доли в уставном капитале Общества переходят к ее приобретателю с момента нотариального удостоверения сделки, направленной на отчуждение доли или части доли в уставном капитале Общества. </w:t>
      </w:r>
      <w:proofErr w:type="gramStart"/>
      <w:r>
        <w:rPr>
          <w:sz w:val="24"/>
          <w:szCs w:val="24"/>
        </w:rPr>
        <w:t xml:space="preserve">К приобретателю доли или части доли в уставном капитале Общества переходят все права и обязанности участника </w:t>
      </w:r>
      <w:r>
        <w:rPr>
          <w:sz w:val="24"/>
          <w:szCs w:val="24"/>
        </w:rPr>
        <w:lastRenderedPageBreak/>
        <w:t>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прав и обязанностей, предусмотренных соответственно пунктом 2 статьи 5 и пунктом 2 статьи 6 настоящего Устава.</w:t>
      </w:r>
      <w:proofErr w:type="gramEnd"/>
      <w:r>
        <w:rPr>
          <w:sz w:val="24"/>
          <w:szCs w:val="24"/>
        </w:rPr>
        <w:t xml:space="preserve"> После нотариального удостоверения сделки, направленной на отчуждение доли или части доли в уставном капитале Общества переход доли или части доли может быть оспорен только в судебном порядке путем предъявления иска в арбитражный суд. </w:t>
      </w:r>
    </w:p>
    <w:p w:rsidR="00D67A87" w:rsidRDefault="00D67A87" w:rsidP="00D67A87">
      <w:pPr>
        <w:tabs>
          <w:tab w:val="left" w:pos="0"/>
        </w:tabs>
        <w:jc w:val="both"/>
        <w:rPr>
          <w:sz w:val="24"/>
          <w:szCs w:val="24"/>
        </w:rPr>
      </w:pPr>
      <w:r>
        <w:rPr>
          <w:sz w:val="24"/>
          <w:szCs w:val="24"/>
        </w:rPr>
        <w:tab/>
        <w:t xml:space="preserve">13.5. </w:t>
      </w:r>
      <w:proofErr w:type="gramStart"/>
      <w:r>
        <w:rPr>
          <w:sz w:val="24"/>
          <w:szCs w:val="24"/>
        </w:rPr>
        <w:t xml:space="preserve">Если доля или часть доли в уставном капитале Общества </w:t>
      </w:r>
      <w:proofErr w:type="spellStart"/>
      <w:r>
        <w:rPr>
          <w:sz w:val="24"/>
          <w:szCs w:val="24"/>
        </w:rPr>
        <w:t>возмездно</w:t>
      </w:r>
      <w:proofErr w:type="spellEnd"/>
      <w:r>
        <w:rPr>
          <w:sz w:val="24"/>
          <w:szCs w:val="24"/>
        </w:rPr>
        <w:t xml:space="preserve"> приобретена у лица, которое не имело права ее отчуждать, о чем приобретатель не знал и не мог знать (добросовестный приобретатель), лицо, утратившее долю или часть доли, вправе требовать признания за ним права на данные долю или часть доли в уставном капитале Общества с одновременным лишением права на данные долю или</w:t>
      </w:r>
      <w:proofErr w:type="gramEnd"/>
      <w:r>
        <w:rPr>
          <w:sz w:val="24"/>
          <w:szCs w:val="24"/>
        </w:rPr>
        <w:t xml:space="preserve"> часть доли добросовестного приобретателя при условии, что данные доля или часть доли были утрачены в результате противоправных действий третьих лиц или иным путем помимо воли лица, утратившего долю или часть доли.</w:t>
      </w:r>
    </w:p>
    <w:p w:rsidR="00D67A87" w:rsidRDefault="00D67A87" w:rsidP="00D67A87">
      <w:pPr>
        <w:tabs>
          <w:tab w:val="left" w:pos="0"/>
        </w:tabs>
        <w:jc w:val="both"/>
        <w:rPr>
          <w:sz w:val="24"/>
          <w:szCs w:val="24"/>
        </w:rPr>
      </w:pPr>
      <w:r>
        <w:rPr>
          <w:sz w:val="24"/>
          <w:szCs w:val="24"/>
        </w:rPr>
        <w:tab/>
        <w:t xml:space="preserve">В случае отказа лицу, утратившему долю или часть доли в уставном капитале Общества, в удовлетворении указанного иска, предъявленного добросовестному приобретателю, доля или часть доли признается принадлежащей добросовестному приобретателю с момента нотариального удостоверения соответствующей сделки, послужившей основанием приобретения </w:t>
      </w:r>
      <w:proofErr w:type="gramStart"/>
      <w:r>
        <w:rPr>
          <w:sz w:val="24"/>
          <w:szCs w:val="24"/>
        </w:rPr>
        <w:t>таких</w:t>
      </w:r>
      <w:proofErr w:type="gramEnd"/>
      <w:r>
        <w:rPr>
          <w:sz w:val="24"/>
          <w:szCs w:val="24"/>
        </w:rPr>
        <w:t xml:space="preserve"> доли или части доли.</w:t>
      </w:r>
    </w:p>
    <w:p w:rsidR="00D67A87" w:rsidRDefault="00D67A87" w:rsidP="00D67A87">
      <w:pPr>
        <w:tabs>
          <w:tab w:val="left" w:pos="0"/>
        </w:tabs>
        <w:jc w:val="both"/>
        <w:rPr>
          <w:sz w:val="24"/>
          <w:szCs w:val="24"/>
        </w:rPr>
      </w:pPr>
      <w:r>
        <w:rPr>
          <w:sz w:val="24"/>
          <w:szCs w:val="24"/>
        </w:rPr>
        <w:tab/>
      </w:r>
      <w:proofErr w:type="gramStart"/>
      <w:r>
        <w:rPr>
          <w:sz w:val="24"/>
          <w:szCs w:val="24"/>
        </w:rPr>
        <w:t>Требование о признании за лицом, утратившим долю или часть доли, права на данные долю или часть доли и одновременно о лишении права на данные долю или часть доли добросовестного приобретателя, которое предусмотрено настоящим пунктом, может быть заявлено в течение трех лет со дня, когда лицо, утратившее долю или часть доли, узнало или должно было узнать о нарушении своих прав.</w:t>
      </w:r>
      <w:proofErr w:type="gramEnd"/>
    </w:p>
    <w:p w:rsidR="00D67A87" w:rsidRDefault="00D67A87" w:rsidP="00D67A87">
      <w:pPr>
        <w:tabs>
          <w:tab w:val="left" w:pos="0"/>
        </w:tabs>
        <w:jc w:val="both"/>
        <w:rPr>
          <w:color w:val="000000"/>
          <w:sz w:val="24"/>
          <w:szCs w:val="24"/>
        </w:rPr>
      </w:pPr>
      <w:r>
        <w:rPr>
          <w:color w:val="000000"/>
          <w:sz w:val="24"/>
          <w:szCs w:val="24"/>
        </w:rPr>
        <w:tab/>
        <w:t>13.6. Доля в уставном капитале Общества переходит к наследникам участника Общества в соответствии с завещанием участника Общества. В случае отсутствия завещания доля в уставном капитале Общества переходит к наследникам участника Общества в порядке наследования по закону. До принятия наследником (наследниками) умершего участника Общества наследства управление его долей в уставном капитале Общества осуществляется в порядке, предусмотренном Гражданским кодексом Российской Федерации.</w:t>
      </w:r>
    </w:p>
    <w:p w:rsidR="00D67A87" w:rsidRDefault="00D67A87" w:rsidP="00D67A87">
      <w:pPr>
        <w:tabs>
          <w:tab w:val="left" w:pos="0"/>
        </w:tabs>
        <w:rPr>
          <w:color w:val="000000"/>
          <w:sz w:val="24"/>
          <w:szCs w:val="24"/>
        </w:rPr>
      </w:pPr>
    </w:p>
    <w:p w:rsidR="00D67A87" w:rsidRDefault="00D67A87" w:rsidP="00D67A87">
      <w:pPr>
        <w:tabs>
          <w:tab w:val="left" w:pos="0"/>
        </w:tabs>
        <w:jc w:val="center"/>
        <w:outlineLvl w:val="0"/>
        <w:rPr>
          <w:bCs/>
          <w:color w:val="000000"/>
          <w:sz w:val="24"/>
          <w:szCs w:val="24"/>
        </w:rPr>
      </w:pPr>
      <w:r>
        <w:rPr>
          <w:bCs/>
          <w:color w:val="000000"/>
          <w:sz w:val="24"/>
          <w:szCs w:val="24"/>
        </w:rPr>
        <w:t>СТАТЬЯ 14. ЗАЛОГ ДОЛЕЙ В УСТАВНОМ КАПИТАЛЕ ОБЩЕСТВА</w:t>
      </w:r>
    </w:p>
    <w:p w:rsidR="00D67A87" w:rsidRDefault="00D67A87" w:rsidP="00D67A87">
      <w:pPr>
        <w:tabs>
          <w:tab w:val="left" w:pos="0"/>
        </w:tabs>
        <w:jc w:val="center"/>
        <w:outlineLvl w:val="0"/>
        <w:rPr>
          <w:color w:val="000000"/>
          <w:sz w:val="24"/>
          <w:szCs w:val="24"/>
        </w:rPr>
      </w:pPr>
    </w:p>
    <w:p w:rsidR="00D67A87" w:rsidRDefault="00D67A87" w:rsidP="00D67A87">
      <w:pPr>
        <w:tabs>
          <w:tab w:val="left" w:pos="0"/>
        </w:tabs>
        <w:jc w:val="both"/>
        <w:rPr>
          <w:color w:val="000000"/>
          <w:sz w:val="24"/>
          <w:szCs w:val="24"/>
        </w:rPr>
      </w:pPr>
      <w:r>
        <w:rPr>
          <w:color w:val="000000"/>
          <w:sz w:val="24"/>
          <w:szCs w:val="24"/>
        </w:rPr>
        <w:tab/>
        <w:t>14.1. Участник Общества вправе передать в залог принадлежащую ему долю или часть доли в уставном капитале Общества третьему лицу. Передача в залог участником Общества принадлежащей ему доли или части доли в уставном капитале Общества третьему лицу</w:t>
      </w:r>
      <w:r>
        <w:rPr>
          <w:sz w:val="24"/>
          <w:szCs w:val="24"/>
        </w:rPr>
        <w:t xml:space="preserve"> осуществляется по единоличному решению единственного участника.</w:t>
      </w:r>
    </w:p>
    <w:p w:rsidR="00D67A87" w:rsidRDefault="00D67A87" w:rsidP="00D67A87">
      <w:pPr>
        <w:tabs>
          <w:tab w:val="left" w:pos="0"/>
        </w:tabs>
        <w:jc w:val="both"/>
        <w:rPr>
          <w:color w:val="000000"/>
          <w:sz w:val="24"/>
          <w:szCs w:val="24"/>
        </w:rPr>
      </w:pPr>
      <w:r>
        <w:rPr>
          <w:color w:val="000000"/>
          <w:sz w:val="24"/>
          <w:szCs w:val="24"/>
        </w:rPr>
        <w:tab/>
        <w:t>14.2 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 Залог доли или части доли в уставном капитале Общества подлежит государственной регистрации в порядке, установленном Федеральным законом «Об обществах с ограниченной ответственностью», и возникает с момента такой государственной регистрации.</w:t>
      </w:r>
    </w:p>
    <w:p w:rsidR="00D67A87" w:rsidRDefault="00D67A87" w:rsidP="00D67A87">
      <w:pPr>
        <w:tabs>
          <w:tab w:val="left" w:pos="0"/>
        </w:tabs>
        <w:rPr>
          <w:color w:val="00000A"/>
          <w:sz w:val="24"/>
          <w:szCs w:val="24"/>
        </w:rPr>
      </w:pPr>
    </w:p>
    <w:p w:rsidR="00D67A87" w:rsidRDefault="00D67A87" w:rsidP="00D67A87">
      <w:pPr>
        <w:tabs>
          <w:tab w:val="left" w:pos="0"/>
        </w:tabs>
        <w:jc w:val="center"/>
        <w:outlineLvl w:val="0"/>
        <w:rPr>
          <w:bCs/>
          <w:sz w:val="24"/>
          <w:szCs w:val="24"/>
        </w:rPr>
      </w:pPr>
      <w:r>
        <w:rPr>
          <w:bCs/>
          <w:sz w:val="24"/>
          <w:szCs w:val="24"/>
        </w:rPr>
        <w:t>СТАТЬЯ 15. ОБРАЩЕНИЕ ВЗЫСКАНИЯ НА ДОЛИ ИЛИ ЧАСТИ ДОЛИ</w:t>
      </w:r>
    </w:p>
    <w:p w:rsidR="00D67A87" w:rsidRDefault="00D67A87" w:rsidP="00D67A87">
      <w:pPr>
        <w:tabs>
          <w:tab w:val="left" w:pos="0"/>
        </w:tabs>
        <w:jc w:val="center"/>
        <w:rPr>
          <w:bCs/>
          <w:sz w:val="24"/>
          <w:szCs w:val="24"/>
        </w:rPr>
      </w:pPr>
      <w:r>
        <w:rPr>
          <w:bCs/>
          <w:sz w:val="24"/>
          <w:szCs w:val="24"/>
        </w:rPr>
        <w:t>УЧАСТНИКА ОБЩЕСТВА В УСТАВНОМ КАПИТАЛЕ ОБЩЕСТВА</w:t>
      </w:r>
    </w:p>
    <w:p w:rsidR="00D67A87" w:rsidRDefault="00D67A87" w:rsidP="00D67A87">
      <w:pPr>
        <w:tabs>
          <w:tab w:val="left" w:pos="0"/>
        </w:tabs>
        <w:jc w:val="center"/>
        <w:rPr>
          <w:sz w:val="24"/>
          <w:szCs w:val="24"/>
        </w:rPr>
      </w:pPr>
    </w:p>
    <w:p w:rsidR="00D67A87" w:rsidRDefault="00D67A87" w:rsidP="00D67A87">
      <w:pPr>
        <w:tabs>
          <w:tab w:val="left" w:pos="0"/>
        </w:tabs>
        <w:jc w:val="both"/>
        <w:outlineLvl w:val="0"/>
        <w:rPr>
          <w:bCs/>
          <w:color w:val="FF0000"/>
          <w:sz w:val="24"/>
          <w:szCs w:val="24"/>
        </w:rPr>
      </w:pPr>
      <w:r>
        <w:rPr>
          <w:sz w:val="24"/>
          <w:szCs w:val="24"/>
        </w:rPr>
        <w:tab/>
        <w:t>15.1. Обращение по требованию кредиторов взыскания на долю или части доли участника Общества в уставном капитале Общества по долгам участника Общества допускается только на основании решения суда при недостаточности для покрытия долгов другого имущества участника Общества.</w:t>
      </w:r>
    </w:p>
    <w:p w:rsidR="00D67A87" w:rsidRDefault="00D67A87" w:rsidP="00D67A87">
      <w:pPr>
        <w:tabs>
          <w:tab w:val="left" w:pos="0"/>
        </w:tabs>
        <w:jc w:val="both"/>
        <w:outlineLvl w:val="0"/>
        <w:rPr>
          <w:color w:val="00000A"/>
          <w:sz w:val="24"/>
          <w:szCs w:val="24"/>
        </w:rPr>
      </w:pPr>
      <w:r>
        <w:rPr>
          <w:sz w:val="24"/>
          <w:szCs w:val="24"/>
        </w:rPr>
        <w:lastRenderedPageBreak/>
        <w:tab/>
        <w:t>15.2. В случае</w:t>
      </w:r>
      <w:proofErr w:type="gramStart"/>
      <w:r>
        <w:rPr>
          <w:sz w:val="24"/>
          <w:szCs w:val="24"/>
        </w:rPr>
        <w:t>,</w:t>
      </w:r>
      <w:proofErr w:type="gramEnd"/>
      <w:r>
        <w:rPr>
          <w:sz w:val="24"/>
          <w:szCs w:val="24"/>
        </w:rPr>
        <w:t xml:space="preserve"> если в течение трех месяцев с момента предъявления требования кредиторами Общество не выплатит действительную стоимость всей доли или всей части доли участника Общества, на которую обращается взыскание, обращение взыскания на долю или части доли участника Общества осуществляется путем ее продажи с публичных торгов.</w:t>
      </w:r>
    </w:p>
    <w:p w:rsidR="00D67A87" w:rsidRDefault="00D67A87" w:rsidP="00D67A87">
      <w:pPr>
        <w:tabs>
          <w:tab w:val="left" w:pos="0"/>
        </w:tabs>
        <w:jc w:val="both"/>
        <w:rPr>
          <w:sz w:val="24"/>
          <w:szCs w:val="24"/>
        </w:rPr>
      </w:pPr>
    </w:p>
    <w:p w:rsidR="00D67A87" w:rsidRDefault="00D67A87" w:rsidP="00D67A87">
      <w:pPr>
        <w:tabs>
          <w:tab w:val="left" w:pos="0"/>
        </w:tabs>
        <w:jc w:val="center"/>
        <w:outlineLvl w:val="0"/>
        <w:rPr>
          <w:bCs/>
          <w:sz w:val="24"/>
          <w:szCs w:val="24"/>
        </w:rPr>
      </w:pPr>
      <w:r>
        <w:rPr>
          <w:bCs/>
          <w:sz w:val="24"/>
          <w:szCs w:val="24"/>
        </w:rPr>
        <w:t>СТАТЬЯ 16. ИМУЩЕСТВО ОБЩЕСТВА</w:t>
      </w:r>
    </w:p>
    <w:p w:rsidR="00D67A87" w:rsidRDefault="00D67A87" w:rsidP="00D67A87">
      <w:pPr>
        <w:tabs>
          <w:tab w:val="left" w:pos="0"/>
        </w:tabs>
        <w:jc w:val="center"/>
        <w:outlineLvl w:val="0"/>
        <w:rPr>
          <w:bCs/>
          <w:sz w:val="24"/>
          <w:szCs w:val="24"/>
        </w:rPr>
      </w:pPr>
    </w:p>
    <w:p w:rsidR="00D67A87" w:rsidRDefault="00D67A87" w:rsidP="00D67A87">
      <w:pPr>
        <w:tabs>
          <w:tab w:val="left" w:pos="0"/>
        </w:tabs>
        <w:jc w:val="both"/>
        <w:rPr>
          <w:sz w:val="24"/>
          <w:szCs w:val="24"/>
        </w:rPr>
      </w:pPr>
      <w:r>
        <w:rPr>
          <w:sz w:val="24"/>
          <w:szCs w:val="24"/>
        </w:rPr>
        <w:tab/>
        <w:t xml:space="preserve">Имущество Общества составляют основные фонды и оборотные средства, а также иные ценности, стоимость которых отражается на самостоятельном балансе Общества. </w:t>
      </w:r>
    </w:p>
    <w:p w:rsidR="00D67A87" w:rsidRDefault="00D67A87" w:rsidP="00D67A87">
      <w:pPr>
        <w:tabs>
          <w:tab w:val="left" w:pos="0"/>
        </w:tabs>
        <w:jc w:val="both"/>
        <w:rPr>
          <w:sz w:val="24"/>
          <w:szCs w:val="24"/>
        </w:rPr>
      </w:pPr>
    </w:p>
    <w:p w:rsidR="00D67A87" w:rsidRDefault="00D67A87" w:rsidP="00D67A87">
      <w:pPr>
        <w:tabs>
          <w:tab w:val="left" w:pos="0"/>
        </w:tabs>
        <w:jc w:val="center"/>
        <w:outlineLvl w:val="0"/>
        <w:rPr>
          <w:bCs/>
          <w:sz w:val="24"/>
          <w:szCs w:val="24"/>
        </w:rPr>
      </w:pPr>
      <w:r>
        <w:rPr>
          <w:bCs/>
          <w:sz w:val="24"/>
          <w:szCs w:val="24"/>
        </w:rPr>
        <w:t>СТАТЬЯ 17. РАСПРЕДЕЛЕНИЕ ПРИБЫЛИ ОБЩЕСТВА</w:t>
      </w:r>
    </w:p>
    <w:p w:rsidR="00D67A87" w:rsidRDefault="00D67A87" w:rsidP="00D67A87">
      <w:pPr>
        <w:tabs>
          <w:tab w:val="left" w:pos="0"/>
        </w:tabs>
        <w:jc w:val="center"/>
        <w:outlineLvl w:val="0"/>
        <w:rPr>
          <w:bCs/>
          <w:i/>
          <w:sz w:val="24"/>
          <w:szCs w:val="24"/>
        </w:rPr>
      </w:pPr>
    </w:p>
    <w:p w:rsidR="00D67A87" w:rsidRDefault="00D67A87" w:rsidP="00D67A87">
      <w:pPr>
        <w:pStyle w:val="ConsPlusNormal"/>
        <w:tabs>
          <w:tab w:val="left" w:pos="0"/>
        </w:tabs>
        <w:jc w:val="both"/>
        <w:rPr>
          <w:color w:val="000000"/>
          <w:sz w:val="24"/>
          <w:szCs w:val="24"/>
        </w:rPr>
      </w:pPr>
      <w:r>
        <w:rPr>
          <w:color w:val="000000"/>
          <w:sz w:val="24"/>
          <w:szCs w:val="24"/>
        </w:rPr>
        <w:tab/>
        <w:t xml:space="preserve">17.1. Общество вправе раз в год принимать решение о распределении своей чистой прибыли. </w:t>
      </w:r>
    </w:p>
    <w:p w:rsidR="00D67A87" w:rsidRDefault="00D67A87" w:rsidP="00D67A87">
      <w:pPr>
        <w:pStyle w:val="ConsPlusNormal"/>
        <w:tabs>
          <w:tab w:val="left" w:pos="0"/>
        </w:tabs>
        <w:jc w:val="both"/>
        <w:outlineLvl w:val="0"/>
        <w:rPr>
          <w:sz w:val="24"/>
          <w:szCs w:val="24"/>
        </w:rPr>
      </w:pPr>
      <w:r>
        <w:rPr>
          <w:sz w:val="24"/>
          <w:szCs w:val="24"/>
        </w:rPr>
        <w:tab/>
        <w:t xml:space="preserve">17.2. Единственный участник Общества определяет часть распределяемой прибыли, порядок и сроки ее выплаты решением единственного участника Общества. </w:t>
      </w:r>
    </w:p>
    <w:p w:rsidR="00D67A87" w:rsidRDefault="00D67A87" w:rsidP="00D67A87">
      <w:pPr>
        <w:pStyle w:val="ConsPlusNormal"/>
        <w:tabs>
          <w:tab w:val="left" w:pos="0"/>
        </w:tabs>
        <w:jc w:val="both"/>
        <w:rPr>
          <w:sz w:val="24"/>
          <w:szCs w:val="24"/>
        </w:rPr>
      </w:pPr>
      <w:r>
        <w:rPr>
          <w:sz w:val="24"/>
          <w:szCs w:val="24"/>
        </w:rPr>
        <w:tab/>
        <w:t>17.3. Ограничения распределения и выплаты прибыли устанавливаются Федеральным законом «Об обществах с ограниченной ответственностью».</w:t>
      </w:r>
    </w:p>
    <w:p w:rsidR="00D67A87" w:rsidRDefault="00D67A87" w:rsidP="00D67A87">
      <w:pPr>
        <w:pStyle w:val="ConsPlusNormal"/>
        <w:tabs>
          <w:tab w:val="left" w:pos="0"/>
        </w:tabs>
        <w:jc w:val="both"/>
        <w:rPr>
          <w:sz w:val="24"/>
          <w:szCs w:val="24"/>
        </w:rPr>
      </w:pPr>
    </w:p>
    <w:p w:rsidR="00D67A87" w:rsidRDefault="00D67A87" w:rsidP="00D67A87">
      <w:pPr>
        <w:tabs>
          <w:tab w:val="left" w:pos="0"/>
        </w:tabs>
        <w:jc w:val="both"/>
        <w:rPr>
          <w:sz w:val="24"/>
          <w:szCs w:val="24"/>
        </w:rPr>
      </w:pPr>
    </w:p>
    <w:p w:rsidR="00D67A87" w:rsidRDefault="00D67A87" w:rsidP="00D67A87">
      <w:pPr>
        <w:tabs>
          <w:tab w:val="left" w:pos="0"/>
        </w:tabs>
        <w:jc w:val="center"/>
        <w:outlineLvl w:val="0"/>
        <w:rPr>
          <w:bCs/>
          <w:sz w:val="24"/>
          <w:szCs w:val="24"/>
        </w:rPr>
      </w:pPr>
      <w:r>
        <w:rPr>
          <w:bCs/>
          <w:sz w:val="24"/>
          <w:szCs w:val="24"/>
        </w:rPr>
        <w:t>СТАТЬЯ 18. ЕДИНОЛИЧНЫЙ ИСПОЛНИТЕЛЬНЫЙ ОРГАН ОБЩЕСТВА</w:t>
      </w:r>
    </w:p>
    <w:p w:rsidR="00D67A87" w:rsidRDefault="00D67A87" w:rsidP="00D67A87">
      <w:pPr>
        <w:tabs>
          <w:tab w:val="left" w:pos="0"/>
        </w:tabs>
        <w:jc w:val="center"/>
        <w:outlineLvl w:val="0"/>
        <w:rPr>
          <w:i/>
          <w:sz w:val="24"/>
          <w:szCs w:val="24"/>
        </w:rPr>
      </w:pPr>
    </w:p>
    <w:p w:rsidR="00D67A87" w:rsidRDefault="00D67A87" w:rsidP="00D67A87">
      <w:pPr>
        <w:tabs>
          <w:tab w:val="left" w:pos="0"/>
        </w:tabs>
        <w:jc w:val="both"/>
        <w:rPr>
          <w:sz w:val="24"/>
          <w:szCs w:val="24"/>
        </w:rPr>
      </w:pPr>
      <w:r>
        <w:rPr>
          <w:sz w:val="24"/>
          <w:szCs w:val="24"/>
        </w:rPr>
        <w:tab/>
        <w:t>18.1. Единоличный исполнительный орган Общества – Директор – назначается единственным участником Общества сроком на 5 (пять) лет. Директор может быть избран также не из числа его участников.</w:t>
      </w:r>
      <w:r>
        <w:rPr>
          <w:color w:val="000000"/>
          <w:sz w:val="24"/>
          <w:szCs w:val="24"/>
        </w:rPr>
        <w:t xml:space="preserve"> Договор между обществом и Директором подписывается единственным участником Общества.</w:t>
      </w:r>
    </w:p>
    <w:p w:rsidR="00D67A87" w:rsidRDefault="00D67A87" w:rsidP="00D67A87">
      <w:pPr>
        <w:tabs>
          <w:tab w:val="left" w:pos="0"/>
        </w:tabs>
        <w:jc w:val="both"/>
        <w:outlineLvl w:val="0"/>
        <w:rPr>
          <w:color w:val="FF0000"/>
          <w:sz w:val="24"/>
          <w:szCs w:val="24"/>
        </w:rPr>
      </w:pPr>
      <w:r>
        <w:rPr>
          <w:sz w:val="24"/>
          <w:szCs w:val="24"/>
        </w:rPr>
        <w:tab/>
        <w:t>18.2. В качестве единоличного исполнительного органа Общества может выступать только физическое лицо.</w:t>
      </w:r>
    </w:p>
    <w:p w:rsidR="00D67A87" w:rsidRDefault="00D67A87" w:rsidP="00D67A87">
      <w:pPr>
        <w:tabs>
          <w:tab w:val="left" w:pos="0"/>
        </w:tabs>
        <w:jc w:val="both"/>
        <w:outlineLvl w:val="0"/>
        <w:rPr>
          <w:rFonts w:eastAsia="Arial Unicode MS"/>
          <w:color w:val="00000A"/>
          <w:sz w:val="24"/>
          <w:szCs w:val="24"/>
          <w:lang w:eastAsia="en-US"/>
        </w:rPr>
      </w:pPr>
      <w:r>
        <w:rPr>
          <w:color w:val="000000"/>
          <w:sz w:val="24"/>
          <w:szCs w:val="24"/>
        </w:rPr>
        <w:tab/>
        <w:t>18.3</w:t>
      </w:r>
      <w:r>
        <w:rPr>
          <w:sz w:val="24"/>
          <w:szCs w:val="24"/>
        </w:rPr>
        <w:t>. Порядок деятельности Директора и принятия им решений устанавливается настоящим Уставом, внутренними правовыми документами Общества, а также договором, заключенным между участником и Директором.</w:t>
      </w:r>
    </w:p>
    <w:p w:rsidR="00D67A87" w:rsidRDefault="00D67A87" w:rsidP="00D67A87">
      <w:pPr>
        <w:tabs>
          <w:tab w:val="left" w:pos="0"/>
        </w:tabs>
        <w:jc w:val="both"/>
        <w:rPr>
          <w:color w:val="000000"/>
          <w:sz w:val="24"/>
          <w:szCs w:val="24"/>
        </w:rPr>
      </w:pPr>
      <w:r>
        <w:rPr>
          <w:sz w:val="24"/>
          <w:szCs w:val="24"/>
        </w:rPr>
        <w:tab/>
        <w:t xml:space="preserve">18.4. </w:t>
      </w:r>
      <w:r>
        <w:rPr>
          <w:color w:val="000000"/>
          <w:sz w:val="24"/>
          <w:szCs w:val="24"/>
        </w:rPr>
        <w:t>Директор обязан в своей деятельности соблюдать требования действующего законодательства, руководствоваться требованиями настоящего Устава, решениями единственного участника Общества, а также заключенными Обществом договорами и соглашениями, в том числе заключенным с Обществом трудовым договором.</w:t>
      </w:r>
    </w:p>
    <w:p w:rsidR="00D67A87" w:rsidRDefault="00D67A87" w:rsidP="00D67A87">
      <w:pPr>
        <w:tabs>
          <w:tab w:val="left" w:pos="0"/>
        </w:tabs>
        <w:jc w:val="both"/>
        <w:rPr>
          <w:color w:val="00000A"/>
          <w:sz w:val="24"/>
          <w:szCs w:val="24"/>
        </w:rPr>
      </w:pPr>
      <w:r>
        <w:rPr>
          <w:sz w:val="24"/>
          <w:szCs w:val="24"/>
        </w:rPr>
        <w:tab/>
        <w:t xml:space="preserve">18.5.  Директор осуществляет текущее руководство хозяйственной деятельностью Общества. </w:t>
      </w:r>
    </w:p>
    <w:p w:rsidR="00D67A87" w:rsidRDefault="00D67A87" w:rsidP="00D67A87">
      <w:pPr>
        <w:tabs>
          <w:tab w:val="left" w:pos="0"/>
        </w:tabs>
        <w:rPr>
          <w:sz w:val="24"/>
          <w:szCs w:val="24"/>
        </w:rPr>
      </w:pPr>
      <w:r>
        <w:rPr>
          <w:sz w:val="24"/>
          <w:szCs w:val="24"/>
        </w:rPr>
        <w:tab/>
        <w:t>Директор осуществляет следующие полномочия:</w:t>
      </w:r>
    </w:p>
    <w:p w:rsidR="00D67A87" w:rsidRDefault="00D67A87" w:rsidP="00D67A87">
      <w:pPr>
        <w:tabs>
          <w:tab w:val="left" w:pos="0"/>
        </w:tabs>
        <w:jc w:val="both"/>
        <w:rPr>
          <w:color w:val="000000"/>
          <w:sz w:val="24"/>
          <w:szCs w:val="24"/>
        </w:rPr>
      </w:pPr>
      <w:r>
        <w:rPr>
          <w:color w:val="000000"/>
          <w:sz w:val="24"/>
          <w:szCs w:val="24"/>
        </w:rPr>
        <w:t>- без доверенности действует от имени общества, в том числе представляет его интересы и совершает сделки;</w:t>
      </w:r>
    </w:p>
    <w:p w:rsidR="00D67A87" w:rsidRDefault="00D67A87" w:rsidP="00D67A87">
      <w:pPr>
        <w:tabs>
          <w:tab w:val="left" w:pos="0"/>
        </w:tabs>
        <w:jc w:val="both"/>
        <w:rPr>
          <w:color w:val="000000"/>
          <w:sz w:val="24"/>
          <w:szCs w:val="24"/>
        </w:rPr>
      </w:pPr>
      <w:r>
        <w:rPr>
          <w:color w:val="000000"/>
          <w:sz w:val="24"/>
          <w:szCs w:val="24"/>
        </w:rPr>
        <w:t>- выдает доверенности на право представительства от имени Общества, в том числе доверенности с правом передоверия;</w:t>
      </w:r>
    </w:p>
    <w:p w:rsidR="00D67A87" w:rsidRDefault="00D67A87" w:rsidP="00D67A87">
      <w:pPr>
        <w:tabs>
          <w:tab w:val="left" w:pos="0"/>
        </w:tabs>
        <w:ind w:hanging="28"/>
        <w:jc w:val="both"/>
        <w:rPr>
          <w:color w:val="000000"/>
          <w:sz w:val="24"/>
          <w:szCs w:val="24"/>
        </w:rPr>
      </w:pPr>
      <w:r>
        <w:rPr>
          <w:color w:val="000000"/>
          <w:sz w:val="24"/>
          <w:szCs w:val="24"/>
        </w:rPr>
        <w:t xml:space="preserve">- издает приказы о назначении на должности работников Общества, </w:t>
      </w:r>
      <w:proofErr w:type="gramStart"/>
      <w:r>
        <w:rPr>
          <w:color w:val="000000"/>
          <w:sz w:val="24"/>
          <w:szCs w:val="24"/>
        </w:rPr>
        <w:t>о</w:t>
      </w:r>
      <w:proofErr w:type="gramEnd"/>
      <w:r>
        <w:rPr>
          <w:color w:val="000000"/>
          <w:sz w:val="24"/>
          <w:szCs w:val="24"/>
        </w:rPr>
        <w:t xml:space="preserve"> их переводе и увольнении, применяет меры поощрения и налагает дисциплинарные взыскания;</w:t>
      </w:r>
    </w:p>
    <w:p w:rsidR="00D67A87" w:rsidRDefault="00D67A87" w:rsidP="00D67A87">
      <w:pPr>
        <w:tabs>
          <w:tab w:val="left" w:pos="0"/>
        </w:tabs>
        <w:ind w:hanging="28"/>
        <w:jc w:val="both"/>
        <w:rPr>
          <w:color w:val="000000"/>
          <w:sz w:val="24"/>
          <w:szCs w:val="24"/>
        </w:rPr>
      </w:pPr>
      <w:r>
        <w:rPr>
          <w:color w:val="000000"/>
          <w:sz w:val="24"/>
          <w:szCs w:val="24"/>
        </w:rPr>
        <w:t>- издает приказы и дает указания, обязательные для исполнения всеми работниками Общества;</w:t>
      </w:r>
    </w:p>
    <w:p w:rsidR="00D67A87" w:rsidRDefault="00D67A87" w:rsidP="00D67A87">
      <w:pPr>
        <w:tabs>
          <w:tab w:val="left" w:pos="0"/>
        </w:tabs>
        <w:ind w:hanging="28"/>
        <w:jc w:val="both"/>
        <w:rPr>
          <w:color w:val="000000"/>
          <w:sz w:val="24"/>
          <w:szCs w:val="24"/>
        </w:rPr>
      </w:pPr>
      <w:r>
        <w:rPr>
          <w:color w:val="000000"/>
          <w:sz w:val="24"/>
          <w:szCs w:val="24"/>
        </w:rPr>
        <w:t>- осуществляет организацию документооборота в Обществе;</w:t>
      </w:r>
    </w:p>
    <w:p w:rsidR="00D67A87" w:rsidRDefault="00D67A87" w:rsidP="00D67A87">
      <w:pPr>
        <w:tabs>
          <w:tab w:val="left" w:pos="0"/>
        </w:tabs>
        <w:ind w:hanging="28"/>
        <w:jc w:val="both"/>
        <w:rPr>
          <w:color w:val="000000"/>
          <w:sz w:val="24"/>
          <w:szCs w:val="24"/>
        </w:rPr>
      </w:pPr>
      <w:r>
        <w:rPr>
          <w:color w:val="000000"/>
          <w:sz w:val="24"/>
          <w:szCs w:val="24"/>
        </w:rPr>
        <w:t>- рассматривает текущие и перспективные планы работы;</w:t>
      </w:r>
    </w:p>
    <w:p w:rsidR="00D67A87" w:rsidRDefault="00D67A87" w:rsidP="00D67A87">
      <w:pPr>
        <w:tabs>
          <w:tab w:val="left" w:pos="0"/>
        </w:tabs>
        <w:ind w:hanging="28"/>
        <w:jc w:val="both"/>
        <w:rPr>
          <w:color w:val="000000"/>
          <w:sz w:val="24"/>
          <w:szCs w:val="24"/>
        </w:rPr>
      </w:pPr>
      <w:r>
        <w:rPr>
          <w:color w:val="000000"/>
          <w:sz w:val="24"/>
          <w:szCs w:val="24"/>
        </w:rPr>
        <w:t>- обеспечивает выполнение планов деятельности Общества, организует выполнение решений Участника Общества;</w:t>
      </w:r>
    </w:p>
    <w:p w:rsidR="00D67A87" w:rsidRDefault="00D67A87" w:rsidP="00D67A87">
      <w:pPr>
        <w:tabs>
          <w:tab w:val="left" w:pos="0"/>
        </w:tabs>
        <w:ind w:hanging="28"/>
        <w:jc w:val="both"/>
        <w:rPr>
          <w:color w:val="000000"/>
          <w:sz w:val="24"/>
          <w:szCs w:val="24"/>
        </w:rPr>
      </w:pPr>
      <w:r>
        <w:rPr>
          <w:color w:val="000000"/>
          <w:sz w:val="24"/>
          <w:szCs w:val="24"/>
        </w:rPr>
        <w:t>- представляет интересы Общества во всех судебных инстанциях (судах общей юрисдикции, арбитражных и третейских судах) на территории РФ и за ее пределами на всех стадиях судебного процесса, в том числе на стадии исполнительного производства;</w:t>
      </w:r>
    </w:p>
    <w:p w:rsidR="00D67A87" w:rsidRDefault="00D67A87" w:rsidP="00D67A87">
      <w:pPr>
        <w:tabs>
          <w:tab w:val="left" w:pos="0"/>
        </w:tabs>
        <w:ind w:hanging="28"/>
        <w:jc w:val="both"/>
        <w:rPr>
          <w:color w:val="000000"/>
          <w:sz w:val="24"/>
          <w:szCs w:val="24"/>
        </w:rPr>
      </w:pPr>
      <w:r>
        <w:rPr>
          <w:color w:val="000000"/>
          <w:sz w:val="24"/>
          <w:szCs w:val="24"/>
        </w:rPr>
        <w:lastRenderedPageBreak/>
        <w:t>- утверждает правила, процедуры и другие внутренние документы Общества, за исключением документов, утверждение которых отнесено настоящим уставом к компетенции Участника Общества;</w:t>
      </w:r>
    </w:p>
    <w:p w:rsidR="00D67A87" w:rsidRDefault="00D67A87" w:rsidP="00D67A87">
      <w:pPr>
        <w:tabs>
          <w:tab w:val="left" w:pos="0"/>
        </w:tabs>
        <w:jc w:val="both"/>
        <w:rPr>
          <w:color w:val="000000"/>
          <w:sz w:val="24"/>
          <w:szCs w:val="24"/>
        </w:rPr>
      </w:pPr>
      <w:r>
        <w:rPr>
          <w:color w:val="000000"/>
          <w:sz w:val="24"/>
          <w:szCs w:val="24"/>
        </w:rPr>
        <w:t>- осуществляет иные полномочия, не отнесенные Федеральным законом «Об обществах с ограниченной ответственностью» или настоящим уставом общества к компетенции единственного Участника Общества.</w:t>
      </w:r>
    </w:p>
    <w:p w:rsidR="00D67A87" w:rsidRDefault="00D67A87" w:rsidP="00D67A87">
      <w:pPr>
        <w:tabs>
          <w:tab w:val="left" w:pos="0"/>
        </w:tabs>
        <w:jc w:val="both"/>
        <w:outlineLvl w:val="0"/>
        <w:rPr>
          <w:color w:val="000000"/>
          <w:sz w:val="24"/>
          <w:szCs w:val="24"/>
        </w:rPr>
      </w:pPr>
      <w:r>
        <w:rPr>
          <w:color w:val="000000"/>
          <w:sz w:val="24"/>
          <w:szCs w:val="24"/>
        </w:rPr>
        <w:tab/>
        <w:t xml:space="preserve">18.6. Директор не вправе издавать приказы (распоряжения), обязательные для Участника Общества либо ущемляющие его интересы. </w:t>
      </w:r>
    </w:p>
    <w:p w:rsidR="00D67A87" w:rsidRDefault="00D67A87" w:rsidP="00D67A87">
      <w:pPr>
        <w:tabs>
          <w:tab w:val="left" w:pos="0"/>
        </w:tabs>
        <w:jc w:val="both"/>
        <w:rPr>
          <w:color w:val="000000"/>
          <w:sz w:val="24"/>
          <w:szCs w:val="24"/>
        </w:rPr>
      </w:pPr>
      <w:r>
        <w:rPr>
          <w:color w:val="000000"/>
          <w:sz w:val="24"/>
          <w:szCs w:val="24"/>
        </w:rPr>
        <w:tab/>
        <w:t>18.7. Директор несет ответственность перед Обществом за убытки, причиненные Обществу его виновными действиями (бездействием), если иные основания не установлены федеральным законодательством. С иском о возмещении убытков, причиненных Обществу Директором, вправе обратиться в суд Общество или его единственный Участник.</w:t>
      </w:r>
    </w:p>
    <w:p w:rsidR="00D67A87" w:rsidRDefault="00D67A87" w:rsidP="00D67A87">
      <w:pPr>
        <w:tabs>
          <w:tab w:val="left" w:pos="0"/>
          <w:tab w:val="left" w:pos="120"/>
        </w:tabs>
        <w:jc w:val="both"/>
        <w:rPr>
          <w:color w:val="000000"/>
          <w:sz w:val="24"/>
          <w:szCs w:val="24"/>
        </w:rPr>
      </w:pPr>
    </w:p>
    <w:p w:rsidR="00D67A87" w:rsidRDefault="00D67A87" w:rsidP="00D67A87">
      <w:pPr>
        <w:tabs>
          <w:tab w:val="left" w:pos="0"/>
          <w:tab w:val="left" w:pos="120"/>
        </w:tabs>
        <w:jc w:val="center"/>
        <w:outlineLvl w:val="0"/>
        <w:rPr>
          <w:color w:val="000000"/>
          <w:sz w:val="24"/>
          <w:szCs w:val="24"/>
        </w:rPr>
      </w:pPr>
      <w:r>
        <w:rPr>
          <w:color w:val="000000"/>
          <w:sz w:val="24"/>
          <w:szCs w:val="24"/>
        </w:rPr>
        <w:t>СТАТЬЯ 19. БУХГАЛТЕРСКИЙ УЧЕТ И ФИНАНСОВАЯ ОТЧЕТНОСТЬ</w:t>
      </w:r>
    </w:p>
    <w:p w:rsidR="00D67A87" w:rsidRDefault="00D67A87" w:rsidP="00D67A87">
      <w:pPr>
        <w:tabs>
          <w:tab w:val="left" w:pos="0"/>
          <w:tab w:val="left" w:pos="120"/>
        </w:tabs>
        <w:jc w:val="center"/>
        <w:outlineLvl w:val="0"/>
        <w:rPr>
          <w:i/>
          <w:color w:val="000000"/>
          <w:sz w:val="24"/>
          <w:szCs w:val="24"/>
        </w:rPr>
      </w:pPr>
    </w:p>
    <w:p w:rsidR="00D67A87" w:rsidRDefault="00D67A87" w:rsidP="00D67A87">
      <w:pPr>
        <w:tabs>
          <w:tab w:val="left" w:pos="0"/>
        </w:tabs>
        <w:jc w:val="both"/>
        <w:outlineLvl w:val="0"/>
        <w:rPr>
          <w:color w:val="000000"/>
          <w:sz w:val="24"/>
          <w:szCs w:val="24"/>
        </w:rPr>
      </w:pPr>
      <w:r>
        <w:rPr>
          <w:color w:val="000000"/>
          <w:sz w:val="24"/>
          <w:szCs w:val="24"/>
        </w:rPr>
        <w:tab/>
        <w:t>19.1. Общество обязано вести бухгалтерский учет и представлять финансовую отчетность в порядке, установленном действующим законодательством РФ.</w:t>
      </w:r>
    </w:p>
    <w:p w:rsidR="00D67A87" w:rsidRDefault="00D67A87" w:rsidP="00D67A87">
      <w:pPr>
        <w:tabs>
          <w:tab w:val="left" w:pos="0"/>
        </w:tabs>
        <w:jc w:val="both"/>
        <w:rPr>
          <w:color w:val="00000A"/>
          <w:sz w:val="24"/>
          <w:szCs w:val="24"/>
        </w:rPr>
      </w:pPr>
      <w:r>
        <w:rPr>
          <w:color w:val="000000"/>
          <w:sz w:val="24"/>
          <w:szCs w:val="24"/>
        </w:rPr>
        <w:tab/>
        <w:t>19.2.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отчетности в соответствующие органы, а также сведений о деятельности</w:t>
      </w:r>
      <w:r>
        <w:rPr>
          <w:sz w:val="24"/>
          <w:szCs w:val="24"/>
        </w:rPr>
        <w:t xml:space="preserve"> Общества, представляемых участнику Общества, кредиторам несет Директор.</w:t>
      </w:r>
    </w:p>
    <w:p w:rsidR="00D67A87" w:rsidRDefault="00D67A87" w:rsidP="00D67A87">
      <w:pPr>
        <w:tabs>
          <w:tab w:val="left" w:pos="0"/>
        </w:tabs>
        <w:jc w:val="both"/>
        <w:rPr>
          <w:sz w:val="24"/>
          <w:szCs w:val="24"/>
        </w:rPr>
      </w:pPr>
      <w:r>
        <w:rPr>
          <w:sz w:val="24"/>
          <w:szCs w:val="24"/>
        </w:rPr>
        <w:tab/>
        <w:t>19.3. Общество не обязано публиковать отчетность о своей деятельности, за исключением случаев, предусмотренных федеральными законами.</w:t>
      </w:r>
    </w:p>
    <w:p w:rsidR="00D67A87" w:rsidRDefault="00D67A87" w:rsidP="00D67A87">
      <w:pPr>
        <w:tabs>
          <w:tab w:val="left" w:pos="0"/>
        </w:tabs>
        <w:jc w:val="both"/>
        <w:rPr>
          <w:sz w:val="24"/>
          <w:szCs w:val="24"/>
        </w:rPr>
      </w:pPr>
    </w:p>
    <w:p w:rsidR="00D67A87" w:rsidRDefault="00D67A87" w:rsidP="00D67A87">
      <w:pPr>
        <w:tabs>
          <w:tab w:val="left" w:pos="0"/>
        </w:tabs>
        <w:jc w:val="center"/>
        <w:outlineLvl w:val="0"/>
        <w:rPr>
          <w:sz w:val="24"/>
          <w:szCs w:val="24"/>
        </w:rPr>
      </w:pPr>
      <w:r>
        <w:rPr>
          <w:sz w:val="24"/>
          <w:szCs w:val="24"/>
        </w:rPr>
        <w:t xml:space="preserve">СТАТЬЯ 20. </w:t>
      </w:r>
      <w:proofErr w:type="gramStart"/>
      <w:r>
        <w:rPr>
          <w:sz w:val="24"/>
          <w:szCs w:val="24"/>
        </w:rPr>
        <w:t>РЕЗЕРВНЫЙ</w:t>
      </w:r>
      <w:proofErr w:type="gramEnd"/>
      <w:r>
        <w:rPr>
          <w:sz w:val="24"/>
          <w:szCs w:val="24"/>
        </w:rPr>
        <w:t xml:space="preserve"> И ИНЫЕ ФОНДЫ ОБЩ</w:t>
      </w:r>
      <w:r>
        <w:rPr>
          <w:bCs/>
          <w:color w:val="000000"/>
          <w:sz w:val="24"/>
          <w:szCs w:val="24"/>
        </w:rPr>
        <w:t>Е</w:t>
      </w:r>
      <w:r>
        <w:rPr>
          <w:sz w:val="24"/>
          <w:szCs w:val="24"/>
        </w:rPr>
        <w:t xml:space="preserve">СТВА </w:t>
      </w:r>
    </w:p>
    <w:p w:rsidR="00D67A87" w:rsidRDefault="00D67A87" w:rsidP="00D67A87">
      <w:pPr>
        <w:tabs>
          <w:tab w:val="left" w:pos="0"/>
        </w:tabs>
        <w:jc w:val="center"/>
        <w:outlineLvl w:val="0"/>
        <w:rPr>
          <w:sz w:val="24"/>
          <w:szCs w:val="24"/>
        </w:rPr>
      </w:pPr>
    </w:p>
    <w:p w:rsidR="00D67A87" w:rsidRDefault="00D67A87" w:rsidP="00D67A87">
      <w:pPr>
        <w:tabs>
          <w:tab w:val="left" w:pos="0"/>
        </w:tabs>
        <w:jc w:val="both"/>
        <w:rPr>
          <w:sz w:val="24"/>
          <w:szCs w:val="24"/>
        </w:rPr>
      </w:pPr>
      <w:r>
        <w:rPr>
          <w:sz w:val="24"/>
          <w:szCs w:val="24"/>
        </w:rPr>
        <w:tab/>
        <w:t>20.1. Общество создает резервный фонд.</w:t>
      </w:r>
    </w:p>
    <w:p w:rsidR="00D67A87" w:rsidRDefault="00D67A87" w:rsidP="00D67A87">
      <w:pPr>
        <w:tabs>
          <w:tab w:val="left" w:pos="0"/>
        </w:tabs>
        <w:jc w:val="both"/>
        <w:rPr>
          <w:sz w:val="24"/>
          <w:szCs w:val="24"/>
        </w:rPr>
      </w:pPr>
      <w:r>
        <w:rPr>
          <w:sz w:val="24"/>
          <w:szCs w:val="24"/>
        </w:rPr>
        <w:tab/>
        <w:t>20.2. Резервный фонд образуется за счет ежегодных отчислений в размере не более 5% от чистой прибыли до тех пор, пока сумма резервного фонда не достигнет 15% уставного капитала Общества. Если после достижения указанного размера резервный фонд будет израсходован, отчисления в него возобновляются вплоть до полного восстановления. Резервный фонд предназначен для покрытия убытков Общества и не может быть использован для других целей.</w:t>
      </w:r>
    </w:p>
    <w:p w:rsidR="00D67A87" w:rsidRDefault="00D67A87" w:rsidP="00D67A87">
      <w:pPr>
        <w:tabs>
          <w:tab w:val="left" w:pos="0"/>
        </w:tabs>
        <w:jc w:val="both"/>
        <w:outlineLvl w:val="0"/>
        <w:rPr>
          <w:sz w:val="24"/>
          <w:szCs w:val="24"/>
        </w:rPr>
      </w:pPr>
      <w:r>
        <w:rPr>
          <w:sz w:val="24"/>
          <w:szCs w:val="24"/>
        </w:rPr>
        <w:tab/>
        <w:t xml:space="preserve">20.3. Общество вправе образовывать другие фонды, отчисления в которые осуществляются в размерах и порядке, установленных решением единственного Участника. </w:t>
      </w:r>
    </w:p>
    <w:p w:rsidR="00D67A87" w:rsidRDefault="00D67A87" w:rsidP="00D67A87">
      <w:pPr>
        <w:tabs>
          <w:tab w:val="left" w:pos="0"/>
        </w:tabs>
        <w:jc w:val="both"/>
        <w:rPr>
          <w:i/>
          <w:sz w:val="24"/>
          <w:szCs w:val="24"/>
          <w:u w:val="single"/>
        </w:rPr>
      </w:pPr>
    </w:p>
    <w:p w:rsidR="00D67A87" w:rsidRDefault="00D67A87" w:rsidP="00D67A87">
      <w:pPr>
        <w:tabs>
          <w:tab w:val="left" w:pos="0"/>
        </w:tabs>
        <w:jc w:val="center"/>
        <w:outlineLvl w:val="0"/>
        <w:rPr>
          <w:bCs/>
          <w:color w:val="000000"/>
          <w:sz w:val="24"/>
          <w:szCs w:val="24"/>
        </w:rPr>
      </w:pPr>
      <w:r>
        <w:rPr>
          <w:bCs/>
          <w:color w:val="000000"/>
          <w:sz w:val="24"/>
          <w:szCs w:val="24"/>
        </w:rPr>
        <w:t>СТАТЬЯ 21. ЗАИНТЕРЕСОВАННОСТЬ В СОВЕРШЕНИИ ОБЩЕСТВОМ СДЕЛКИ</w:t>
      </w:r>
    </w:p>
    <w:p w:rsidR="00D67A87" w:rsidRDefault="00D67A87" w:rsidP="00D67A87">
      <w:pPr>
        <w:tabs>
          <w:tab w:val="left" w:pos="0"/>
        </w:tabs>
        <w:jc w:val="center"/>
        <w:outlineLvl w:val="0"/>
        <w:rPr>
          <w:bCs/>
          <w:color w:val="000000"/>
          <w:sz w:val="24"/>
          <w:szCs w:val="24"/>
        </w:rPr>
      </w:pPr>
    </w:p>
    <w:p w:rsidR="00D67A87" w:rsidRDefault="00D67A87" w:rsidP="00D67A87">
      <w:pPr>
        <w:tabs>
          <w:tab w:val="left" w:pos="0"/>
        </w:tabs>
        <w:jc w:val="both"/>
        <w:outlineLvl w:val="0"/>
        <w:rPr>
          <w:color w:val="00000A"/>
          <w:sz w:val="24"/>
          <w:szCs w:val="24"/>
        </w:rPr>
      </w:pPr>
      <w:r>
        <w:rPr>
          <w:sz w:val="24"/>
          <w:szCs w:val="24"/>
        </w:rPr>
        <w:tab/>
        <w:t>21.1</w:t>
      </w:r>
      <w:r>
        <w:rPr>
          <w:color w:val="000000"/>
          <w:sz w:val="24"/>
          <w:szCs w:val="24"/>
        </w:rPr>
        <w:t xml:space="preserve">. Сделки (в том числе заем, кредит, залог, поручительство), в совершении, </w:t>
      </w:r>
      <w:proofErr w:type="gramStart"/>
      <w:r>
        <w:rPr>
          <w:color w:val="000000"/>
          <w:sz w:val="24"/>
          <w:szCs w:val="24"/>
        </w:rPr>
        <w:t>которых</w:t>
      </w:r>
      <w:proofErr w:type="gramEnd"/>
      <w:r>
        <w:rPr>
          <w:color w:val="000000"/>
          <w:sz w:val="24"/>
          <w:szCs w:val="24"/>
        </w:rPr>
        <w:t xml:space="preserve"> имеется заинтересованность Директора, а также лица, имеющего право давать Обществу обязательные для него указания, совершаются Обществом в соответствии с положениями настоящей статьи.</w:t>
      </w:r>
    </w:p>
    <w:p w:rsidR="00D67A87" w:rsidRDefault="00D67A87" w:rsidP="00D67A87">
      <w:pPr>
        <w:tabs>
          <w:tab w:val="left" w:pos="0"/>
        </w:tabs>
        <w:jc w:val="both"/>
        <w:rPr>
          <w:sz w:val="24"/>
          <w:szCs w:val="24"/>
        </w:rPr>
      </w:pPr>
      <w:r>
        <w:rPr>
          <w:sz w:val="24"/>
          <w:szCs w:val="24"/>
        </w:rPr>
        <w:tab/>
        <w:t>Сделка, в совершении которой имеется заинтересованность, должна быть одобрена единоличным решением единственного Участника Общества.</w:t>
      </w:r>
    </w:p>
    <w:p w:rsidR="00D67A87" w:rsidRDefault="00D67A87" w:rsidP="00D67A87">
      <w:pPr>
        <w:tabs>
          <w:tab w:val="left" w:pos="0"/>
        </w:tabs>
        <w:jc w:val="both"/>
        <w:rPr>
          <w:color w:val="000000"/>
          <w:sz w:val="24"/>
          <w:szCs w:val="24"/>
        </w:rPr>
      </w:pPr>
      <w:r>
        <w:rPr>
          <w:sz w:val="24"/>
          <w:szCs w:val="24"/>
        </w:rPr>
        <w:tab/>
        <w:t xml:space="preserve">В решение об одобрении сделки указываются лицо или лица, являющиеся сторонами, выгода приобретателями в сделке, цена, предмет сделки и иные ее существенные условия. Единственный участник Общества может принять решение об одобрении сделки, в совершении которой имеется заинтересованность и которая может быть совершена в будущем в процессе осуществления Обществом его обычной хозяйственной деятельности. При этом в решении об одобрении сделки указывается предельная сумма, на которую может быть совершена такая сделка. </w:t>
      </w:r>
      <w:r>
        <w:rPr>
          <w:color w:val="000000"/>
          <w:sz w:val="24"/>
          <w:szCs w:val="24"/>
        </w:rPr>
        <w:t xml:space="preserve">При этом срок, в течение которого решение об одобрении сделки имеет силу, указывается в самом решении. </w:t>
      </w:r>
    </w:p>
    <w:p w:rsidR="00D67A87" w:rsidRDefault="00D67A87" w:rsidP="00D67A87">
      <w:pPr>
        <w:tabs>
          <w:tab w:val="left" w:pos="0"/>
        </w:tabs>
        <w:jc w:val="both"/>
        <w:rPr>
          <w:color w:val="000000"/>
          <w:sz w:val="24"/>
          <w:szCs w:val="24"/>
        </w:rPr>
      </w:pPr>
      <w:r>
        <w:rPr>
          <w:color w:val="000000"/>
          <w:sz w:val="24"/>
          <w:szCs w:val="24"/>
        </w:rPr>
        <w:lastRenderedPageBreak/>
        <w:tab/>
        <w:t xml:space="preserve">21.2. </w:t>
      </w:r>
      <w:proofErr w:type="gramStart"/>
      <w:r>
        <w:rPr>
          <w:color w:val="000000"/>
          <w:sz w:val="24"/>
          <w:szCs w:val="24"/>
        </w:rPr>
        <w:t xml:space="preserve">Сделка, в совершении которой имеется заинтересованность, не требует одобрения единственного Участника Общества в случае, если условия такой сделки существенно не отличаются от условий аналогичных сделок (в том числе займа, кредита, залога, поручительства), совершенных между Обществом и заинтересованным лицом в процессе осуществления обычной хозяйственной деятельности Общества, имевшей место до момента, когда заинтересованное лицо было признано таковым в соответствии с </w:t>
      </w:r>
      <w:hyperlink r:id="rId10" w:history="1">
        <w:r>
          <w:rPr>
            <w:rStyle w:val="a3"/>
            <w:color w:val="000000"/>
            <w:sz w:val="24"/>
            <w:szCs w:val="24"/>
          </w:rPr>
          <w:t>пунктом 1</w:t>
        </w:r>
        <w:proofErr w:type="gramEnd"/>
      </w:hyperlink>
      <w:r>
        <w:rPr>
          <w:color w:val="000000"/>
          <w:sz w:val="24"/>
          <w:szCs w:val="24"/>
        </w:rPr>
        <w:t xml:space="preserve"> настоящей статьи.</w:t>
      </w:r>
    </w:p>
    <w:p w:rsidR="00D67A87" w:rsidRDefault="00D67A87" w:rsidP="00D67A87">
      <w:pPr>
        <w:tabs>
          <w:tab w:val="left" w:pos="0"/>
        </w:tabs>
        <w:jc w:val="both"/>
        <w:rPr>
          <w:color w:val="000000"/>
          <w:sz w:val="24"/>
          <w:szCs w:val="24"/>
        </w:rPr>
      </w:pPr>
    </w:p>
    <w:p w:rsidR="00D67A87" w:rsidRDefault="00D67A87" w:rsidP="00D67A87">
      <w:pPr>
        <w:tabs>
          <w:tab w:val="left" w:pos="0"/>
        </w:tabs>
        <w:jc w:val="center"/>
        <w:outlineLvl w:val="0"/>
        <w:rPr>
          <w:color w:val="000000"/>
          <w:sz w:val="24"/>
          <w:szCs w:val="24"/>
        </w:rPr>
      </w:pPr>
      <w:r>
        <w:rPr>
          <w:color w:val="000000"/>
          <w:sz w:val="24"/>
          <w:szCs w:val="24"/>
        </w:rPr>
        <w:t>СТАТЬЯ 22. АУДИТОРСКАЯ ПРОВЕРКА ОБЩЕСТВА</w:t>
      </w:r>
    </w:p>
    <w:p w:rsidR="00D67A87" w:rsidRDefault="00D67A87" w:rsidP="00D67A87">
      <w:pPr>
        <w:tabs>
          <w:tab w:val="left" w:pos="0"/>
        </w:tabs>
        <w:jc w:val="center"/>
        <w:outlineLvl w:val="0"/>
        <w:rPr>
          <w:color w:val="000000"/>
          <w:sz w:val="24"/>
          <w:szCs w:val="24"/>
        </w:rPr>
      </w:pPr>
    </w:p>
    <w:p w:rsidR="00D67A87" w:rsidRDefault="00D67A87" w:rsidP="00D67A87">
      <w:pPr>
        <w:tabs>
          <w:tab w:val="left" w:pos="0"/>
        </w:tabs>
        <w:jc w:val="both"/>
        <w:rPr>
          <w:color w:val="000000"/>
          <w:sz w:val="24"/>
          <w:szCs w:val="24"/>
        </w:rPr>
      </w:pPr>
      <w:r>
        <w:rPr>
          <w:color w:val="000000"/>
          <w:sz w:val="24"/>
          <w:szCs w:val="24"/>
        </w:rPr>
        <w:tab/>
        <w:t>22.1. 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привлекать профессионального аудитора, не связанного имущественными интересами с Обществом, Директором и Участником Общества.</w:t>
      </w:r>
      <w:r>
        <w:rPr>
          <w:color w:val="000000"/>
          <w:sz w:val="24"/>
          <w:szCs w:val="24"/>
          <w:shd w:val="clear" w:color="auto" w:fill="FFFFFF"/>
        </w:rPr>
        <w:t xml:space="preserve"> Назначение аудиторской проверки, утверждение аудитора и определение размера оплаты его услуг принимается </w:t>
      </w:r>
      <w:r>
        <w:rPr>
          <w:color w:val="000000"/>
          <w:sz w:val="24"/>
          <w:szCs w:val="24"/>
        </w:rPr>
        <w:t xml:space="preserve">единоличным решением единственного Участника Общества. </w:t>
      </w:r>
    </w:p>
    <w:p w:rsidR="00D67A87" w:rsidRDefault="00D67A87" w:rsidP="00D67A87">
      <w:pPr>
        <w:tabs>
          <w:tab w:val="left" w:pos="0"/>
        </w:tabs>
        <w:jc w:val="both"/>
        <w:rPr>
          <w:color w:val="000000"/>
          <w:sz w:val="24"/>
          <w:szCs w:val="24"/>
        </w:rPr>
      </w:pPr>
      <w:r>
        <w:rPr>
          <w:color w:val="000000"/>
          <w:sz w:val="24"/>
          <w:szCs w:val="24"/>
        </w:rPr>
        <w:tab/>
        <w:t>22.2. В случае проведения проверки, указанной в пункте 1 настоящей статьи, оплата услуг аудитора осуществляется за счет средств Общества или Участника Общества.</w:t>
      </w:r>
    </w:p>
    <w:p w:rsidR="00D67A87" w:rsidRDefault="00D67A87" w:rsidP="00D67A87">
      <w:pPr>
        <w:tabs>
          <w:tab w:val="left" w:pos="0"/>
          <w:tab w:val="left" w:pos="120"/>
        </w:tabs>
        <w:jc w:val="both"/>
        <w:rPr>
          <w:color w:val="000000"/>
          <w:sz w:val="24"/>
          <w:szCs w:val="24"/>
        </w:rPr>
      </w:pPr>
    </w:p>
    <w:p w:rsidR="00D67A87" w:rsidRDefault="00D67A87" w:rsidP="00D67A87">
      <w:pPr>
        <w:tabs>
          <w:tab w:val="left" w:pos="0"/>
          <w:tab w:val="left" w:pos="120"/>
        </w:tabs>
        <w:jc w:val="center"/>
        <w:outlineLvl w:val="0"/>
        <w:rPr>
          <w:bCs/>
          <w:color w:val="00000A"/>
          <w:sz w:val="24"/>
          <w:szCs w:val="24"/>
        </w:rPr>
      </w:pPr>
      <w:r>
        <w:rPr>
          <w:bCs/>
          <w:sz w:val="24"/>
          <w:szCs w:val="24"/>
        </w:rPr>
        <w:t>СТАТЬЯ 23. ХРАНЕНИЕ ДОКУМЕНТОВ ОБЩЕСТВА</w:t>
      </w:r>
    </w:p>
    <w:p w:rsidR="00D67A87" w:rsidRDefault="00D67A87" w:rsidP="00D67A87">
      <w:pPr>
        <w:tabs>
          <w:tab w:val="left" w:pos="0"/>
          <w:tab w:val="left" w:pos="120"/>
        </w:tabs>
        <w:jc w:val="center"/>
        <w:outlineLvl w:val="0"/>
        <w:rPr>
          <w:bCs/>
          <w:sz w:val="24"/>
          <w:szCs w:val="24"/>
        </w:rPr>
      </w:pPr>
    </w:p>
    <w:p w:rsidR="00D67A87" w:rsidRDefault="00D67A87" w:rsidP="00D67A87">
      <w:pPr>
        <w:tabs>
          <w:tab w:val="left" w:pos="0"/>
        </w:tabs>
        <w:jc w:val="both"/>
        <w:rPr>
          <w:sz w:val="24"/>
          <w:szCs w:val="24"/>
        </w:rPr>
      </w:pPr>
      <w:r>
        <w:rPr>
          <w:sz w:val="24"/>
          <w:szCs w:val="24"/>
        </w:rPr>
        <w:tab/>
        <w:t>23.1. Организацию документооборота в Обществе осуществляет Директор.</w:t>
      </w:r>
    </w:p>
    <w:p w:rsidR="00D67A87" w:rsidRDefault="00D67A87" w:rsidP="00D67A87">
      <w:pPr>
        <w:tabs>
          <w:tab w:val="left" w:pos="0"/>
        </w:tabs>
        <w:jc w:val="both"/>
        <w:rPr>
          <w:sz w:val="24"/>
          <w:szCs w:val="24"/>
        </w:rPr>
      </w:pPr>
      <w:r>
        <w:rPr>
          <w:sz w:val="24"/>
          <w:szCs w:val="24"/>
        </w:rPr>
        <w:tab/>
        <w:t>23.2. Общество обязано хранить следующие документы:</w:t>
      </w:r>
    </w:p>
    <w:p w:rsidR="00D67A87" w:rsidRDefault="00D67A87" w:rsidP="00D67A87">
      <w:pPr>
        <w:tabs>
          <w:tab w:val="left" w:pos="0"/>
          <w:tab w:val="left" w:pos="120"/>
        </w:tabs>
        <w:jc w:val="both"/>
        <w:rPr>
          <w:sz w:val="24"/>
          <w:szCs w:val="24"/>
        </w:rPr>
      </w:pPr>
      <w:r>
        <w:rPr>
          <w:sz w:val="24"/>
          <w:szCs w:val="24"/>
        </w:rPr>
        <w:t>- решение об учреждении Общества, Устав Общества, а также внесенные в Устав Общества и зарегистрированные в установленном порядке изменения;</w:t>
      </w:r>
    </w:p>
    <w:p w:rsidR="00D67A87" w:rsidRDefault="00D67A87" w:rsidP="00D67A87">
      <w:pPr>
        <w:tabs>
          <w:tab w:val="left" w:pos="0"/>
          <w:tab w:val="left" w:pos="120"/>
        </w:tabs>
        <w:jc w:val="both"/>
        <w:rPr>
          <w:sz w:val="24"/>
          <w:szCs w:val="24"/>
        </w:rPr>
      </w:pPr>
      <w:r>
        <w:rPr>
          <w:sz w:val="24"/>
          <w:szCs w:val="24"/>
        </w:rPr>
        <w:t>- протокол (протоколы) собрания Учредителей Общества, содержащий решение о создании Общества и об утверждении денежной оценки не денежных вкладов в уставный капитал Общества, а также иные решения, связанные с созданием Общества;</w:t>
      </w:r>
    </w:p>
    <w:p w:rsidR="00D67A87" w:rsidRDefault="00D67A87" w:rsidP="00D67A87">
      <w:pPr>
        <w:tabs>
          <w:tab w:val="left" w:pos="0"/>
          <w:tab w:val="left" w:pos="120"/>
        </w:tabs>
        <w:jc w:val="both"/>
        <w:rPr>
          <w:sz w:val="24"/>
          <w:szCs w:val="24"/>
        </w:rPr>
      </w:pPr>
      <w:r>
        <w:rPr>
          <w:sz w:val="24"/>
          <w:szCs w:val="24"/>
        </w:rPr>
        <w:t>- документ, подтверждающий государственную регистрацию Общества;</w:t>
      </w:r>
    </w:p>
    <w:p w:rsidR="00D67A87" w:rsidRDefault="00D67A87" w:rsidP="00D67A87">
      <w:pPr>
        <w:tabs>
          <w:tab w:val="left" w:pos="0"/>
          <w:tab w:val="left" w:pos="120"/>
        </w:tabs>
        <w:jc w:val="both"/>
        <w:rPr>
          <w:sz w:val="24"/>
          <w:szCs w:val="24"/>
        </w:rPr>
      </w:pPr>
      <w:r>
        <w:rPr>
          <w:sz w:val="24"/>
          <w:szCs w:val="24"/>
        </w:rPr>
        <w:t>- документы, подтверждающие права Общества на имущество, находящееся на его балансе;</w:t>
      </w:r>
    </w:p>
    <w:p w:rsidR="00D67A87" w:rsidRDefault="00D67A87" w:rsidP="00D67A87">
      <w:pPr>
        <w:tabs>
          <w:tab w:val="left" w:pos="0"/>
          <w:tab w:val="left" w:pos="120"/>
        </w:tabs>
        <w:jc w:val="both"/>
        <w:rPr>
          <w:sz w:val="24"/>
          <w:szCs w:val="24"/>
        </w:rPr>
      </w:pPr>
      <w:r>
        <w:rPr>
          <w:sz w:val="24"/>
          <w:szCs w:val="24"/>
        </w:rPr>
        <w:t>- внутренние документы Общества;</w:t>
      </w:r>
    </w:p>
    <w:p w:rsidR="00D67A87" w:rsidRDefault="00D67A87" w:rsidP="00D67A87">
      <w:pPr>
        <w:tabs>
          <w:tab w:val="left" w:pos="0"/>
          <w:tab w:val="left" w:pos="120"/>
        </w:tabs>
        <w:jc w:val="both"/>
        <w:rPr>
          <w:sz w:val="24"/>
          <w:szCs w:val="24"/>
        </w:rPr>
      </w:pPr>
      <w:r>
        <w:rPr>
          <w:sz w:val="24"/>
          <w:szCs w:val="24"/>
        </w:rPr>
        <w:t>- положения о филиалах и представительствах Общества;</w:t>
      </w:r>
    </w:p>
    <w:p w:rsidR="00D67A87" w:rsidRDefault="00D67A87" w:rsidP="00D67A87">
      <w:pPr>
        <w:tabs>
          <w:tab w:val="left" w:pos="0"/>
          <w:tab w:val="left" w:pos="120"/>
        </w:tabs>
        <w:jc w:val="both"/>
        <w:rPr>
          <w:sz w:val="24"/>
          <w:szCs w:val="24"/>
        </w:rPr>
      </w:pPr>
      <w:r>
        <w:rPr>
          <w:sz w:val="24"/>
          <w:szCs w:val="24"/>
        </w:rPr>
        <w:t>- документы, связанные с эмиссией облигаций и иных эмиссионных ценных бумаг Общества;</w:t>
      </w:r>
    </w:p>
    <w:p w:rsidR="00D67A87" w:rsidRDefault="00D67A87" w:rsidP="00D67A87">
      <w:pPr>
        <w:tabs>
          <w:tab w:val="left" w:pos="0"/>
          <w:tab w:val="left" w:pos="120"/>
        </w:tabs>
        <w:jc w:val="both"/>
        <w:rPr>
          <w:sz w:val="24"/>
          <w:szCs w:val="24"/>
        </w:rPr>
      </w:pPr>
      <w:r>
        <w:rPr>
          <w:sz w:val="24"/>
          <w:szCs w:val="24"/>
        </w:rPr>
        <w:t>- решения единственного Участника Общества;</w:t>
      </w:r>
    </w:p>
    <w:p w:rsidR="00D67A87" w:rsidRDefault="00D67A87" w:rsidP="00D67A87">
      <w:pPr>
        <w:tabs>
          <w:tab w:val="left" w:pos="0"/>
          <w:tab w:val="left" w:pos="120"/>
        </w:tabs>
        <w:jc w:val="both"/>
        <w:rPr>
          <w:sz w:val="24"/>
          <w:szCs w:val="24"/>
        </w:rPr>
      </w:pPr>
      <w:r>
        <w:rPr>
          <w:sz w:val="24"/>
          <w:szCs w:val="24"/>
        </w:rPr>
        <w:t>- списки аффинированных лиц Общества;</w:t>
      </w:r>
    </w:p>
    <w:p w:rsidR="00D67A87" w:rsidRDefault="00D67A87" w:rsidP="00D67A87">
      <w:pPr>
        <w:tabs>
          <w:tab w:val="left" w:pos="0"/>
          <w:tab w:val="left" w:pos="120"/>
        </w:tabs>
        <w:jc w:val="both"/>
        <w:rPr>
          <w:sz w:val="24"/>
          <w:szCs w:val="24"/>
        </w:rPr>
      </w:pPr>
      <w:r>
        <w:rPr>
          <w:sz w:val="24"/>
          <w:szCs w:val="24"/>
        </w:rPr>
        <w:t>- заключения аудитора, государственных и муниципальных органов финансового контроля;</w:t>
      </w:r>
    </w:p>
    <w:p w:rsidR="00D67A87" w:rsidRDefault="00D67A87" w:rsidP="00D67A87">
      <w:pPr>
        <w:tabs>
          <w:tab w:val="left" w:pos="0"/>
          <w:tab w:val="left" w:pos="120"/>
        </w:tabs>
        <w:jc w:val="both"/>
        <w:rPr>
          <w:sz w:val="24"/>
          <w:szCs w:val="24"/>
        </w:rPr>
      </w:pPr>
      <w:r>
        <w:rPr>
          <w:sz w:val="24"/>
          <w:szCs w:val="24"/>
        </w:rPr>
        <w:t>- иные документы, предусмотренные федеральным законом и иными правовыми актами Российской Федерации, уставом Общества, внутренними документами Общества, решениями единственного Участника Общества и Директора.</w:t>
      </w:r>
    </w:p>
    <w:p w:rsidR="00D67A87" w:rsidRDefault="00D67A87" w:rsidP="00D67A87">
      <w:pPr>
        <w:tabs>
          <w:tab w:val="left" w:pos="0"/>
        </w:tabs>
        <w:jc w:val="both"/>
        <w:rPr>
          <w:sz w:val="24"/>
          <w:szCs w:val="24"/>
        </w:rPr>
      </w:pPr>
      <w:r>
        <w:rPr>
          <w:sz w:val="24"/>
          <w:szCs w:val="24"/>
        </w:rPr>
        <w:tab/>
        <w:t xml:space="preserve">Общество хранит документы, предусмотренные пунктом 1 настоящей статьи, по месту нахождения Директора или в ином месте, известном и доступном Участнику Общества. </w:t>
      </w:r>
    </w:p>
    <w:p w:rsidR="00D67A87" w:rsidRDefault="00D67A87" w:rsidP="00D67A87">
      <w:pPr>
        <w:tabs>
          <w:tab w:val="left" w:pos="0"/>
        </w:tabs>
        <w:jc w:val="both"/>
        <w:rPr>
          <w:sz w:val="24"/>
          <w:szCs w:val="24"/>
        </w:rPr>
      </w:pPr>
      <w:r>
        <w:rPr>
          <w:sz w:val="24"/>
          <w:szCs w:val="24"/>
        </w:rPr>
        <w:tab/>
        <w:t>23.3. Информация об Обществе и документы, касающиеся деятельности Общества, предоставляются Обществом участнику Общества не позднее 3 дней с момента получения от него соответствующего письменного запроса. Лицо, обратившееся с данным запросом, уведомляется о времени и месте предоставления ему документов для ознакомления не позднее, чем за 2 дня до наступления указанной в уведомлении даты.</w:t>
      </w:r>
    </w:p>
    <w:p w:rsidR="00D67A87" w:rsidRDefault="00D67A87" w:rsidP="00D67A87">
      <w:pPr>
        <w:tabs>
          <w:tab w:val="left" w:pos="0"/>
        </w:tabs>
        <w:jc w:val="both"/>
        <w:outlineLvl w:val="0"/>
        <w:rPr>
          <w:sz w:val="24"/>
          <w:szCs w:val="24"/>
        </w:rPr>
      </w:pPr>
      <w:r>
        <w:rPr>
          <w:sz w:val="24"/>
          <w:szCs w:val="24"/>
        </w:rPr>
        <w:tab/>
        <w:t>23.4. Информация об Обществе предоставляется в письменной форме.</w:t>
      </w:r>
    </w:p>
    <w:p w:rsidR="00D67A87" w:rsidRDefault="00D67A87" w:rsidP="00D67A87">
      <w:pPr>
        <w:tabs>
          <w:tab w:val="left" w:pos="0"/>
        </w:tabs>
        <w:jc w:val="both"/>
        <w:rPr>
          <w:sz w:val="24"/>
          <w:szCs w:val="24"/>
        </w:rPr>
      </w:pPr>
      <w:r>
        <w:rPr>
          <w:sz w:val="24"/>
          <w:szCs w:val="24"/>
        </w:rPr>
        <w:t>Документы, касающиеся деятельности Общества, предоставляются для ознакомления по месту нахождения Директора в оригинале либо в виде заверенных Обществом копий.</w:t>
      </w:r>
    </w:p>
    <w:p w:rsidR="00D67A87" w:rsidRDefault="00D67A87" w:rsidP="00D67A87">
      <w:pPr>
        <w:tabs>
          <w:tab w:val="left" w:pos="0"/>
        </w:tabs>
        <w:jc w:val="both"/>
        <w:rPr>
          <w:sz w:val="24"/>
          <w:szCs w:val="24"/>
        </w:rPr>
      </w:pPr>
      <w:r>
        <w:rPr>
          <w:sz w:val="24"/>
          <w:szCs w:val="24"/>
        </w:rPr>
        <w:lastRenderedPageBreak/>
        <w:tab/>
        <w:t>23.5. Информация об Обществе и документы, касающиеся деятельности Общества, предоставляются Обществом государственным и муниципальным органам в порядке и сроки, установленные законодательством Российской Федерации.</w:t>
      </w:r>
    </w:p>
    <w:p w:rsidR="00D67A87" w:rsidRDefault="00D67A87" w:rsidP="00D67A87">
      <w:pPr>
        <w:tabs>
          <w:tab w:val="left" w:pos="0"/>
        </w:tabs>
        <w:jc w:val="both"/>
        <w:rPr>
          <w:sz w:val="24"/>
          <w:szCs w:val="24"/>
        </w:rPr>
      </w:pPr>
      <w:r>
        <w:rPr>
          <w:sz w:val="24"/>
          <w:szCs w:val="24"/>
        </w:rPr>
        <w:tab/>
        <w:t>23.6. В случае реорганизации и ликвидации Общества все его документы, включая кадровые документы, передаются правопреемнику либо на хранение в государственный архив в соответствии с действующим законодательством Российской Федерации.</w:t>
      </w:r>
    </w:p>
    <w:p w:rsidR="00D67A87" w:rsidRDefault="00D67A87" w:rsidP="00D67A87">
      <w:pPr>
        <w:tabs>
          <w:tab w:val="left" w:pos="0"/>
          <w:tab w:val="left" w:pos="120"/>
        </w:tabs>
        <w:jc w:val="both"/>
        <w:rPr>
          <w:sz w:val="24"/>
          <w:szCs w:val="24"/>
        </w:rPr>
      </w:pPr>
    </w:p>
    <w:p w:rsidR="00D67A87" w:rsidRDefault="00D67A87" w:rsidP="00D67A87">
      <w:pPr>
        <w:tabs>
          <w:tab w:val="left" w:pos="0"/>
          <w:tab w:val="left" w:pos="120"/>
        </w:tabs>
        <w:jc w:val="center"/>
        <w:outlineLvl w:val="0"/>
        <w:rPr>
          <w:bCs/>
          <w:sz w:val="24"/>
          <w:szCs w:val="24"/>
        </w:rPr>
      </w:pPr>
      <w:r>
        <w:rPr>
          <w:bCs/>
          <w:sz w:val="24"/>
          <w:szCs w:val="24"/>
        </w:rPr>
        <w:t>СТАТЬЯ 24. РЕОРГАНИЗАЦИЯ ОБЩЕСТВА</w:t>
      </w:r>
    </w:p>
    <w:p w:rsidR="00D67A87" w:rsidRDefault="00D67A87" w:rsidP="00D67A87">
      <w:pPr>
        <w:tabs>
          <w:tab w:val="left" w:pos="0"/>
          <w:tab w:val="left" w:pos="120"/>
        </w:tabs>
        <w:jc w:val="center"/>
        <w:outlineLvl w:val="0"/>
        <w:rPr>
          <w:sz w:val="24"/>
          <w:szCs w:val="24"/>
        </w:rPr>
      </w:pPr>
    </w:p>
    <w:p w:rsidR="00D67A87" w:rsidRDefault="00D67A87" w:rsidP="00D67A87">
      <w:pPr>
        <w:tabs>
          <w:tab w:val="left" w:pos="0"/>
        </w:tabs>
        <w:jc w:val="both"/>
        <w:rPr>
          <w:sz w:val="24"/>
          <w:szCs w:val="24"/>
        </w:rPr>
      </w:pPr>
      <w:r>
        <w:rPr>
          <w:sz w:val="24"/>
          <w:szCs w:val="24"/>
        </w:rPr>
        <w:tab/>
        <w:t>24.1. Общество может быть добровольно реорганизовано в порядке, предусмотренном Федеральным законом «Об обществах с ограниченной ответственностью». Другие основания и порядок реорганизации общества определяется Гражданским кодексом Российской Федерации и иными федеральными законами Российской Федерации.</w:t>
      </w:r>
    </w:p>
    <w:p w:rsidR="00D67A87" w:rsidRDefault="00D67A87" w:rsidP="00D67A87">
      <w:pPr>
        <w:tabs>
          <w:tab w:val="left" w:pos="0"/>
        </w:tabs>
        <w:jc w:val="both"/>
        <w:rPr>
          <w:sz w:val="24"/>
          <w:szCs w:val="24"/>
        </w:rPr>
      </w:pPr>
      <w:r>
        <w:rPr>
          <w:sz w:val="24"/>
          <w:szCs w:val="24"/>
        </w:rPr>
        <w:tab/>
        <w:t>24.2. Реорганизация общества может быть осуществлена в форме слияния, присоединения, разделения, выделения и преобразования.</w:t>
      </w:r>
    </w:p>
    <w:p w:rsidR="00D67A87" w:rsidRDefault="00D67A87" w:rsidP="00D67A87">
      <w:pPr>
        <w:tabs>
          <w:tab w:val="left" w:pos="0"/>
          <w:tab w:val="left" w:pos="120"/>
        </w:tabs>
        <w:jc w:val="both"/>
        <w:rPr>
          <w:sz w:val="24"/>
          <w:szCs w:val="24"/>
        </w:rPr>
      </w:pPr>
    </w:p>
    <w:p w:rsidR="00D67A87" w:rsidRDefault="00D67A87" w:rsidP="00D67A87">
      <w:pPr>
        <w:tabs>
          <w:tab w:val="left" w:pos="0"/>
          <w:tab w:val="left" w:pos="120"/>
        </w:tabs>
        <w:jc w:val="center"/>
        <w:outlineLvl w:val="0"/>
        <w:rPr>
          <w:bCs/>
          <w:sz w:val="24"/>
          <w:szCs w:val="24"/>
        </w:rPr>
      </w:pPr>
      <w:r>
        <w:rPr>
          <w:bCs/>
          <w:sz w:val="24"/>
          <w:szCs w:val="24"/>
        </w:rPr>
        <w:t>СТАТЬЯ 25. ЛИКВИДАЦИЯ ОБЩЕСТВА</w:t>
      </w:r>
    </w:p>
    <w:p w:rsidR="00D67A87" w:rsidRDefault="00D67A87" w:rsidP="00D67A87">
      <w:pPr>
        <w:tabs>
          <w:tab w:val="left" w:pos="0"/>
          <w:tab w:val="left" w:pos="120"/>
        </w:tabs>
        <w:jc w:val="center"/>
        <w:outlineLvl w:val="0"/>
        <w:rPr>
          <w:i/>
          <w:sz w:val="24"/>
          <w:szCs w:val="24"/>
        </w:rPr>
      </w:pPr>
    </w:p>
    <w:p w:rsidR="00D67A87" w:rsidRDefault="00D67A87" w:rsidP="00D67A87">
      <w:pPr>
        <w:tabs>
          <w:tab w:val="left" w:pos="0"/>
        </w:tabs>
        <w:jc w:val="both"/>
        <w:rPr>
          <w:sz w:val="24"/>
          <w:szCs w:val="24"/>
        </w:rPr>
      </w:pPr>
      <w:r>
        <w:rPr>
          <w:sz w:val="24"/>
          <w:szCs w:val="24"/>
        </w:rPr>
        <w:tab/>
        <w:t>25.1. Общество может быть ликвидировано добровольно в порядке, установленном Гражданским кодексом Российской Федерации, с учетом требований Федерального закона «Об обществах с ограниченной ответственностью» и настоящего Устава. Общество может быть ликвидировано также по решению суда по основаниям, предусмотренным Гражданским кодексом Российской Федерации. Ликвидация Общества влечет за собой его прекращение без перехода прав и обязанностей в порядке правопреемства к другим лицам.</w:t>
      </w:r>
    </w:p>
    <w:p w:rsidR="00D67A87" w:rsidRDefault="00D67A87" w:rsidP="00D67A87">
      <w:pPr>
        <w:tabs>
          <w:tab w:val="left" w:pos="0"/>
        </w:tabs>
        <w:jc w:val="both"/>
        <w:outlineLvl w:val="0"/>
        <w:rPr>
          <w:sz w:val="24"/>
          <w:szCs w:val="24"/>
        </w:rPr>
      </w:pPr>
      <w:r>
        <w:rPr>
          <w:sz w:val="24"/>
          <w:szCs w:val="24"/>
        </w:rPr>
        <w:tab/>
        <w:t>25.2. Решение о добровольной ликвидации Общества и назначении ликвидационной комиссии принимает единственный Участник Общества.</w:t>
      </w:r>
    </w:p>
    <w:p w:rsidR="00D67A87" w:rsidRDefault="00D67A87" w:rsidP="00D67A87">
      <w:pPr>
        <w:tabs>
          <w:tab w:val="left" w:pos="0"/>
        </w:tabs>
        <w:jc w:val="both"/>
        <w:rPr>
          <w:sz w:val="24"/>
          <w:szCs w:val="24"/>
        </w:rPr>
      </w:pPr>
      <w:r>
        <w:rPr>
          <w:sz w:val="24"/>
          <w:szCs w:val="24"/>
        </w:rPr>
        <w:tab/>
        <w:t>25.3. 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sidR="00D67A87" w:rsidRDefault="00D67A87" w:rsidP="00D67A87">
      <w:pPr>
        <w:tabs>
          <w:tab w:val="left" w:pos="0"/>
        </w:tabs>
        <w:jc w:val="both"/>
        <w:outlineLvl w:val="0"/>
        <w:rPr>
          <w:sz w:val="24"/>
          <w:szCs w:val="24"/>
        </w:rPr>
      </w:pPr>
      <w:r>
        <w:rPr>
          <w:sz w:val="24"/>
          <w:szCs w:val="24"/>
        </w:rPr>
        <w:tab/>
        <w:t>25.4. Порядок ликвидации Общества определяется Гражданским кодексом Российской Федерации и другими федеральными законами Российской Федерации.</w:t>
      </w:r>
    </w:p>
    <w:p w:rsidR="00D67A87" w:rsidRDefault="00D67A87" w:rsidP="00D67A87">
      <w:pPr>
        <w:tabs>
          <w:tab w:val="left" w:pos="0"/>
        </w:tabs>
        <w:jc w:val="both"/>
        <w:rPr>
          <w:sz w:val="24"/>
          <w:szCs w:val="24"/>
        </w:rPr>
      </w:pPr>
      <w:r>
        <w:rPr>
          <w:sz w:val="24"/>
          <w:szCs w:val="24"/>
        </w:rPr>
        <w:tab/>
        <w:t>25.5. Оставшееся после завершения расчетов с кредиторами имущество ликвидируемого Общества передается ликвидационной комиссией участнику Общества в порядке и очередности, установленной Федеральным законом «Об обществах с ограниченной ответственностью».</w:t>
      </w:r>
    </w:p>
    <w:p w:rsidR="00D67A87" w:rsidRDefault="00D67A87" w:rsidP="00D67A87">
      <w:pPr>
        <w:tabs>
          <w:tab w:val="left" w:pos="0"/>
          <w:tab w:val="left" w:pos="120"/>
        </w:tabs>
        <w:jc w:val="center"/>
        <w:outlineLvl w:val="0"/>
        <w:rPr>
          <w:b/>
          <w:sz w:val="24"/>
          <w:szCs w:val="24"/>
        </w:rPr>
      </w:pPr>
    </w:p>
    <w:p w:rsidR="00D67A87" w:rsidRDefault="00D67A87" w:rsidP="00D67A87">
      <w:pPr>
        <w:tabs>
          <w:tab w:val="left" w:pos="0"/>
          <w:tab w:val="left" w:pos="120"/>
        </w:tabs>
        <w:jc w:val="center"/>
        <w:outlineLvl w:val="0"/>
        <w:rPr>
          <w:sz w:val="24"/>
          <w:szCs w:val="24"/>
        </w:rPr>
      </w:pPr>
      <w:r>
        <w:rPr>
          <w:sz w:val="24"/>
          <w:szCs w:val="24"/>
        </w:rPr>
        <w:t>СТАТЬЯ 26. ЗАКЛЮЧИТЕЛЬНЫЕ ПОЛОЖЕНИЯ</w:t>
      </w:r>
    </w:p>
    <w:p w:rsidR="00D67A87" w:rsidRDefault="00D67A87" w:rsidP="00D67A87">
      <w:pPr>
        <w:tabs>
          <w:tab w:val="left" w:pos="0"/>
          <w:tab w:val="left" w:pos="120"/>
        </w:tabs>
        <w:jc w:val="center"/>
        <w:outlineLvl w:val="0"/>
        <w:rPr>
          <w:sz w:val="24"/>
          <w:szCs w:val="24"/>
        </w:rPr>
      </w:pPr>
    </w:p>
    <w:p w:rsidR="00D67A87" w:rsidRDefault="00D67A87" w:rsidP="00D67A87">
      <w:pPr>
        <w:tabs>
          <w:tab w:val="left" w:pos="0"/>
        </w:tabs>
        <w:jc w:val="both"/>
        <w:rPr>
          <w:sz w:val="24"/>
          <w:szCs w:val="24"/>
        </w:rPr>
      </w:pPr>
      <w:r>
        <w:rPr>
          <w:sz w:val="24"/>
          <w:szCs w:val="24"/>
        </w:rPr>
        <w:tab/>
        <w:t>Настоящий Устав вступает в силу с момента государственной регистрации и действует до момента прекращения деятельности Общества. Изменения и дополнения к настоящему Уставу вступают в силу с момента их государственной регистрации.</w:t>
      </w: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D67A87" w:rsidRDefault="00D67A87" w:rsidP="00BE0BE2">
      <w:pPr>
        <w:rPr>
          <w:sz w:val="28"/>
          <w:szCs w:val="28"/>
        </w:rPr>
      </w:pPr>
    </w:p>
    <w:p w:rsidR="001846C7" w:rsidRDefault="001846C7" w:rsidP="00D67A87">
      <w:pPr>
        <w:ind w:left="180"/>
        <w:jc w:val="right"/>
      </w:pPr>
    </w:p>
    <w:p w:rsidR="00D67A87" w:rsidRDefault="00D67A87" w:rsidP="00D67A87">
      <w:pPr>
        <w:ind w:left="180"/>
        <w:jc w:val="right"/>
      </w:pPr>
      <w:r>
        <w:lastRenderedPageBreak/>
        <w:t>Утвержден</w:t>
      </w:r>
    </w:p>
    <w:p w:rsidR="00D67A87" w:rsidRDefault="00D67A87" w:rsidP="00D67A87">
      <w:pPr>
        <w:ind w:left="180"/>
        <w:jc w:val="right"/>
      </w:pPr>
      <w:r>
        <w:t>п</w:t>
      </w:r>
      <w:r w:rsidRPr="000D525C">
        <w:t>остановлени</w:t>
      </w:r>
      <w:r>
        <w:t xml:space="preserve">ем </w:t>
      </w:r>
      <w:r w:rsidRPr="000D525C">
        <w:t xml:space="preserve">Администрации </w:t>
      </w:r>
    </w:p>
    <w:p w:rsidR="00D67A87" w:rsidRPr="000D525C" w:rsidRDefault="00D67A87" w:rsidP="00D67A87">
      <w:pPr>
        <w:ind w:left="180"/>
        <w:jc w:val="right"/>
      </w:pPr>
      <w:r w:rsidRPr="000D525C">
        <w:t xml:space="preserve">ЗАТО </w:t>
      </w:r>
      <w:proofErr w:type="gramStart"/>
      <w:r w:rsidRPr="000D525C">
        <w:t>Озерный</w:t>
      </w:r>
      <w:proofErr w:type="gramEnd"/>
      <w:r>
        <w:t xml:space="preserve"> Тверской области</w:t>
      </w:r>
      <w:r w:rsidRPr="000D525C">
        <w:t xml:space="preserve"> </w:t>
      </w:r>
    </w:p>
    <w:p w:rsidR="00D67A87" w:rsidRPr="000D525C" w:rsidRDefault="00D67A87" w:rsidP="00D67A87">
      <w:pPr>
        <w:spacing w:line="2" w:lineRule="exact"/>
        <w:ind w:left="180"/>
        <w:jc w:val="right"/>
      </w:pPr>
    </w:p>
    <w:p w:rsidR="00D67A87" w:rsidRPr="000D525C" w:rsidRDefault="00D67A87" w:rsidP="00D67A87">
      <w:pPr>
        <w:jc w:val="right"/>
      </w:pPr>
      <w:r>
        <w:t>о</w:t>
      </w:r>
      <w:r w:rsidRPr="000D525C">
        <w:t>т</w:t>
      </w:r>
      <w:r>
        <w:t xml:space="preserve"> 21 марта 2024 г. </w:t>
      </w:r>
      <w:r w:rsidRPr="000D525C">
        <w:t xml:space="preserve"> №</w:t>
      </w:r>
      <w:r>
        <w:t xml:space="preserve"> 28</w:t>
      </w:r>
      <w:r w:rsidRPr="000D525C">
        <w:t xml:space="preserve"> </w:t>
      </w:r>
    </w:p>
    <w:p w:rsidR="00D67A87" w:rsidRPr="000D525C" w:rsidRDefault="00D67A87" w:rsidP="00D67A87">
      <w:pPr>
        <w:jc w:val="right"/>
      </w:pPr>
    </w:p>
    <w:p w:rsidR="00D67A87" w:rsidRDefault="00D67A87" w:rsidP="00D67A87">
      <w:pPr>
        <w:jc w:val="center"/>
        <w:rPr>
          <w:b/>
        </w:rPr>
      </w:pPr>
    </w:p>
    <w:p w:rsidR="00D67A87" w:rsidRPr="009C6F5C" w:rsidRDefault="00D67A87" w:rsidP="00D67A87">
      <w:pPr>
        <w:jc w:val="center"/>
        <w:rPr>
          <w:b/>
        </w:rPr>
      </w:pPr>
      <w:r w:rsidRPr="009C6F5C">
        <w:rPr>
          <w:b/>
        </w:rPr>
        <w:t>Передаточный акт</w:t>
      </w:r>
    </w:p>
    <w:p w:rsidR="00D67A87" w:rsidRDefault="00D67A87" w:rsidP="00D67A87">
      <w:pPr>
        <w:jc w:val="center"/>
        <w:rPr>
          <w:b/>
        </w:rPr>
      </w:pPr>
      <w:r w:rsidRPr="009C6F5C">
        <w:rPr>
          <w:b/>
        </w:rPr>
        <w:t>Общества с ограниченной ответственностью</w:t>
      </w:r>
      <w:r w:rsidRPr="00797F86">
        <w:rPr>
          <w:b/>
        </w:rPr>
        <w:t xml:space="preserve"> «</w:t>
      </w:r>
      <w:r>
        <w:rPr>
          <w:b/>
        </w:rPr>
        <w:t>Наш Хлеб</w:t>
      </w:r>
      <w:r w:rsidRPr="00797F86">
        <w:rPr>
          <w:b/>
        </w:rPr>
        <w:t>»</w:t>
      </w:r>
    </w:p>
    <w:p w:rsidR="00D67A87" w:rsidRDefault="00D67A87" w:rsidP="00D67A87">
      <w:pPr>
        <w:jc w:val="center"/>
        <w:rPr>
          <w:b/>
        </w:rPr>
      </w:pPr>
    </w:p>
    <w:p w:rsidR="00D67A87" w:rsidRDefault="00D67A87" w:rsidP="00D67A87">
      <w:pPr>
        <w:jc w:val="center"/>
      </w:pPr>
      <w:r>
        <w:t>поселок Озе</w:t>
      </w:r>
      <w:r w:rsidRPr="009C6F5C">
        <w:t>рный Тверской области</w:t>
      </w:r>
    </w:p>
    <w:p w:rsidR="00D67A87" w:rsidRPr="009C6F5C" w:rsidRDefault="00D67A87" w:rsidP="00D67A87">
      <w:pPr>
        <w:jc w:val="center"/>
      </w:pPr>
    </w:p>
    <w:p w:rsidR="00D67A87" w:rsidRPr="009C6F5C" w:rsidRDefault="00D67A87" w:rsidP="00D67A87">
      <w:pPr>
        <w:ind w:firstLine="708"/>
        <w:jc w:val="both"/>
      </w:pPr>
      <w:r w:rsidRPr="009C6F5C">
        <w:t xml:space="preserve">Муниципальное образование Закрытое административно-территориальное образование Озерный Тверской области (единственный учредитель (участник) общества) в лице заместителя главы </w:t>
      </w:r>
      <w:proofErr w:type="gramStart"/>
      <w:r w:rsidRPr="009C6F5C">
        <w:t>администрации</w:t>
      </w:r>
      <w:proofErr w:type="gramEnd"/>
      <w:r w:rsidRPr="009C6F5C">
        <w:t xml:space="preserve"> ЗАТО Озёрный, руководителя комитета по управлению имуществом Васильева Андре</w:t>
      </w:r>
      <w:r>
        <w:t>я</w:t>
      </w:r>
      <w:r w:rsidRPr="009C6F5C">
        <w:t xml:space="preserve"> Александровича передало, а Общество с ограниченной ответственностью «</w:t>
      </w:r>
      <w:r>
        <w:t>Наш Хлеб</w:t>
      </w:r>
      <w:r w:rsidRPr="009C6F5C">
        <w:t xml:space="preserve">» в лице </w:t>
      </w:r>
      <w:proofErr w:type="spellStart"/>
      <w:r>
        <w:t>Бекмеметьевой</w:t>
      </w:r>
      <w:proofErr w:type="spellEnd"/>
      <w:r>
        <w:t xml:space="preserve"> Елены Александровны</w:t>
      </w:r>
      <w:r w:rsidRPr="009C6F5C">
        <w:t xml:space="preserve"> приняло следующее муниципальное имущество. </w:t>
      </w:r>
    </w:p>
    <w:p w:rsidR="00D67A87" w:rsidRPr="00797F86" w:rsidRDefault="00D67A87" w:rsidP="00D67A87">
      <w:pPr>
        <w:jc w:val="center"/>
        <w:rPr>
          <w:b/>
        </w:rPr>
      </w:pPr>
    </w:p>
    <w:p w:rsidR="00D67A87" w:rsidRPr="000D525C" w:rsidRDefault="00D67A87" w:rsidP="00D67A87">
      <w:pPr>
        <w:pStyle w:val="a8"/>
        <w:numPr>
          <w:ilvl w:val="0"/>
          <w:numId w:val="1"/>
        </w:numPr>
        <w:ind w:hanging="11"/>
      </w:pPr>
      <w:r w:rsidRPr="000D525C">
        <w:t>Основные средства</w:t>
      </w:r>
    </w:p>
    <w:p w:rsidR="00D67A87" w:rsidRPr="000D525C" w:rsidRDefault="00D67A87" w:rsidP="00D67A87">
      <w:pPr>
        <w:pStyle w:val="a8"/>
      </w:pPr>
      <w:r>
        <w:t xml:space="preserve">1.1. </w:t>
      </w:r>
      <w:r w:rsidRPr="000D525C">
        <w:t>Земельные участки отсутствуют</w:t>
      </w:r>
    </w:p>
    <w:p w:rsidR="00D67A87" w:rsidRPr="000D525C" w:rsidRDefault="00D67A87" w:rsidP="00D67A87">
      <w:pPr>
        <w:pStyle w:val="a8"/>
      </w:pPr>
      <w:r>
        <w:t xml:space="preserve">1.2. </w:t>
      </w:r>
      <w:r w:rsidRPr="000D525C">
        <w:t>Предметы природопользования отсутствуют</w:t>
      </w:r>
    </w:p>
    <w:p w:rsidR="00D67A87" w:rsidRDefault="00D67A87" w:rsidP="00D67A87">
      <w:pPr>
        <w:pStyle w:val="a8"/>
      </w:pPr>
      <w:r>
        <w:t xml:space="preserve">1.3. </w:t>
      </w:r>
      <w:r w:rsidRPr="000D525C">
        <w:t xml:space="preserve">Здания (помещения в зданиях) </w:t>
      </w:r>
    </w:p>
    <w:p w:rsidR="00D67A87" w:rsidRDefault="00D67A87" w:rsidP="00D67A87">
      <w:pPr>
        <w:pStyle w:val="a8"/>
      </w:pP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9072"/>
        <w:gridCol w:w="2666"/>
        <w:gridCol w:w="2940"/>
      </w:tblGrid>
      <w:tr w:rsidR="00D67A87" w:rsidRPr="000D525C" w:rsidTr="00335665">
        <w:tc>
          <w:tcPr>
            <w:tcW w:w="675" w:type="dxa"/>
            <w:shd w:val="clear" w:color="auto" w:fill="auto"/>
          </w:tcPr>
          <w:p w:rsidR="00D67A87" w:rsidRPr="000D525C" w:rsidRDefault="00D67A87" w:rsidP="00335665">
            <w:pPr>
              <w:jc w:val="center"/>
            </w:pPr>
            <w:r w:rsidRPr="000D525C">
              <w:t xml:space="preserve">№ </w:t>
            </w:r>
            <w:proofErr w:type="spellStart"/>
            <w:proofErr w:type="gramStart"/>
            <w:r w:rsidRPr="000D525C">
              <w:t>п</w:t>
            </w:r>
            <w:proofErr w:type="spellEnd"/>
            <w:proofErr w:type="gramEnd"/>
            <w:r w:rsidRPr="000D525C">
              <w:t>/</w:t>
            </w:r>
            <w:proofErr w:type="spellStart"/>
            <w:r w:rsidRPr="000D525C">
              <w:t>п</w:t>
            </w:r>
            <w:proofErr w:type="spellEnd"/>
          </w:p>
        </w:tc>
        <w:tc>
          <w:tcPr>
            <w:tcW w:w="9072" w:type="dxa"/>
            <w:shd w:val="clear" w:color="auto" w:fill="auto"/>
          </w:tcPr>
          <w:p w:rsidR="00D67A87" w:rsidRPr="000D525C" w:rsidRDefault="00D67A87" w:rsidP="00335665">
            <w:pPr>
              <w:jc w:val="center"/>
            </w:pPr>
            <w:proofErr w:type="gramStart"/>
            <w:r w:rsidRPr="000D525C">
              <w:t xml:space="preserve">Наименование, основные характеристики, площадь, этажность, адрес (местоположение) объекта, с указанием обременения (аренда, залог и т.д.) </w:t>
            </w:r>
            <w:proofErr w:type="gramEnd"/>
          </w:p>
        </w:tc>
        <w:tc>
          <w:tcPr>
            <w:tcW w:w="2666" w:type="dxa"/>
            <w:shd w:val="clear" w:color="auto" w:fill="auto"/>
          </w:tcPr>
          <w:p w:rsidR="00D67A87" w:rsidRPr="000D525C" w:rsidRDefault="00D67A87" w:rsidP="00335665">
            <w:pPr>
              <w:jc w:val="center"/>
            </w:pPr>
            <w:r w:rsidRPr="000D525C">
              <w:t>Номер инвентарный (кадастровый)</w:t>
            </w:r>
          </w:p>
        </w:tc>
        <w:tc>
          <w:tcPr>
            <w:tcW w:w="2940" w:type="dxa"/>
            <w:shd w:val="clear" w:color="auto" w:fill="auto"/>
          </w:tcPr>
          <w:p w:rsidR="00D67A87" w:rsidRPr="000D525C" w:rsidRDefault="00D67A87" w:rsidP="00335665">
            <w:pPr>
              <w:jc w:val="center"/>
            </w:pPr>
            <w:r w:rsidRPr="000D525C">
              <w:t xml:space="preserve">Стоимость </w:t>
            </w:r>
            <w:proofErr w:type="gramStart"/>
            <w:r w:rsidRPr="000D525C">
              <w:t>по</w:t>
            </w:r>
            <w:proofErr w:type="gramEnd"/>
            <w:r w:rsidRPr="000D525C">
              <w:t xml:space="preserve"> </w:t>
            </w:r>
            <w:proofErr w:type="gramStart"/>
            <w:r w:rsidRPr="000D525C">
              <w:t>кадастровая</w:t>
            </w:r>
            <w:proofErr w:type="gramEnd"/>
            <w:r w:rsidRPr="000D525C">
              <w:t xml:space="preserve"> стоимость, руб.</w:t>
            </w:r>
          </w:p>
        </w:tc>
      </w:tr>
      <w:tr w:rsidR="00D67A87" w:rsidRPr="000D525C" w:rsidTr="00335665">
        <w:tc>
          <w:tcPr>
            <w:tcW w:w="675" w:type="dxa"/>
            <w:shd w:val="clear" w:color="auto" w:fill="auto"/>
          </w:tcPr>
          <w:p w:rsidR="00D67A87" w:rsidRPr="000D525C" w:rsidRDefault="00D67A87" w:rsidP="00335665">
            <w:pPr>
              <w:jc w:val="center"/>
            </w:pPr>
            <w:r w:rsidRPr="000D525C">
              <w:t>1</w:t>
            </w:r>
            <w:r>
              <w:t>.</w:t>
            </w:r>
          </w:p>
        </w:tc>
        <w:tc>
          <w:tcPr>
            <w:tcW w:w="9072" w:type="dxa"/>
            <w:shd w:val="clear" w:color="auto" w:fill="auto"/>
          </w:tcPr>
          <w:p w:rsidR="00D67A87" w:rsidRPr="000D525C" w:rsidRDefault="00D67A87" w:rsidP="00335665">
            <w:pPr>
              <w:jc w:val="both"/>
            </w:pPr>
            <w:r w:rsidRPr="000D525C">
              <w:t xml:space="preserve">Нежилое помещение, общая площадь </w:t>
            </w:r>
            <w:r>
              <w:t>2773,6</w:t>
            </w:r>
            <w:r w:rsidRPr="000D525C">
              <w:t xml:space="preserve"> кв.</w:t>
            </w:r>
            <w:r>
              <w:t xml:space="preserve"> </w:t>
            </w:r>
            <w:r w:rsidRPr="000D525C">
              <w:t xml:space="preserve">м, адрес (местонахождение) объекта: </w:t>
            </w:r>
            <w:proofErr w:type="gramStart"/>
            <w:r w:rsidRPr="000D525C">
              <w:t xml:space="preserve">Тверская область, </w:t>
            </w:r>
            <w:proofErr w:type="spellStart"/>
            <w:r w:rsidRPr="000D525C">
              <w:t>пгт</w:t>
            </w:r>
            <w:proofErr w:type="spellEnd"/>
            <w:r w:rsidRPr="000D525C">
              <w:t xml:space="preserve"> Озерный, ул. К</w:t>
            </w:r>
            <w:r>
              <w:t>оммунальная, дом 6</w:t>
            </w:r>
            <w:proofErr w:type="gramEnd"/>
          </w:p>
        </w:tc>
        <w:tc>
          <w:tcPr>
            <w:tcW w:w="2666" w:type="dxa"/>
            <w:shd w:val="clear" w:color="auto" w:fill="auto"/>
          </w:tcPr>
          <w:p w:rsidR="00D67A87" w:rsidRPr="000D525C" w:rsidRDefault="00D67A87" w:rsidP="00335665">
            <w:pPr>
              <w:jc w:val="center"/>
            </w:pPr>
            <w:r w:rsidRPr="000D525C">
              <w:t>69:49:</w:t>
            </w:r>
            <w:r>
              <w:t>0070135:8</w:t>
            </w:r>
          </w:p>
        </w:tc>
        <w:tc>
          <w:tcPr>
            <w:tcW w:w="2940" w:type="dxa"/>
            <w:shd w:val="clear" w:color="auto" w:fill="auto"/>
          </w:tcPr>
          <w:p w:rsidR="00D67A87" w:rsidRPr="000D525C" w:rsidRDefault="00D67A87" w:rsidP="00335665">
            <w:pPr>
              <w:jc w:val="right"/>
            </w:pPr>
            <w:r>
              <w:t>3 745 885,48</w:t>
            </w:r>
          </w:p>
        </w:tc>
      </w:tr>
      <w:tr w:rsidR="00D67A87" w:rsidRPr="000D525C" w:rsidTr="00335665">
        <w:tc>
          <w:tcPr>
            <w:tcW w:w="675" w:type="dxa"/>
            <w:shd w:val="clear" w:color="auto" w:fill="auto"/>
          </w:tcPr>
          <w:p w:rsidR="00D67A87" w:rsidRPr="000D525C" w:rsidRDefault="00D67A87" w:rsidP="00335665">
            <w:pPr>
              <w:jc w:val="center"/>
            </w:pPr>
          </w:p>
        </w:tc>
        <w:tc>
          <w:tcPr>
            <w:tcW w:w="9072" w:type="dxa"/>
            <w:shd w:val="clear" w:color="auto" w:fill="auto"/>
          </w:tcPr>
          <w:p w:rsidR="00D67A87" w:rsidRPr="000D525C" w:rsidRDefault="00D67A87" w:rsidP="00335665">
            <w:pPr>
              <w:jc w:val="both"/>
            </w:pPr>
            <w:r>
              <w:t>Итого:</w:t>
            </w:r>
          </w:p>
        </w:tc>
        <w:tc>
          <w:tcPr>
            <w:tcW w:w="2666" w:type="dxa"/>
            <w:shd w:val="clear" w:color="auto" w:fill="auto"/>
          </w:tcPr>
          <w:p w:rsidR="00D67A87" w:rsidRPr="000D525C" w:rsidRDefault="00D67A87" w:rsidP="00335665">
            <w:pPr>
              <w:jc w:val="center"/>
            </w:pPr>
          </w:p>
        </w:tc>
        <w:tc>
          <w:tcPr>
            <w:tcW w:w="2940" w:type="dxa"/>
            <w:shd w:val="clear" w:color="auto" w:fill="auto"/>
          </w:tcPr>
          <w:p w:rsidR="00D67A87" w:rsidRDefault="00D67A87" w:rsidP="00335665">
            <w:pPr>
              <w:jc w:val="right"/>
            </w:pPr>
            <w:r>
              <w:t>3 745 885,48</w:t>
            </w:r>
          </w:p>
        </w:tc>
      </w:tr>
    </w:tbl>
    <w:p w:rsidR="00D67A87" w:rsidRDefault="00D67A87" w:rsidP="00D67A87">
      <w:pPr>
        <w:pStyle w:val="a8"/>
      </w:pPr>
    </w:p>
    <w:p w:rsidR="00D67A87" w:rsidRDefault="00D67A87" w:rsidP="00D67A87">
      <w:pPr>
        <w:pStyle w:val="a8"/>
      </w:pPr>
    </w:p>
    <w:p w:rsidR="00D67A87" w:rsidRDefault="00D67A87" w:rsidP="00D67A87">
      <w:pPr>
        <w:pStyle w:val="a8"/>
      </w:pPr>
    </w:p>
    <w:p w:rsidR="00D67A87" w:rsidRDefault="00D67A87" w:rsidP="00D67A87">
      <w:pPr>
        <w:pStyle w:val="a8"/>
      </w:pPr>
    </w:p>
    <w:p w:rsidR="00D67A87" w:rsidRDefault="00D67A87" w:rsidP="00D67A87">
      <w:pPr>
        <w:pStyle w:val="a8"/>
      </w:pPr>
    </w:p>
    <w:p w:rsidR="00D67A87" w:rsidRDefault="00D67A87" w:rsidP="00D67A87">
      <w:pPr>
        <w:pStyle w:val="a8"/>
      </w:pPr>
    </w:p>
    <w:p w:rsidR="00D67A87" w:rsidRDefault="00D67A87" w:rsidP="00D67A87">
      <w:pPr>
        <w:pStyle w:val="a8"/>
      </w:pPr>
    </w:p>
    <w:p w:rsidR="00D67A87" w:rsidRDefault="00D67A87" w:rsidP="00D67A87">
      <w:pPr>
        <w:pStyle w:val="a8"/>
      </w:pPr>
    </w:p>
    <w:p w:rsidR="00D67A87" w:rsidRPr="000D525C" w:rsidRDefault="00D67A87" w:rsidP="00D67A87">
      <w:pPr>
        <w:ind w:firstLine="708"/>
      </w:pPr>
    </w:p>
    <w:p w:rsidR="00D67A87" w:rsidRPr="000D525C" w:rsidRDefault="00D67A87" w:rsidP="00D67A87">
      <w:pPr>
        <w:pStyle w:val="a8"/>
        <w:ind w:left="345" w:firstLine="363"/>
      </w:pPr>
      <w:r>
        <w:t>1.4</w:t>
      </w:r>
      <w:r w:rsidRPr="000D525C">
        <w:t xml:space="preserve"> Движимое имущество (сооружения, транспортные средства, машины и оборудование, вычислительная техника, прочее)</w:t>
      </w:r>
    </w:p>
    <w:tbl>
      <w:tblPr>
        <w:tblW w:w="15272" w:type="dxa"/>
        <w:tblInd w:w="93" w:type="dxa"/>
        <w:tblLook w:val="04A0"/>
      </w:tblPr>
      <w:tblGrid>
        <w:gridCol w:w="860"/>
        <w:gridCol w:w="966"/>
        <w:gridCol w:w="2869"/>
        <w:gridCol w:w="2975"/>
        <w:gridCol w:w="3582"/>
        <w:gridCol w:w="1476"/>
        <w:gridCol w:w="1399"/>
        <w:gridCol w:w="1145"/>
      </w:tblGrid>
      <w:tr w:rsidR="00D67A87" w:rsidRPr="000D525C" w:rsidTr="00335665">
        <w:trPr>
          <w:trHeight w:val="255"/>
        </w:trPr>
        <w:tc>
          <w:tcPr>
            <w:tcW w:w="860" w:type="dxa"/>
            <w:tcBorders>
              <w:top w:val="single" w:sz="8" w:space="0" w:color="auto"/>
              <w:left w:val="single" w:sz="8" w:space="0" w:color="auto"/>
              <w:bottom w:val="nil"/>
              <w:right w:val="single" w:sz="4" w:space="0" w:color="auto"/>
            </w:tcBorders>
            <w:shd w:val="clear" w:color="auto" w:fill="auto"/>
            <w:noWrap/>
            <w:vAlign w:val="bottom"/>
          </w:tcPr>
          <w:p w:rsidR="00D67A87" w:rsidRPr="000D525C" w:rsidRDefault="00D67A87" w:rsidP="00335665">
            <w:pPr>
              <w:jc w:val="center"/>
            </w:pPr>
            <w:proofErr w:type="spellStart"/>
            <w:r w:rsidRPr="000D525C">
              <w:t>Реест</w:t>
            </w:r>
            <w:proofErr w:type="spellEnd"/>
            <w:r w:rsidRPr="000D525C">
              <w:t>-</w:t>
            </w:r>
          </w:p>
        </w:tc>
        <w:tc>
          <w:tcPr>
            <w:tcW w:w="966" w:type="dxa"/>
            <w:tcBorders>
              <w:top w:val="single" w:sz="8" w:space="0" w:color="auto"/>
              <w:left w:val="nil"/>
              <w:bottom w:val="nil"/>
              <w:right w:val="single" w:sz="4" w:space="0" w:color="auto"/>
            </w:tcBorders>
            <w:shd w:val="clear" w:color="auto" w:fill="auto"/>
            <w:noWrap/>
            <w:vAlign w:val="bottom"/>
          </w:tcPr>
          <w:p w:rsidR="00D67A87" w:rsidRPr="000D525C" w:rsidRDefault="00D67A87" w:rsidP="00335665">
            <w:pPr>
              <w:jc w:val="center"/>
            </w:pPr>
            <w:proofErr w:type="spellStart"/>
            <w:r w:rsidRPr="000D525C">
              <w:t>Инвен</w:t>
            </w:r>
            <w:proofErr w:type="spellEnd"/>
            <w:r w:rsidRPr="000D525C">
              <w:t>-</w:t>
            </w:r>
          </w:p>
        </w:tc>
        <w:tc>
          <w:tcPr>
            <w:tcW w:w="2869" w:type="dxa"/>
            <w:tcBorders>
              <w:top w:val="single" w:sz="8" w:space="0" w:color="auto"/>
              <w:left w:val="nil"/>
              <w:bottom w:val="nil"/>
              <w:right w:val="single" w:sz="4" w:space="0" w:color="auto"/>
            </w:tcBorders>
            <w:shd w:val="clear" w:color="auto" w:fill="auto"/>
            <w:noWrap/>
            <w:vAlign w:val="bottom"/>
          </w:tcPr>
          <w:p w:rsidR="00D67A87" w:rsidRPr="000D525C" w:rsidRDefault="00D67A87" w:rsidP="00335665">
            <w:pPr>
              <w:jc w:val="center"/>
            </w:pPr>
            <w:r w:rsidRPr="000D525C">
              <w:t>Адрес</w:t>
            </w:r>
          </w:p>
        </w:tc>
        <w:tc>
          <w:tcPr>
            <w:tcW w:w="2975" w:type="dxa"/>
            <w:tcBorders>
              <w:top w:val="single" w:sz="8" w:space="0" w:color="auto"/>
              <w:left w:val="nil"/>
              <w:bottom w:val="nil"/>
              <w:right w:val="single" w:sz="4" w:space="0" w:color="auto"/>
            </w:tcBorders>
            <w:shd w:val="clear" w:color="auto" w:fill="auto"/>
            <w:noWrap/>
            <w:vAlign w:val="bottom"/>
          </w:tcPr>
          <w:p w:rsidR="00D67A87" w:rsidRPr="000D525C" w:rsidRDefault="00D67A87" w:rsidP="00335665">
            <w:pPr>
              <w:jc w:val="center"/>
            </w:pPr>
            <w:r w:rsidRPr="000D525C">
              <w:t>Наименование</w:t>
            </w:r>
          </w:p>
        </w:tc>
        <w:tc>
          <w:tcPr>
            <w:tcW w:w="3582" w:type="dxa"/>
            <w:tcBorders>
              <w:top w:val="single" w:sz="8" w:space="0" w:color="auto"/>
              <w:left w:val="nil"/>
              <w:bottom w:val="nil"/>
              <w:right w:val="single" w:sz="4" w:space="0" w:color="auto"/>
            </w:tcBorders>
            <w:shd w:val="clear" w:color="auto" w:fill="auto"/>
            <w:noWrap/>
            <w:vAlign w:val="bottom"/>
          </w:tcPr>
          <w:p w:rsidR="00D67A87" w:rsidRPr="000D525C" w:rsidRDefault="00D67A87" w:rsidP="00335665">
            <w:pPr>
              <w:jc w:val="center"/>
            </w:pPr>
            <w:r w:rsidRPr="000D525C">
              <w:t>Технические</w:t>
            </w:r>
          </w:p>
        </w:tc>
        <w:tc>
          <w:tcPr>
            <w:tcW w:w="1476" w:type="dxa"/>
            <w:tcBorders>
              <w:top w:val="single" w:sz="8" w:space="0" w:color="auto"/>
              <w:left w:val="nil"/>
              <w:bottom w:val="nil"/>
              <w:right w:val="single" w:sz="4" w:space="0" w:color="auto"/>
            </w:tcBorders>
            <w:shd w:val="clear" w:color="auto" w:fill="auto"/>
            <w:noWrap/>
            <w:vAlign w:val="bottom"/>
          </w:tcPr>
          <w:p w:rsidR="00D67A87" w:rsidRPr="000D525C" w:rsidRDefault="00D67A87" w:rsidP="00335665">
            <w:pPr>
              <w:jc w:val="center"/>
            </w:pPr>
            <w:r w:rsidRPr="000D525C">
              <w:t>Балансо</w:t>
            </w:r>
            <w:r>
              <w:t>вая</w:t>
            </w:r>
            <w:r w:rsidRPr="000D525C">
              <w:t xml:space="preserve"> </w:t>
            </w:r>
          </w:p>
        </w:tc>
        <w:tc>
          <w:tcPr>
            <w:tcW w:w="1399" w:type="dxa"/>
            <w:tcBorders>
              <w:top w:val="single" w:sz="8" w:space="0" w:color="auto"/>
              <w:left w:val="nil"/>
              <w:bottom w:val="nil"/>
              <w:right w:val="single" w:sz="4" w:space="0" w:color="auto"/>
            </w:tcBorders>
            <w:shd w:val="clear" w:color="auto" w:fill="auto"/>
            <w:noWrap/>
            <w:vAlign w:val="bottom"/>
          </w:tcPr>
          <w:p w:rsidR="00D67A87" w:rsidRPr="000D525C" w:rsidRDefault="00D67A87" w:rsidP="00335665">
            <w:pPr>
              <w:jc w:val="center"/>
            </w:pPr>
            <w:r w:rsidRPr="000D525C">
              <w:t xml:space="preserve">Остаточная </w:t>
            </w:r>
          </w:p>
        </w:tc>
        <w:tc>
          <w:tcPr>
            <w:tcW w:w="1145" w:type="dxa"/>
            <w:tcBorders>
              <w:top w:val="single" w:sz="8" w:space="0" w:color="auto"/>
              <w:left w:val="nil"/>
              <w:bottom w:val="nil"/>
              <w:right w:val="single" w:sz="4" w:space="0" w:color="auto"/>
            </w:tcBorders>
            <w:shd w:val="clear" w:color="auto" w:fill="auto"/>
            <w:noWrap/>
            <w:vAlign w:val="bottom"/>
          </w:tcPr>
          <w:p w:rsidR="00D67A87" w:rsidRPr="000D525C" w:rsidRDefault="00D67A87" w:rsidP="00335665">
            <w:pPr>
              <w:jc w:val="center"/>
            </w:pPr>
            <w:r w:rsidRPr="000D525C">
              <w:t xml:space="preserve">Дата </w:t>
            </w:r>
          </w:p>
        </w:tc>
      </w:tr>
      <w:tr w:rsidR="00D67A87" w:rsidRPr="000D525C" w:rsidTr="00335665">
        <w:trPr>
          <w:trHeight w:val="255"/>
        </w:trPr>
        <w:tc>
          <w:tcPr>
            <w:tcW w:w="860" w:type="dxa"/>
            <w:tcBorders>
              <w:top w:val="nil"/>
              <w:left w:val="single" w:sz="8" w:space="0" w:color="auto"/>
              <w:bottom w:val="nil"/>
              <w:right w:val="single" w:sz="4" w:space="0" w:color="auto"/>
            </w:tcBorders>
            <w:shd w:val="clear" w:color="auto" w:fill="auto"/>
            <w:noWrap/>
            <w:vAlign w:val="bottom"/>
          </w:tcPr>
          <w:p w:rsidR="00D67A87" w:rsidRPr="000D525C" w:rsidRDefault="00D67A87" w:rsidP="00335665">
            <w:pPr>
              <w:jc w:val="center"/>
            </w:pPr>
            <w:proofErr w:type="spellStart"/>
            <w:r w:rsidRPr="000D525C">
              <w:t>ровый</w:t>
            </w:r>
            <w:proofErr w:type="spellEnd"/>
          </w:p>
        </w:tc>
        <w:tc>
          <w:tcPr>
            <w:tcW w:w="966"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тарный</w:t>
            </w:r>
          </w:p>
        </w:tc>
        <w:tc>
          <w:tcPr>
            <w:tcW w:w="2869"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объекта</w:t>
            </w:r>
          </w:p>
        </w:tc>
        <w:tc>
          <w:tcPr>
            <w:tcW w:w="2975"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объекта</w:t>
            </w:r>
          </w:p>
        </w:tc>
        <w:tc>
          <w:tcPr>
            <w:tcW w:w="3582"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характеристики</w:t>
            </w:r>
          </w:p>
        </w:tc>
        <w:tc>
          <w:tcPr>
            <w:tcW w:w="1476"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t xml:space="preserve">стоимость, </w:t>
            </w:r>
          </w:p>
        </w:tc>
        <w:tc>
          <w:tcPr>
            <w:tcW w:w="1399"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t>с</w:t>
            </w:r>
            <w:r w:rsidRPr="000D525C">
              <w:t>тоимость</w:t>
            </w:r>
            <w:r>
              <w:t>,</w:t>
            </w:r>
          </w:p>
        </w:tc>
        <w:tc>
          <w:tcPr>
            <w:tcW w:w="1145"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xml:space="preserve">внесения </w:t>
            </w:r>
          </w:p>
        </w:tc>
      </w:tr>
      <w:tr w:rsidR="00D67A87" w:rsidRPr="000D525C" w:rsidTr="00335665">
        <w:trPr>
          <w:trHeight w:val="255"/>
        </w:trPr>
        <w:tc>
          <w:tcPr>
            <w:tcW w:w="860" w:type="dxa"/>
            <w:tcBorders>
              <w:top w:val="nil"/>
              <w:left w:val="single" w:sz="8" w:space="0" w:color="auto"/>
              <w:bottom w:val="nil"/>
              <w:right w:val="single" w:sz="4" w:space="0" w:color="auto"/>
            </w:tcBorders>
            <w:shd w:val="clear" w:color="auto" w:fill="auto"/>
            <w:noWrap/>
            <w:vAlign w:val="bottom"/>
          </w:tcPr>
          <w:p w:rsidR="00D67A87" w:rsidRPr="000D525C" w:rsidRDefault="00D67A87" w:rsidP="00335665">
            <w:pPr>
              <w:jc w:val="center"/>
            </w:pPr>
            <w:r w:rsidRPr="000D525C">
              <w:t>номер</w:t>
            </w:r>
          </w:p>
        </w:tc>
        <w:tc>
          <w:tcPr>
            <w:tcW w:w="966"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номер</w:t>
            </w:r>
          </w:p>
        </w:tc>
        <w:tc>
          <w:tcPr>
            <w:tcW w:w="2869"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2975"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3582"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1476"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руб.</w:t>
            </w:r>
          </w:p>
        </w:tc>
        <w:tc>
          <w:tcPr>
            <w:tcW w:w="1399"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t>руб.</w:t>
            </w:r>
            <w:r w:rsidRPr="000D525C">
              <w:t> </w:t>
            </w:r>
          </w:p>
        </w:tc>
        <w:tc>
          <w:tcPr>
            <w:tcW w:w="1145"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в реестр</w:t>
            </w:r>
          </w:p>
        </w:tc>
      </w:tr>
      <w:tr w:rsidR="00D67A87" w:rsidRPr="000D525C" w:rsidTr="00335665">
        <w:trPr>
          <w:trHeight w:val="255"/>
        </w:trPr>
        <w:tc>
          <w:tcPr>
            <w:tcW w:w="860" w:type="dxa"/>
            <w:tcBorders>
              <w:top w:val="nil"/>
              <w:left w:val="single" w:sz="8" w:space="0" w:color="auto"/>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966"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2869"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2975"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3582"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1476"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p>
        </w:tc>
        <w:tc>
          <w:tcPr>
            <w:tcW w:w="1399"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 </w:t>
            </w:r>
          </w:p>
        </w:tc>
        <w:tc>
          <w:tcPr>
            <w:tcW w:w="1145" w:type="dxa"/>
            <w:tcBorders>
              <w:top w:val="nil"/>
              <w:left w:val="nil"/>
              <w:bottom w:val="nil"/>
              <w:right w:val="single" w:sz="4" w:space="0" w:color="auto"/>
            </w:tcBorders>
            <w:shd w:val="clear" w:color="auto" w:fill="auto"/>
            <w:noWrap/>
            <w:vAlign w:val="bottom"/>
          </w:tcPr>
          <w:p w:rsidR="00D67A87" w:rsidRPr="000D525C" w:rsidRDefault="00D67A87" w:rsidP="00335665">
            <w:pPr>
              <w:jc w:val="center"/>
            </w:pPr>
            <w:r w:rsidRPr="000D525C">
              <w:t>(год)</w:t>
            </w:r>
          </w:p>
        </w:tc>
      </w:tr>
      <w:tr w:rsidR="00D67A87" w:rsidRPr="000D525C" w:rsidTr="00335665">
        <w:trPr>
          <w:trHeight w:val="255"/>
        </w:trPr>
        <w:tc>
          <w:tcPr>
            <w:tcW w:w="860" w:type="dxa"/>
            <w:tcBorders>
              <w:top w:val="single" w:sz="4" w:space="0" w:color="auto"/>
              <w:left w:val="single" w:sz="8" w:space="0" w:color="auto"/>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1</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2</w:t>
            </w:r>
          </w:p>
        </w:tc>
        <w:tc>
          <w:tcPr>
            <w:tcW w:w="2869" w:type="dxa"/>
            <w:tcBorders>
              <w:top w:val="single" w:sz="4" w:space="0" w:color="auto"/>
              <w:left w:val="nil"/>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3</w:t>
            </w:r>
          </w:p>
        </w:tc>
        <w:tc>
          <w:tcPr>
            <w:tcW w:w="2975" w:type="dxa"/>
            <w:tcBorders>
              <w:top w:val="single" w:sz="4" w:space="0" w:color="auto"/>
              <w:left w:val="nil"/>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4</w:t>
            </w:r>
          </w:p>
        </w:tc>
        <w:tc>
          <w:tcPr>
            <w:tcW w:w="3582" w:type="dxa"/>
            <w:tcBorders>
              <w:top w:val="single" w:sz="4" w:space="0" w:color="auto"/>
              <w:left w:val="nil"/>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5</w:t>
            </w:r>
          </w:p>
        </w:tc>
        <w:tc>
          <w:tcPr>
            <w:tcW w:w="1476" w:type="dxa"/>
            <w:tcBorders>
              <w:top w:val="single" w:sz="4" w:space="0" w:color="auto"/>
              <w:left w:val="nil"/>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6</w:t>
            </w:r>
          </w:p>
        </w:tc>
        <w:tc>
          <w:tcPr>
            <w:tcW w:w="1399" w:type="dxa"/>
            <w:tcBorders>
              <w:top w:val="single" w:sz="4" w:space="0" w:color="auto"/>
              <w:left w:val="nil"/>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7</w:t>
            </w:r>
          </w:p>
        </w:tc>
        <w:tc>
          <w:tcPr>
            <w:tcW w:w="1145" w:type="dxa"/>
            <w:tcBorders>
              <w:top w:val="single" w:sz="4" w:space="0" w:color="auto"/>
              <w:left w:val="nil"/>
              <w:bottom w:val="single" w:sz="4" w:space="0" w:color="auto"/>
              <w:right w:val="single" w:sz="4" w:space="0" w:color="auto"/>
            </w:tcBorders>
            <w:shd w:val="clear" w:color="auto" w:fill="auto"/>
            <w:noWrap/>
            <w:vAlign w:val="bottom"/>
          </w:tcPr>
          <w:p w:rsidR="00D67A87" w:rsidRPr="000D525C" w:rsidRDefault="00D67A87" w:rsidP="00335665">
            <w:pPr>
              <w:jc w:val="center"/>
            </w:pPr>
            <w:r w:rsidRPr="000D525C">
              <w:t>8</w:t>
            </w:r>
          </w:p>
        </w:tc>
      </w:tr>
      <w:tr w:rsidR="00D67A87" w:rsidRPr="000D525C" w:rsidTr="00335665">
        <w:trPr>
          <w:trHeight w:val="255"/>
        </w:trPr>
        <w:tc>
          <w:tcPr>
            <w:tcW w:w="860" w:type="dxa"/>
            <w:tcBorders>
              <w:top w:val="single" w:sz="4" w:space="0" w:color="auto"/>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rsidRPr="000D525C">
              <w:t>1</w:t>
            </w:r>
          </w:p>
        </w:tc>
        <w:tc>
          <w:tcPr>
            <w:tcW w:w="966"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rsidRPr="000D525C">
              <w:t>1</w:t>
            </w:r>
          </w:p>
        </w:tc>
        <w:tc>
          <w:tcPr>
            <w:tcW w:w="2869"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r w:rsidRPr="000D525C">
              <w:t>171090, Тверская обл.</w:t>
            </w:r>
            <w:r>
              <w:t xml:space="preserve">, </w:t>
            </w:r>
            <w:proofErr w:type="spellStart"/>
            <w:r w:rsidRPr="000D525C">
              <w:t>пгт</w:t>
            </w:r>
            <w:proofErr w:type="spellEnd"/>
            <w:r w:rsidRPr="000D525C">
              <w:t xml:space="preserve"> Озерный, ул.</w:t>
            </w:r>
            <w:r>
              <w:t xml:space="preserve"> Коммунальная д.6</w:t>
            </w:r>
          </w:p>
        </w:tc>
        <w:tc>
          <w:tcPr>
            <w:tcW w:w="2975"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roofErr w:type="spellStart"/>
            <w:r w:rsidRPr="00BF3680">
              <w:t>Аквадистиллятор</w:t>
            </w:r>
            <w:proofErr w:type="spellEnd"/>
            <w:r w:rsidRPr="00BF3680">
              <w:t xml:space="preserve"> ДЭ-4</w:t>
            </w:r>
          </w:p>
        </w:tc>
        <w:tc>
          <w:tcPr>
            <w:tcW w:w="3582"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tc>
        <w:tc>
          <w:tcPr>
            <w:tcW w:w="1476"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t>14 </w:t>
            </w:r>
            <w:r w:rsidRPr="00BF3680">
              <w:t>763</w:t>
            </w:r>
            <w:r>
              <w:t>,00</w:t>
            </w:r>
          </w:p>
        </w:tc>
        <w:tc>
          <w:tcPr>
            <w:tcW w:w="1399"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rsidRPr="000D525C">
              <w:t>0</w:t>
            </w:r>
            <w:r>
              <w:t>,00</w:t>
            </w:r>
          </w:p>
        </w:tc>
        <w:tc>
          <w:tcPr>
            <w:tcW w:w="1145" w:type="dxa"/>
            <w:tcBorders>
              <w:top w:val="single" w:sz="4" w:space="0" w:color="auto"/>
              <w:left w:val="nil"/>
              <w:bottom w:val="single" w:sz="4" w:space="0" w:color="auto"/>
              <w:right w:val="single" w:sz="4" w:space="0" w:color="auto"/>
            </w:tcBorders>
            <w:shd w:val="clear" w:color="auto" w:fill="auto"/>
            <w:noWrap/>
          </w:tcPr>
          <w:p w:rsidR="00D67A87" w:rsidRDefault="00D67A87" w:rsidP="00335665">
            <w:pPr>
              <w:jc w:val="center"/>
            </w:pPr>
            <w:r>
              <w:t>2006</w:t>
            </w:r>
          </w:p>
          <w:p w:rsidR="00D67A87" w:rsidRPr="000D525C" w:rsidRDefault="00D67A87" w:rsidP="00335665">
            <w:pPr>
              <w:jc w:val="center"/>
            </w:pPr>
          </w:p>
        </w:tc>
      </w:tr>
      <w:tr w:rsidR="00D67A87" w:rsidRPr="000D525C" w:rsidTr="00335665">
        <w:trPr>
          <w:trHeight w:val="255"/>
        </w:trPr>
        <w:tc>
          <w:tcPr>
            <w:tcW w:w="860" w:type="dxa"/>
            <w:tcBorders>
              <w:top w:val="single" w:sz="4" w:space="0" w:color="auto"/>
              <w:left w:val="single" w:sz="8" w:space="0" w:color="auto"/>
              <w:bottom w:val="nil"/>
              <w:right w:val="single" w:sz="4" w:space="0" w:color="auto"/>
            </w:tcBorders>
            <w:shd w:val="clear" w:color="auto" w:fill="auto"/>
            <w:noWrap/>
          </w:tcPr>
          <w:p w:rsidR="00D67A87" w:rsidRPr="000D525C" w:rsidRDefault="00D67A87" w:rsidP="00335665">
            <w:pPr>
              <w:jc w:val="center"/>
            </w:pPr>
            <w:r>
              <w:t>2</w:t>
            </w:r>
          </w:p>
        </w:tc>
        <w:tc>
          <w:tcPr>
            <w:tcW w:w="966"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t>2</w:t>
            </w:r>
          </w:p>
        </w:tc>
        <w:tc>
          <w:tcPr>
            <w:tcW w:w="2869" w:type="dxa"/>
            <w:tcBorders>
              <w:top w:val="single" w:sz="4" w:space="0" w:color="auto"/>
              <w:left w:val="nil"/>
              <w:bottom w:val="nil"/>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single" w:sz="4" w:space="0" w:color="auto"/>
              <w:left w:val="nil"/>
              <w:bottom w:val="nil"/>
              <w:right w:val="single" w:sz="4" w:space="0" w:color="auto"/>
            </w:tcBorders>
            <w:shd w:val="clear" w:color="auto" w:fill="auto"/>
            <w:noWrap/>
          </w:tcPr>
          <w:p w:rsidR="00D67A87" w:rsidRPr="000D525C" w:rsidRDefault="00D67A87" w:rsidP="00335665">
            <w:r w:rsidRPr="00BF3680">
              <w:t xml:space="preserve">Автомобиль ВИС 234700-40 </w:t>
            </w:r>
          </w:p>
        </w:tc>
        <w:tc>
          <w:tcPr>
            <w:tcW w:w="3582" w:type="dxa"/>
            <w:tcBorders>
              <w:top w:val="single" w:sz="4" w:space="0" w:color="auto"/>
              <w:left w:val="nil"/>
              <w:bottom w:val="nil"/>
              <w:right w:val="single" w:sz="4" w:space="0" w:color="auto"/>
            </w:tcBorders>
            <w:shd w:val="clear" w:color="auto" w:fill="auto"/>
            <w:noWrap/>
          </w:tcPr>
          <w:p w:rsidR="00D67A87" w:rsidRPr="000D525C" w:rsidRDefault="00D67A87" w:rsidP="00335665">
            <w:r w:rsidRPr="00BF3680">
              <w:t>грузовой фургон</w:t>
            </w:r>
          </w:p>
        </w:tc>
        <w:tc>
          <w:tcPr>
            <w:tcW w:w="1476"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rsidRPr="00BF3680">
              <w:t>471</w:t>
            </w:r>
            <w:r>
              <w:t> </w:t>
            </w:r>
            <w:r w:rsidRPr="00BF3680">
              <w:t>000</w:t>
            </w:r>
            <w:r>
              <w:t>,00</w:t>
            </w:r>
          </w:p>
        </w:tc>
        <w:tc>
          <w:tcPr>
            <w:tcW w:w="1399" w:type="dxa"/>
            <w:tcBorders>
              <w:top w:val="single" w:sz="4" w:space="0" w:color="auto"/>
              <w:left w:val="nil"/>
              <w:bottom w:val="nil"/>
              <w:right w:val="single" w:sz="4" w:space="0" w:color="auto"/>
            </w:tcBorders>
            <w:shd w:val="clear" w:color="auto" w:fill="auto"/>
            <w:noWrap/>
          </w:tcPr>
          <w:p w:rsidR="00D67A87" w:rsidRDefault="00D67A87" w:rsidP="00335665">
            <w:pPr>
              <w:jc w:val="center"/>
            </w:pPr>
            <w:r>
              <w:t>27 475,00</w:t>
            </w:r>
          </w:p>
          <w:p w:rsidR="00D67A87" w:rsidRPr="000D525C" w:rsidRDefault="00D67A87" w:rsidP="00335665">
            <w:pPr>
              <w:jc w:val="center"/>
            </w:pPr>
          </w:p>
        </w:tc>
        <w:tc>
          <w:tcPr>
            <w:tcW w:w="1145"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t>2014</w:t>
            </w:r>
          </w:p>
        </w:tc>
      </w:tr>
      <w:tr w:rsidR="00D67A87" w:rsidRPr="000D525C" w:rsidTr="00335665">
        <w:trPr>
          <w:trHeight w:val="255"/>
        </w:trPr>
        <w:tc>
          <w:tcPr>
            <w:tcW w:w="860" w:type="dxa"/>
            <w:tcBorders>
              <w:top w:val="single" w:sz="4" w:space="0" w:color="auto"/>
              <w:left w:val="single" w:sz="4" w:space="0" w:color="auto"/>
              <w:bottom w:val="nil"/>
              <w:right w:val="single" w:sz="4" w:space="0" w:color="auto"/>
            </w:tcBorders>
            <w:shd w:val="clear" w:color="auto" w:fill="auto"/>
            <w:noWrap/>
          </w:tcPr>
          <w:p w:rsidR="00D67A87" w:rsidRDefault="00D67A87" w:rsidP="00335665">
            <w:pPr>
              <w:jc w:val="center"/>
            </w:pPr>
            <w:r>
              <w:t>3</w:t>
            </w:r>
          </w:p>
        </w:tc>
        <w:tc>
          <w:tcPr>
            <w:tcW w:w="966"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t>3</w:t>
            </w:r>
          </w:p>
        </w:tc>
        <w:tc>
          <w:tcPr>
            <w:tcW w:w="2869" w:type="dxa"/>
            <w:tcBorders>
              <w:top w:val="single" w:sz="4" w:space="0" w:color="auto"/>
              <w:left w:val="nil"/>
              <w:bottom w:val="nil"/>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single" w:sz="4" w:space="0" w:color="auto"/>
              <w:left w:val="nil"/>
              <w:bottom w:val="nil"/>
              <w:right w:val="single" w:sz="4" w:space="0" w:color="auto"/>
            </w:tcBorders>
            <w:shd w:val="clear" w:color="auto" w:fill="auto"/>
            <w:noWrap/>
          </w:tcPr>
          <w:p w:rsidR="00D67A87" w:rsidRPr="000D525C" w:rsidRDefault="00D67A87" w:rsidP="00335665">
            <w:r>
              <w:t>ЕТ-600 П-Е</w:t>
            </w:r>
            <w:r w:rsidRPr="00BF3680">
              <w:t xml:space="preserve">                                                            </w:t>
            </w:r>
          </w:p>
        </w:tc>
        <w:tc>
          <w:tcPr>
            <w:tcW w:w="3582" w:type="dxa"/>
            <w:tcBorders>
              <w:top w:val="single" w:sz="4" w:space="0" w:color="auto"/>
              <w:left w:val="nil"/>
              <w:bottom w:val="nil"/>
              <w:right w:val="single" w:sz="4" w:space="0" w:color="auto"/>
            </w:tcBorders>
            <w:shd w:val="clear" w:color="auto" w:fill="auto"/>
            <w:noWrap/>
          </w:tcPr>
          <w:p w:rsidR="00D67A87" w:rsidRPr="00BF3680" w:rsidRDefault="00D67A87" w:rsidP="00335665">
            <w:r w:rsidRPr="00BF3680">
              <w:t>Весы лабораторные электронные (410г/1мг)</w:t>
            </w:r>
          </w:p>
        </w:tc>
        <w:tc>
          <w:tcPr>
            <w:tcW w:w="1476" w:type="dxa"/>
            <w:tcBorders>
              <w:top w:val="single" w:sz="4" w:space="0" w:color="auto"/>
              <w:left w:val="nil"/>
              <w:bottom w:val="nil"/>
              <w:right w:val="single" w:sz="4" w:space="0" w:color="auto"/>
            </w:tcBorders>
            <w:shd w:val="clear" w:color="auto" w:fill="auto"/>
            <w:noWrap/>
          </w:tcPr>
          <w:p w:rsidR="00D67A87" w:rsidRPr="00BF3680" w:rsidRDefault="00D67A87" w:rsidP="00335665">
            <w:pPr>
              <w:jc w:val="center"/>
            </w:pPr>
            <w:r>
              <w:t>13 408,80</w:t>
            </w:r>
          </w:p>
        </w:tc>
        <w:tc>
          <w:tcPr>
            <w:tcW w:w="1399" w:type="dxa"/>
            <w:tcBorders>
              <w:top w:val="single" w:sz="4" w:space="0" w:color="auto"/>
              <w:left w:val="nil"/>
              <w:bottom w:val="nil"/>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single" w:sz="4" w:space="0" w:color="auto"/>
              <w:left w:val="single" w:sz="4" w:space="0" w:color="auto"/>
              <w:bottom w:val="nil"/>
              <w:right w:val="single" w:sz="4" w:space="0" w:color="auto"/>
            </w:tcBorders>
            <w:shd w:val="clear" w:color="auto" w:fill="auto"/>
            <w:noWrap/>
          </w:tcPr>
          <w:p w:rsidR="00D67A87" w:rsidRPr="00162B4A" w:rsidRDefault="00D67A87" w:rsidP="00335665">
            <w:pPr>
              <w:jc w:val="center"/>
            </w:pPr>
            <w:r>
              <w:t>4</w:t>
            </w:r>
          </w:p>
        </w:tc>
        <w:tc>
          <w:tcPr>
            <w:tcW w:w="966"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t>4</w:t>
            </w:r>
          </w:p>
        </w:tc>
        <w:tc>
          <w:tcPr>
            <w:tcW w:w="2869" w:type="dxa"/>
            <w:tcBorders>
              <w:top w:val="single" w:sz="4" w:space="0" w:color="auto"/>
              <w:left w:val="nil"/>
              <w:bottom w:val="nil"/>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single" w:sz="4" w:space="0" w:color="auto"/>
              <w:left w:val="nil"/>
              <w:bottom w:val="nil"/>
              <w:right w:val="single" w:sz="4" w:space="0" w:color="auto"/>
            </w:tcBorders>
            <w:shd w:val="clear" w:color="auto" w:fill="auto"/>
            <w:noWrap/>
          </w:tcPr>
          <w:p w:rsidR="00D67A87" w:rsidRPr="000D525C" w:rsidRDefault="00D67A87" w:rsidP="00335665">
            <w:r w:rsidRPr="00BF3680">
              <w:t xml:space="preserve">Е-410                                                              </w:t>
            </w:r>
          </w:p>
        </w:tc>
        <w:tc>
          <w:tcPr>
            <w:tcW w:w="3582" w:type="dxa"/>
            <w:tcBorders>
              <w:top w:val="single" w:sz="4" w:space="0" w:color="auto"/>
              <w:left w:val="nil"/>
              <w:bottom w:val="nil"/>
              <w:right w:val="single" w:sz="4" w:space="0" w:color="auto"/>
            </w:tcBorders>
            <w:shd w:val="clear" w:color="auto" w:fill="auto"/>
            <w:noWrap/>
          </w:tcPr>
          <w:p w:rsidR="00D67A87" w:rsidRPr="00BF3680" w:rsidRDefault="00D67A87" w:rsidP="00335665">
            <w:r w:rsidRPr="00BF3680">
              <w:t>Весы лабораторные электронные (410г/1мг)</w:t>
            </w:r>
          </w:p>
        </w:tc>
        <w:tc>
          <w:tcPr>
            <w:tcW w:w="1476"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rsidRPr="00BF3680">
              <w:t>28</w:t>
            </w:r>
            <w:r>
              <w:t> </w:t>
            </w:r>
            <w:r w:rsidRPr="00BF3680">
              <w:t>527</w:t>
            </w:r>
            <w:r>
              <w:t>,00</w:t>
            </w:r>
          </w:p>
        </w:tc>
        <w:tc>
          <w:tcPr>
            <w:tcW w:w="1399" w:type="dxa"/>
            <w:tcBorders>
              <w:top w:val="single" w:sz="4" w:space="0" w:color="auto"/>
              <w:left w:val="nil"/>
              <w:bottom w:val="nil"/>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single" w:sz="4" w:space="0" w:color="auto"/>
              <w:left w:val="nil"/>
              <w:bottom w:val="nil"/>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single" w:sz="4" w:space="0" w:color="auto"/>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5</w:t>
            </w:r>
          </w:p>
        </w:tc>
        <w:tc>
          <w:tcPr>
            <w:tcW w:w="966"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t>5</w:t>
            </w:r>
          </w:p>
        </w:tc>
        <w:tc>
          <w:tcPr>
            <w:tcW w:w="2869"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w:t>
            </w:r>
            <w:r w:rsidRPr="00162B4A">
              <w:lastRenderedPageBreak/>
              <w:t>Озерный, ул. Коммунальная д.6</w:t>
            </w:r>
          </w:p>
        </w:tc>
        <w:tc>
          <w:tcPr>
            <w:tcW w:w="2975"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r w:rsidRPr="00476F1D">
              <w:lastRenderedPageBreak/>
              <w:t xml:space="preserve">ИДК-3М   </w:t>
            </w:r>
          </w:p>
        </w:tc>
        <w:tc>
          <w:tcPr>
            <w:tcW w:w="3582"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r w:rsidRPr="00476F1D">
              <w:t xml:space="preserve">Измеритель деформации </w:t>
            </w:r>
            <w:r w:rsidRPr="00476F1D">
              <w:lastRenderedPageBreak/>
              <w:t>клейковины</w:t>
            </w:r>
          </w:p>
        </w:tc>
        <w:tc>
          <w:tcPr>
            <w:tcW w:w="1476"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lastRenderedPageBreak/>
              <w:t>30 169,8</w:t>
            </w:r>
          </w:p>
        </w:tc>
        <w:tc>
          <w:tcPr>
            <w:tcW w:w="1399" w:type="dxa"/>
            <w:tcBorders>
              <w:top w:val="single" w:sz="4" w:space="0" w:color="auto"/>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lastRenderedPageBreak/>
              <w:t>2006</w:t>
            </w:r>
          </w:p>
        </w:tc>
      </w:tr>
      <w:tr w:rsidR="00D67A87" w:rsidRPr="000D525C" w:rsidTr="00335665">
        <w:trPr>
          <w:trHeight w:val="784"/>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lastRenderedPageBreak/>
              <w:t>6</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6</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 xml:space="preserve">Кварц-21 М33                                          </w:t>
            </w:r>
          </w:p>
        </w:tc>
        <w:tc>
          <w:tcPr>
            <w:tcW w:w="3582"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Прибор для определения влажности теста</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11 988,00</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7</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7</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t xml:space="preserve"> </w:t>
            </w:r>
            <w:r w:rsidRPr="00476F1D">
              <w:t>TER 500 SM</w:t>
            </w:r>
          </w:p>
        </w:tc>
        <w:tc>
          <w:tcPr>
            <w:tcW w:w="3582"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Машина тестораскаточная настольная</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77</w:t>
            </w:r>
            <w:r>
              <w:t xml:space="preserve"> </w:t>
            </w:r>
            <w:r w:rsidRPr="00476F1D">
              <w:t>929,77</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8</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8</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В-10</w:t>
            </w:r>
          </w:p>
        </w:tc>
        <w:tc>
          <w:tcPr>
            <w:tcW w:w="3582"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Миксер планетарный</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23</w:t>
            </w:r>
            <w:r>
              <w:t xml:space="preserve"> </w:t>
            </w:r>
            <w:r w:rsidRPr="00476F1D">
              <w:t>949,78</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9</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9</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t>В-20</w:t>
            </w:r>
          </w:p>
        </w:tc>
        <w:tc>
          <w:tcPr>
            <w:tcW w:w="3582"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Миксер планетарный</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29</w:t>
            </w:r>
            <w:r>
              <w:t xml:space="preserve"> </w:t>
            </w:r>
            <w:r w:rsidRPr="00476F1D">
              <w:t>936,7</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10</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10</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t>В-60</w:t>
            </w:r>
          </w:p>
        </w:tc>
        <w:tc>
          <w:tcPr>
            <w:tcW w:w="3582"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Миксер планетарный</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96</w:t>
            </w:r>
            <w:r>
              <w:t xml:space="preserve"> </w:t>
            </w:r>
            <w:r w:rsidRPr="00476F1D">
              <w:t>720,96</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single" w:sz="4" w:space="0" w:color="auto"/>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11</w:t>
            </w:r>
          </w:p>
        </w:tc>
        <w:tc>
          <w:tcPr>
            <w:tcW w:w="966"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t>11</w:t>
            </w:r>
          </w:p>
        </w:tc>
        <w:tc>
          <w:tcPr>
            <w:tcW w:w="2869"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single" w:sz="4" w:space="0" w:color="auto"/>
              <w:left w:val="nil"/>
              <w:bottom w:val="single" w:sz="4" w:space="0" w:color="auto"/>
              <w:right w:val="single" w:sz="4" w:space="0" w:color="auto"/>
            </w:tcBorders>
            <w:shd w:val="clear" w:color="auto" w:fill="auto"/>
            <w:noWrap/>
          </w:tcPr>
          <w:p w:rsidR="00D67A87" w:rsidRPr="00BF3680" w:rsidRDefault="00D67A87" w:rsidP="00335665">
            <w:r w:rsidRPr="00476F1D">
              <w:t>Е64 EKU</w:t>
            </w:r>
          </w:p>
        </w:tc>
        <w:tc>
          <w:tcPr>
            <w:tcW w:w="3582"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r w:rsidRPr="00476F1D">
              <w:t xml:space="preserve">Печь конвекционная </w:t>
            </w:r>
            <w:proofErr w:type="spellStart"/>
            <w:r w:rsidRPr="00476F1D">
              <w:t>электр</w:t>
            </w:r>
            <w:proofErr w:type="spellEnd"/>
            <w:r w:rsidRPr="00476F1D">
              <w:t>.</w:t>
            </w:r>
          </w:p>
        </w:tc>
        <w:tc>
          <w:tcPr>
            <w:tcW w:w="1476"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106</w:t>
            </w:r>
            <w:r>
              <w:t xml:space="preserve"> </w:t>
            </w:r>
            <w:r w:rsidRPr="00476F1D">
              <w:t>440,12</w:t>
            </w:r>
          </w:p>
        </w:tc>
        <w:tc>
          <w:tcPr>
            <w:tcW w:w="1399" w:type="dxa"/>
            <w:tcBorders>
              <w:top w:val="single" w:sz="4" w:space="0" w:color="auto"/>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single" w:sz="4" w:space="0" w:color="auto"/>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12</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12</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BF3680" w:rsidRDefault="00D67A87" w:rsidP="00335665">
            <w:proofErr w:type="gramStart"/>
            <w:r w:rsidRPr="00476F1D">
              <w:t>ПЭ-0.48)</w:t>
            </w:r>
            <w:proofErr w:type="gramEnd"/>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476F1D">
              <w:t xml:space="preserve">Плита </w:t>
            </w:r>
            <w:proofErr w:type="spellStart"/>
            <w:r w:rsidRPr="00476F1D">
              <w:t>эл</w:t>
            </w:r>
            <w:proofErr w:type="spellEnd"/>
            <w:r w:rsidRPr="00476F1D">
              <w:t xml:space="preserve">. Н нерж.                            без </w:t>
            </w:r>
            <w:proofErr w:type="spellStart"/>
            <w:r w:rsidRPr="00476F1D">
              <w:t>жарочн</w:t>
            </w:r>
            <w:proofErr w:type="gramStart"/>
            <w:r w:rsidRPr="00476F1D">
              <w:t>.ш</w:t>
            </w:r>
            <w:proofErr w:type="gramEnd"/>
            <w:r w:rsidRPr="00476F1D">
              <w:t>кафа</w:t>
            </w:r>
            <w:proofErr w:type="spellEnd"/>
            <w:r w:rsidRPr="00476F1D">
              <w:t xml:space="preserve"> (Тула</w:t>
            </w:r>
          </w:p>
        </w:tc>
        <w:tc>
          <w:tcPr>
            <w:tcW w:w="1476" w:type="dxa"/>
            <w:tcBorders>
              <w:top w:val="nil"/>
              <w:left w:val="nil"/>
              <w:bottom w:val="single" w:sz="4" w:space="0" w:color="auto"/>
              <w:right w:val="single" w:sz="4" w:space="0" w:color="auto"/>
            </w:tcBorders>
            <w:shd w:val="clear" w:color="auto" w:fill="auto"/>
            <w:noWrap/>
          </w:tcPr>
          <w:p w:rsidR="00D67A87" w:rsidRPr="005826E7" w:rsidRDefault="00D67A87" w:rsidP="00335665">
            <w:pPr>
              <w:jc w:val="center"/>
            </w:pPr>
            <w:r>
              <w:t>23 184,57</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13</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13</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 xml:space="preserve">СЭШ-3М </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proofErr w:type="spellStart"/>
            <w:r w:rsidRPr="00476F1D">
              <w:t>Электрошкаф</w:t>
            </w:r>
            <w:proofErr w:type="spellEnd"/>
            <w:r w:rsidRPr="00476F1D">
              <w:t xml:space="preserve"> сушильный</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18</w:t>
            </w:r>
            <w:r>
              <w:t xml:space="preserve"> </w:t>
            </w:r>
            <w:r w:rsidRPr="00476F1D">
              <w:t>897,75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14</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14</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w:t>
            </w:r>
            <w:proofErr w:type="spellStart"/>
            <w:r w:rsidRPr="00476F1D">
              <w:t>Pasguini</w:t>
            </w:r>
            <w:proofErr w:type="spellEnd"/>
            <w:r w:rsidRPr="00476F1D">
              <w:t xml:space="preserve"> PSP 800"</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476F1D">
              <w:t>Тестомес</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59</w:t>
            </w:r>
            <w:r>
              <w:t xml:space="preserve"> </w:t>
            </w:r>
            <w:r w:rsidRPr="00476F1D">
              <w:t>523,75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15</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15</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w:t>
            </w:r>
            <w:proofErr w:type="spellStart"/>
            <w:r w:rsidRPr="00476F1D">
              <w:t>Fagor</w:t>
            </w:r>
            <w:proofErr w:type="spellEnd"/>
            <w:r w:rsidRPr="00476F1D">
              <w:t xml:space="preserve"> KIT-16L"</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proofErr w:type="spellStart"/>
            <w:r w:rsidRPr="00476F1D">
              <w:t>Умягчитель</w:t>
            </w:r>
            <w:proofErr w:type="spellEnd"/>
            <w:r w:rsidRPr="00476F1D">
              <w:t xml:space="preserve"> воды</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11</w:t>
            </w:r>
            <w:r>
              <w:t> </w:t>
            </w:r>
            <w:r w:rsidRPr="00476F1D">
              <w:t>227</w:t>
            </w:r>
            <w:r>
              <w:t>,00</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Default="00D67A87" w:rsidP="00335665">
            <w:pPr>
              <w:jc w:val="center"/>
            </w:pPr>
            <w:r>
              <w:t>16</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16</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476F1D">
              <w:t>"</w:t>
            </w:r>
            <w:proofErr w:type="spellStart"/>
            <w:r w:rsidRPr="00476F1D">
              <w:t>Fagor</w:t>
            </w:r>
            <w:proofErr w:type="spellEnd"/>
            <w:r w:rsidRPr="00476F1D">
              <w:t xml:space="preserve"> KIT-16L"</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proofErr w:type="spellStart"/>
            <w:r w:rsidRPr="00476F1D">
              <w:t>Умягчитель</w:t>
            </w:r>
            <w:proofErr w:type="spellEnd"/>
            <w:r w:rsidRPr="00476F1D">
              <w:t xml:space="preserve"> воды</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476F1D">
              <w:t>11</w:t>
            </w:r>
            <w:r>
              <w:t> </w:t>
            </w:r>
            <w:r w:rsidRPr="00476F1D">
              <w:t>227</w:t>
            </w:r>
            <w:r>
              <w:t>,00</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17</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17</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"ИНТЕ</w:t>
            </w:r>
            <w:r>
              <w:t xml:space="preserve">Р ТОН 530"                </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162B4A">
              <w:t>Холодильный шкаф</w:t>
            </w:r>
            <w:r>
              <w:t xml:space="preserve"> 370 л.</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17 954,25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18</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18</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"ИНТЕР ТОН 530"                </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162B4A">
              <w:t>Холодильный шкаф 370 л.</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17 954,25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19</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19</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"ИНТЕР ТОН 530"                </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162B4A">
              <w:t>Холодильный шкаф 370 л.</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17 954,25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20</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Стеллаж передвижной 23 уровня</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162B4A">
              <w:t>Стеллаж передвижной 23 уровня</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13 168,49</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21</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21</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Стеллаж передвижной 23 уровня</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162B4A">
              <w:t>Стеллаж передвижной 23 уровня</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13 168,49</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22</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22</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ЛАБ-1600 </w:t>
            </w:r>
            <w:proofErr w:type="gramStart"/>
            <w:r w:rsidRPr="00162B4A">
              <w:t>ТТ</w:t>
            </w:r>
            <w:proofErr w:type="gramEnd"/>
            <w:r w:rsidRPr="00162B4A">
              <w:t xml:space="preserve"> (TRESPA)</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Стол для титрования</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21 592,60</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23</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23</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ЛАБ-1200 ПТТ (TRESPA)</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 xml:space="preserve">Стол </w:t>
            </w:r>
            <w:proofErr w:type="spellStart"/>
            <w:r w:rsidRPr="00E5302A">
              <w:t>пристенный</w:t>
            </w:r>
            <w:proofErr w:type="spellEnd"/>
            <w:r w:rsidRPr="00E5302A">
              <w:t xml:space="preserve"> </w:t>
            </w:r>
            <w:proofErr w:type="spellStart"/>
            <w:r w:rsidRPr="00E5302A">
              <w:t>физ-кий</w:t>
            </w:r>
            <w:proofErr w:type="spellEnd"/>
            <w:r w:rsidRPr="00E5302A">
              <w:t xml:space="preserve"> с закрытой тумбой</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17 970,65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24</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24</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w:t>
            </w:r>
            <w:r w:rsidRPr="00162B4A">
              <w:lastRenderedPageBreak/>
              <w:t>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lastRenderedPageBreak/>
              <w:t>ЛАБ-1200 ПТТ (TRES</w:t>
            </w:r>
            <w:proofErr w:type="gramStart"/>
            <w:r w:rsidRPr="00E5302A">
              <w:t>Р</w:t>
            </w:r>
            <w:proofErr w:type="gramEnd"/>
            <w:r w:rsidRPr="00E5302A">
              <w:t>A)</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 xml:space="preserve">Стол </w:t>
            </w:r>
            <w:proofErr w:type="spellStart"/>
            <w:r w:rsidRPr="00E5302A">
              <w:t>пристенный</w:t>
            </w:r>
            <w:proofErr w:type="spellEnd"/>
            <w:r w:rsidRPr="00E5302A">
              <w:t xml:space="preserve"> </w:t>
            </w:r>
            <w:proofErr w:type="spellStart"/>
            <w:r w:rsidRPr="00E5302A">
              <w:t>физ-кий</w:t>
            </w:r>
            <w:proofErr w:type="spellEnd"/>
            <w:r w:rsidRPr="00E5302A">
              <w:t xml:space="preserve"> с </w:t>
            </w:r>
            <w:r w:rsidRPr="00E5302A">
              <w:lastRenderedPageBreak/>
              <w:t>закрытой тумбой</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lastRenderedPageBreak/>
              <w:t>17 970,65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lastRenderedPageBreak/>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lastRenderedPageBreak/>
              <w:t>25</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25</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162B4A">
              <w:t xml:space="preserve">171090, Тверская обл., </w:t>
            </w:r>
            <w:proofErr w:type="spellStart"/>
            <w:r w:rsidRPr="00162B4A">
              <w:t>пгт</w:t>
            </w:r>
            <w:proofErr w:type="spellEnd"/>
            <w:r w:rsidRPr="00162B4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СП-1800</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Стол разделочный с дер</w:t>
            </w:r>
            <w:proofErr w:type="gramStart"/>
            <w:r w:rsidRPr="00E5302A">
              <w:t>.с</w:t>
            </w:r>
            <w:proofErr w:type="gramEnd"/>
            <w:r w:rsidRPr="00E5302A">
              <w:t xml:space="preserve">толешницей              </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E5302A">
              <w:t>12</w:t>
            </w:r>
            <w:r>
              <w:t xml:space="preserve"> </w:t>
            </w:r>
            <w:r w:rsidRPr="00E5302A">
              <w:t>642,05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421"/>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26</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26</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 xml:space="preserve">171090, Тверская обл., </w:t>
            </w:r>
            <w:proofErr w:type="spellStart"/>
            <w:r w:rsidRPr="00E5302A">
              <w:t>пгт</w:t>
            </w:r>
            <w:proofErr w:type="spellEnd"/>
            <w:r w:rsidRPr="00E5302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СП-1800</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Стол разделочный с дер</w:t>
            </w:r>
            <w:proofErr w:type="gramStart"/>
            <w:r w:rsidRPr="00E5302A">
              <w:t>.с</w:t>
            </w:r>
            <w:proofErr w:type="gramEnd"/>
            <w:r w:rsidRPr="00E5302A">
              <w:t xml:space="preserve">толешницей                   </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12 642,05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27</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27</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 xml:space="preserve">171090, Тверская обл., </w:t>
            </w:r>
            <w:proofErr w:type="spellStart"/>
            <w:r w:rsidRPr="00E5302A">
              <w:t>пгт</w:t>
            </w:r>
            <w:proofErr w:type="spellEnd"/>
            <w:r w:rsidRPr="00E5302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 xml:space="preserve">Стол-мойка ЛАБ-800 МО </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 xml:space="preserve">(столешница - </w:t>
            </w:r>
            <w:proofErr w:type="spellStart"/>
            <w:r w:rsidRPr="00E5302A">
              <w:t>н</w:t>
            </w:r>
            <w:proofErr w:type="spellEnd"/>
            <w:r w:rsidRPr="00E5302A">
              <w:t>/ж сталь, размер чаши - 340*400*160)</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E5302A">
              <w:t>12</w:t>
            </w:r>
            <w:r>
              <w:t xml:space="preserve"> </w:t>
            </w:r>
            <w:r w:rsidRPr="00E5302A">
              <w:t>428,05</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28</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28</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 xml:space="preserve">171090, Тверская обл., </w:t>
            </w:r>
            <w:proofErr w:type="spellStart"/>
            <w:r w:rsidRPr="00E5302A">
              <w:t>пгт</w:t>
            </w:r>
            <w:proofErr w:type="spellEnd"/>
            <w:r w:rsidRPr="00E5302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"Премьер"</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Шкаф</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E5302A">
              <w:t>34</w:t>
            </w:r>
            <w:r>
              <w:t xml:space="preserve"> </w:t>
            </w:r>
            <w:r w:rsidRPr="00E5302A">
              <w:t>991,14</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29</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29</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 xml:space="preserve">171090, Тверская обл., </w:t>
            </w:r>
            <w:proofErr w:type="spellStart"/>
            <w:r w:rsidRPr="00E5302A">
              <w:t>пгт</w:t>
            </w:r>
            <w:proofErr w:type="spellEnd"/>
            <w:r w:rsidRPr="00E5302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"Премьер"</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Шкаф</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E5302A">
              <w:t>34</w:t>
            </w:r>
            <w:r>
              <w:t xml:space="preserve"> </w:t>
            </w:r>
            <w:r w:rsidRPr="00E5302A">
              <w:t>991,14</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30</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30</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 xml:space="preserve">171090, Тверская обл., </w:t>
            </w:r>
            <w:proofErr w:type="spellStart"/>
            <w:r w:rsidRPr="00E5302A">
              <w:t>пгт</w:t>
            </w:r>
            <w:proofErr w:type="spellEnd"/>
            <w:r w:rsidRPr="00E5302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ЛАБ-1200 ШВТ (TRESPA)</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Шкаф вытяжной</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E5302A">
              <w:t>41</w:t>
            </w:r>
            <w:r>
              <w:t xml:space="preserve"> </w:t>
            </w:r>
            <w:r w:rsidRPr="00E5302A">
              <w:t>174</w:t>
            </w:r>
            <w:r>
              <w:t>,00</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pPr>
              <w:jc w:val="center"/>
            </w:pPr>
            <w:r>
              <w:t>31</w:t>
            </w:r>
          </w:p>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31</w:t>
            </w:r>
          </w:p>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 xml:space="preserve">171090, Тверская обл., </w:t>
            </w:r>
            <w:proofErr w:type="spellStart"/>
            <w:r w:rsidRPr="00E5302A">
              <w:t>пгт</w:t>
            </w:r>
            <w:proofErr w:type="spellEnd"/>
            <w:r w:rsidRPr="00E5302A">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r w:rsidRPr="00E5302A">
              <w:t>SM 302 (12 мм)</w:t>
            </w:r>
          </w:p>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r w:rsidRPr="00E5302A">
              <w:t>Хлеборезка серии</w:t>
            </w:r>
          </w:p>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rsidRPr="00E5302A">
              <w:t>47</w:t>
            </w:r>
            <w:r>
              <w:t xml:space="preserve"> </w:t>
            </w:r>
            <w:r w:rsidRPr="00E5302A">
              <w:t>263</w:t>
            </w:r>
            <w:r>
              <w:t>,00</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p w:rsidR="00D67A87" w:rsidRPr="000D525C" w:rsidRDefault="00D67A87" w:rsidP="00335665">
            <w:pPr>
              <w:jc w:val="center"/>
            </w:pP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pPr>
              <w:jc w:val="center"/>
            </w:pPr>
            <w:r>
              <w:t>2006</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Default="00D67A87" w:rsidP="00335665">
            <w:pPr>
              <w:jc w:val="center"/>
            </w:pPr>
          </w:p>
        </w:tc>
        <w:tc>
          <w:tcPr>
            <w:tcW w:w="966" w:type="dxa"/>
            <w:tcBorders>
              <w:top w:val="nil"/>
              <w:left w:val="nil"/>
              <w:bottom w:val="single" w:sz="4" w:space="0" w:color="auto"/>
              <w:right w:val="single" w:sz="4" w:space="0" w:color="auto"/>
            </w:tcBorders>
            <w:shd w:val="clear" w:color="auto" w:fill="auto"/>
            <w:noWrap/>
          </w:tcPr>
          <w:p w:rsidR="00D67A87" w:rsidRDefault="00D67A87" w:rsidP="00335665">
            <w:pPr>
              <w:jc w:val="center"/>
            </w:pPr>
          </w:p>
        </w:tc>
        <w:tc>
          <w:tcPr>
            <w:tcW w:w="2869" w:type="dxa"/>
            <w:tcBorders>
              <w:top w:val="nil"/>
              <w:left w:val="nil"/>
              <w:bottom w:val="single" w:sz="4" w:space="0" w:color="auto"/>
              <w:right w:val="single" w:sz="4" w:space="0" w:color="auto"/>
            </w:tcBorders>
            <w:shd w:val="clear" w:color="auto" w:fill="auto"/>
            <w:noWrap/>
          </w:tcPr>
          <w:p w:rsidR="00D67A87" w:rsidRPr="00E5302A" w:rsidRDefault="00D67A87" w:rsidP="00335665">
            <w:r w:rsidRPr="00A55992">
              <w:t xml:space="preserve">171090, Тверская обл., </w:t>
            </w:r>
            <w:proofErr w:type="spellStart"/>
            <w:r w:rsidRPr="00A55992">
              <w:t>пгт</w:t>
            </w:r>
            <w:proofErr w:type="spellEnd"/>
            <w:r w:rsidRPr="00A55992">
              <w:t xml:space="preserve"> Озерный, ул. Коммунальная д.6</w:t>
            </w:r>
          </w:p>
        </w:tc>
        <w:tc>
          <w:tcPr>
            <w:tcW w:w="2975" w:type="dxa"/>
            <w:tcBorders>
              <w:top w:val="nil"/>
              <w:left w:val="nil"/>
              <w:bottom w:val="single" w:sz="4" w:space="0" w:color="auto"/>
              <w:right w:val="single" w:sz="4" w:space="0" w:color="auto"/>
            </w:tcBorders>
            <w:shd w:val="clear" w:color="auto" w:fill="auto"/>
            <w:noWrap/>
          </w:tcPr>
          <w:p w:rsidR="00D67A87" w:rsidRPr="00E5302A" w:rsidRDefault="00D67A87" w:rsidP="00335665">
            <w:r>
              <w:t>ВАЗ-21114</w:t>
            </w:r>
          </w:p>
        </w:tc>
        <w:tc>
          <w:tcPr>
            <w:tcW w:w="3582" w:type="dxa"/>
            <w:tcBorders>
              <w:top w:val="nil"/>
              <w:left w:val="nil"/>
              <w:bottom w:val="single" w:sz="4" w:space="0" w:color="auto"/>
              <w:right w:val="single" w:sz="4" w:space="0" w:color="auto"/>
            </w:tcBorders>
            <w:shd w:val="clear" w:color="auto" w:fill="auto"/>
            <w:noWrap/>
          </w:tcPr>
          <w:p w:rsidR="00D67A87" w:rsidRPr="00E5302A" w:rsidRDefault="00D67A87" w:rsidP="00335665">
            <w:r>
              <w:t>Автомобиль легковой 2007 год</w:t>
            </w:r>
          </w:p>
        </w:tc>
        <w:tc>
          <w:tcPr>
            <w:tcW w:w="1476" w:type="dxa"/>
            <w:tcBorders>
              <w:top w:val="nil"/>
              <w:left w:val="nil"/>
              <w:bottom w:val="single" w:sz="4" w:space="0" w:color="auto"/>
              <w:right w:val="single" w:sz="4" w:space="0" w:color="auto"/>
            </w:tcBorders>
            <w:shd w:val="clear" w:color="auto" w:fill="auto"/>
            <w:noWrap/>
          </w:tcPr>
          <w:p w:rsidR="00D67A87" w:rsidRPr="00E5302A" w:rsidRDefault="00D67A87" w:rsidP="00335665">
            <w:pPr>
              <w:jc w:val="center"/>
            </w:pPr>
            <w:r>
              <w:t>205 000,00</w:t>
            </w:r>
          </w:p>
        </w:tc>
        <w:tc>
          <w:tcPr>
            <w:tcW w:w="1399" w:type="dxa"/>
            <w:tcBorders>
              <w:top w:val="nil"/>
              <w:left w:val="nil"/>
              <w:bottom w:val="single" w:sz="4" w:space="0" w:color="auto"/>
              <w:right w:val="single" w:sz="4" w:space="0" w:color="auto"/>
            </w:tcBorders>
            <w:shd w:val="clear" w:color="auto" w:fill="auto"/>
            <w:noWrap/>
          </w:tcPr>
          <w:p w:rsidR="00D67A87" w:rsidRDefault="00D67A87" w:rsidP="00335665">
            <w:pPr>
              <w:jc w:val="center"/>
            </w:pPr>
            <w:r>
              <w:t>0,00</w:t>
            </w:r>
          </w:p>
        </w:tc>
        <w:tc>
          <w:tcPr>
            <w:tcW w:w="1145" w:type="dxa"/>
            <w:tcBorders>
              <w:top w:val="nil"/>
              <w:left w:val="nil"/>
              <w:bottom w:val="single" w:sz="4" w:space="0" w:color="auto"/>
              <w:right w:val="single" w:sz="4" w:space="0" w:color="auto"/>
            </w:tcBorders>
            <w:shd w:val="clear" w:color="auto" w:fill="auto"/>
            <w:noWrap/>
          </w:tcPr>
          <w:p w:rsidR="00D67A87" w:rsidRDefault="00D67A87" w:rsidP="00335665">
            <w:pPr>
              <w:jc w:val="center"/>
            </w:pPr>
            <w:r>
              <w:t>2023</w:t>
            </w:r>
          </w:p>
        </w:tc>
      </w:tr>
      <w:tr w:rsidR="00D67A87" w:rsidRPr="000D525C" w:rsidTr="00335665">
        <w:trPr>
          <w:trHeight w:val="255"/>
        </w:trPr>
        <w:tc>
          <w:tcPr>
            <w:tcW w:w="860" w:type="dxa"/>
            <w:tcBorders>
              <w:top w:val="nil"/>
              <w:left w:val="single" w:sz="8" w:space="0" w:color="auto"/>
              <w:bottom w:val="single" w:sz="4" w:space="0" w:color="auto"/>
              <w:right w:val="single" w:sz="4" w:space="0" w:color="auto"/>
            </w:tcBorders>
            <w:shd w:val="clear" w:color="auto" w:fill="auto"/>
            <w:noWrap/>
          </w:tcPr>
          <w:p w:rsidR="00D67A87" w:rsidRPr="000D525C" w:rsidRDefault="00D67A87" w:rsidP="00335665"/>
        </w:tc>
        <w:tc>
          <w:tcPr>
            <w:tcW w:w="966" w:type="dxa"/>
            <w:tcBorders>
              <w:top w:val="nil"/>
              <w:left w:val="nil"/>
              <w:bottom w:val="single" w:sz="4" w:space="0" w:color="auto"/>
              <w:right w:val="single" w:sz="4" w:space="0" w:color="auto"/>
            </w:tcBorders>
            <w:shd w:val="clear" w:color="auto" w:fill="auto"/>
            <w:noWrap/>
          </w:tcPr>
          <w:p w:rsidR="00D67A87" w:rsidRPr="000D525C" w:rsidRDefault="00D67A87" w:rsidP="00335665"/>
        </w:tc>
        <w:tc>
          <w:tcPr>
            <w:tcW w:w="2869" w:type="dxa"/>
            <w:tcBorders>
              <w:top w:val="nil"/>
              <w:left w:val="nil"/>
              <w:bottom w:val="single" w:sz="4" w:space="0" w:color="auto"/>
              <w:right w:val="single" w:sz="4" w:space="0" w:color="auto"/>
            </w:tcBorders>
            <w:shd w:val="clear" w:color="auto" w:fill="auto"/>
            <w:noWrap/>
          </w:tcPr>
          <w:p w:rsidR="00D67A87" w:rsidRPr="000D525C" w:rsidRDefault="00D67A87" w:rsidP="00335665">
            <w:r w:rsidRPr="000D525C">
              <w:t>Итого:</w:t>
            </w:r>
          </w:p>
        </w:tc>
        <w:tc>
          <w:tcPr>
            <w:tcW w:w="2975" w:type="dxa"/>
            <w:tcBorders>
              <w:top w:val="nil"/>
              <w:left w:val="nil"/>
              <w:bottom w:val="single" w:sz="4" w:space="0" w:color="auto"/>
              <w:right w:val="single" w:sz="4" w:space="0" w:color="auto"/>
            </w:tcBorders>
            <w:shd w:val="clear" w:color="auto" w:fill="auto"/>
            <w:noWrap/>
          </w:tcPr>
          <w:p w:rsidR="00D67A87" w:rsidRPr="000D525C" w:rsidRDefault="00D67A87" w:rsidP="00335665"/>
        </w:tc>
        <w:tc>
          <w:tcPr>
            <w:tcW w:w="3582" w:type="dxa"/>
            <w:tcBorders>
              <w:top w:val="nil"/>
              <w:left w:val="nil"/>
              <w:bottom w:val="single" w:sz="4" w:space="0" w:color="auto"/>
              <w:right w:val="single" w:sz="4" w:space="0" w:color="auto"/>
            </w:tcBorders>
            <w:shd w:val="clear" w:color="auto" w:fill="auto"/>
            <w:noWrap/>
          </w:tcPr>
          <w:p w:rsidR="00D67A87" w:rsidRPr="00BF3680" w:rsidRDefault="00D67A87" w:rsidP="00335665"/>
        </w:tc>
        <w:tc>
          <w:tcPr>
            <w:tcW w:w="1476" w:type="dxa"/>
            <w:tcBorders>
              <w:top w:val="nil"/>
              <w:left w:val="nil"/>
              <w:bottom w:val="single" w:sz="4" w:space="0" w:color="auto"/>
              <w:right w:val="single" w:sz="4" w:space="0" w:color="auto"/>
            </w:tcBorders>
            <w:shd w:val="clear" w:color="auto" w:fill="auto"/>
            <w:noWrap/>
          </w:tcPr>
          <w:p w:rsidR="00D67A87" w:rsidRPr="000D525C" w:rsidRDefault="00D67A87" w:rsidP="00335665">
            <w:pPr>
              <w:jc w:val="right"/>
            </w:pPr>
            <w:r>
              <w:t>1 567 759,06</w:t>
            </w:r>
          </w:p>
        </w:tc>
        <w:tc>
          <w:tcPr>
            <w:tcW w:w="1399" w:type="dxa"/>
            <w:tcBorders>
              <w:top w:val="nil"/>
              <w:left w:val="nil"/>
              <w:bottom w:val="single" w:sz="4" w:space="0" w:color="auto"/>
              <w:right w:val="single" w:sz="4" w:space="0" w:color="auto"/>
            </w:tcBorders>
            <w:shd w:val="clear" w:color="auto" w:fill="auto"/>
            <w:noWrap/>
          </w:tcPr>
          <w:p w:rsidR="00D67A87" w:rsidRPr="000D525C" w:rsidRDefault="00D67A87" w:rsidP="00335665">
            <w:pPr>
              <w:jc w:val="right"/>
            </w:pPr>
            <w:r>
              <w:t xml:space="preserve">27 475,00 </w:t>
            </w:r>
          </w:p>
        </w:tc>
        <w:tc>
          <w:tcPr>
            <w:tcW w:w="1145" w:type="dxa"/>
            <w:tcBorders>
              <w:top w:val="nil"/>
              <w:left w:val="nil"/>
              <w:bottom w:val="single" w:sz="4" w:space="0" w:color="auto"/>
              <w:right w:val="single" w:sz="4" w:space="0" w:color="auto"/>
            </w:tcBorders>
            <w:shd w:val="clear" w:color="auto" w:fill="auto"/>
            <w:noWrap/>
          </w:tcPr>
          <w:p w:rsidR="00D67A87" w:rsidRPr="000D525C" w:rsidRDefault="00D67A87" w:rsidP="00335665"/>
        </w:tc>
      </w:tr>
    </w:tbl>
    <w:p w:rsidR="00D67A87" w:rsidRDefault="00D67A87" w:rsidP="00D67A87">
      <w:pPr>
        <w:pStyle w:val="a8"/>
        <w:ind w:left="360"/>
      </w:pPr>
    </w:p>
    <w:p w:rsidR="00D67A87" w:rsidRDefault="00D67A87" w:rsidP="00D67A87">
      <w:pPr>
        <w:pStyle w:val="a8"/>
        <w:ind w:left="360" w:firstLine="348"/>
      </w:pPr>
    </w:p>
    <w:p w:rsidR="00D67A87" w:rsidRDefault="00D67A87" w:rsidP="00D67A87">
      <w:pPr>
        <w:pStyle w:val="a8"/>
        <w:ind w:left="360" w:firstLine="348"/>
      </w:pPr>
    </w:p>
    <w:p w:rsidR="00D67A87" w:rsidRPr="000D525C" w:rsidRDefault="00D67A87" w:rsidP="00D67A87">
      <w:pPr>
        <w:pStyle w:val="a8"/>
        <w:ind w:left="552" w:firstLine="348"/>
      </w:pPr>
      <w:r w:rsidRPr="000D525C">
        <w:t>2. Оборотные активы</w:t>
      </w:r>
    </w:p>
    <w:p w:rsidR="00D67A87" w:rsidRPr="000D525C" w:rsidRDefault="00D67A87" w:rsidP="00D67A87">
      <w:pPr>
        <w:pStyle w:val="a8"/>
        <w:ind w:left="360"/>
      </w:pPr>
    </w:p>
    <w:p w:rsidR="00D67A87" w:rsidRPr="000D525C" w:rsidRDefault="00D67A87" w:rsidP="00D67A87">
      <w:pPr>
        <w:pStyle w:val="a8"/>
        <w:numPr>
          <w:ilvl w:val="1"/>
          <w:numId w:val="2"/>
        </w:numPr>
        <w:jc w:val="both"/>
      </w:pPr>
      <w:r w:rsidRPr="000D525C">
        <w:t>Материалы</w:t>
      </w:r>
      <w:r>
        <w:t xml:space="preserve">: </w:t>
      </w:r>
      <w:r w:rsidRPr="000D525C">
        <w:t xml:space="preserve">данные инвентаризационной описи материалов специального назначения в эксплуатации от </w:t>
      </w:r>
      <w:r>
        <w:t>20.03.2024 г. в количестве 25</w:t>
      </w:r>
      <w:r w:rsidRPr="000D525C">
        <w:t xml:space="preserve"> шт. на общую сумму </w:t>
      </w:r>
      <w:r>
        <w:t>269,0</w:t>
      </w:r>
      <w:r w:rsidRPr="000D525C">
        <w:t xml:space="preserve"> тысяч рублей</w:t>
      </w:r>
      <w:r>
        <w:t>.</w:t>
      </w:r>
    </w:p>
    <w:p w:rsidR="00D67A87" w:rsidRPr="000D525C" w:rsidRDefault="00D67A87" w:rsidP="00D67A87">
      <w:pPr>
        <w:pStyle w:val="a8"/>
        <w:numPr>
          <w:ilvl w:val="1"/>
          <w:numId w:val="2"/>
        </w:numPr>
      </w:pPr>
      <w:r w:rsidRPr="000D525C">
        <w:t>Товары</w:t>
      </w:r>
    </w:p>
    <w:tbl>
      <w:tblPr>
        <w:tblW w:w="14940" w:type="dxa"/>
        <w:tblInd w:w="30" w:type="dxa"/>
        <w:tblLayout w:type="fixed"/>
        <w:tblCellMar>
          <w:left w:w="30" w:type="dxa"/>
          <w:right w:w="30" w:type="dxa"/>
        </w:tblCellMar>
        <w:tblLook w:val="0000"/>
      </w:tblPr>
      <w:tblGrid>
        <w:gridCol w:w="793"/>
        <w:gridCol w:w="12167"/>
        <w:gridCol w:w="1980"/>
      </w:tblGrid>
      <w:tr w:rsidR="00D67A87" w:rsidRPr="000D525C" w:rsidTr="00335665">
        <w:trPr>
          <w:trHeight w:val="290"/>
        </w:trPr>
        <w:tc>
          <w:tcPr>
            <w:tcW w:w="793" w:type="dxa"/>
            <w:tcBorders>
              <w:top w:val="single" w:sz="12" w:space="0" w:color="000000"/>
              <w:left w:val="single" w:sz="12" w:space="0" w:color="000000"/>
              <w:bottom w:val="single" w:sz="6" w:space="0" w:color="000000"/>
              <w:right w:val="single" w:sz="6" w:space="0" w:color="000000"/>
            </w:tcBorders>
          </w:tcPr>
          <w:p w:rsidR="00D67A87" w:rsidRPr="000D525C" w:rsidRDefault="00D67A87" w:rsidP="00335665">
            <w:pPr>
              <w:autoSpaceDE w:val="0"/>
              <w:autoSpaceDN w:val="0"/>
              <w:adjustRightInd w:val="0"/>
              <w:jc w:val="center"/>
              <w:rPr>
                <w:rFonts w:eastAsia="Calibri"/>
                <w:color w:val="000000"/>
                <w:lang w:eastAsia="en-US"/>
              </w:rPr>
            </w:pPr>
            <w:r w:rsidRPr="000D525C">
              <w:rPr>
                <w:rFonts w:eastAsia="Calibri"/>
                <w:color w:val="000000"/>
                <w:lang w:eastAsia="en-US"/>
              </w:rPr>
              <w:t xml:space="preserve">№ </w:t>
            </w:r>
            <w:proofErr w:type="spellStart"/>
            <w:proofErr w:type="gramStart"/>
            <w:r w:rsidRPr="000D525C">
              <w:rPr>
                <w:rFonts w:eastAsia="Calibri"/>
                <w:color w:val="000000"/>
                <w:lang w:eastAsia="en-US"/>
              </w:rPr>
              <w:t>п</w:t>
            </w:r>
            <w:proofErr w:type="spellEnd"/>
            <w:proofErr w:type="gramEnd"/>
            <w:r w:rsidRPr="000D525C">
              <w:rPr>
                <w:rFonts w:eastAsia="Calibri"/>
                <w:color w:val="000000"/>
                <w:lang w:eastAsia="en-US"/>
              </w:rPr>
              <w:t>/</w:t>
            </w:r>
            <w:proofErr w:type="spellStart"/>
            <w:r w:rsidRPr="000D525C">
              <w:rPr>
                <w:rFonts w:eastAsia="Calibri"/>
                <w:color w:val="000000"/>
                <w:lang w:eastAsia="en-US"/>
              </w:rPr>
              <w:t>п</w:t>
            </w:r>
            <w:proofErr w:type="spellEnd"/>
          </w:p>
        </w:tc>
        <w:tc>
          <w:tcPr>
            <w:tcW w:w="12167" w:type="dxa"/>
            <w:tcBorders>
              <w:top w:val="single" w:sz="12" w:space="0" w:color="000000"/>
              <w:left w:val="single" w:sz="6" w:space="0" w:color="000000"/>
              <w:bottom w:val="single" w:sz="6" w:space="0" w:color="000000"/>
              <w:right w:val="single" w:sz="6" w:space="0" w:color="000000"/>
            </w:tcBorders>
          </w:tcPr>
          <w:p w:rsidR="00D67A87" w:rsidRPr="000D525C" w:rsidRDefault="00D67A87" w:rsidP="00335665">
            <w:pPr>
              <w:autoSpaceDE w:val="0"/>
              <w:autoSpaceDN w:val="0"/>
              <w:adjustRightInd w:val="0"/>
              <w:rPr>
                <w:rFonts w:eastAsia="Calibri"/>
                <w:color w:val="000000"/>
                <w:lang w:eastAsia="en-US"/>
              </w:rPr>
            </w:pPr>
            <w:r w:rsidRPr="000D525C">
              <w:rPr>
                <w:rFonts w:eastAsia="Calibri"/>
                <w:color w:val="000000"/>
                <w:lang w:eastAsia="en-US"/>
              </w:rPr>
              <w:t>Наименование магазина</w:t>
            </w:r>
          </w:p>
        </w:tc>
        <w:tc>
          <w:tcPr>
            <w:tcW w:w="1980" w:type="dxa"/>
            <w:tcBorders>
              <w:top w:val="single" w:sz="12" w:space="0" w:color="000000"/>
              <w:left w:val="single" w:sz="6" w:space="0" w:color="000000"/>
              <w:bottom w:val="single" w:sz="6" w:space="0" w:color="000000"/>
              <w:right w:val="single" w:sz="12" w:space="0" w:color="000000"/>
            </w:tcBorders>
          </w:tcPr>
          <w:p w:rsidR="00D67A87" w:rsidRPr="000D525C" w:rsidRDefault="00D67A87" w:rsidP="00335665">
            <w:pPr>
              <w:autoSpaceDE w:val="0"/>
              <w:autoSpaceDN w:val="0"/>
              <w:adjustRightInd w:val="0"/>
              <w:jc w:val="center"/>
              <w:rPr>
                <w:rFonts w:eastAsia="Calibri"/>
                <w:color w:val="000000"/>
                <w:lang w:eastAsia="en-US"/>
              </w:rPr>
            </w:pPr>
            <w:r w:rsidRPr="000D525C">
              <w:rPr>
                <w:rFonts w:eastAsia="Calibri"/>
                <w:color w:val="000000"/>
                <w:lang w:eastAsia="en-US"/>
              </w:rPr>
              <w:t>Остаток товара, руб.</w:t>
            </w:r>
          </w:p>
        </w:tc>
      </w:tr>
      <w:tr w:rsidR="00D67A87" w:rsidRPr="000D525C" w:rsidTr="00335665">
        <w:trPr>
          <w:trHeight w:val="290"/>
        </w:trPr>
        <w:tc>
          <w:tcPr>
            <w:tcW w:w="793" w:type="dxa"/>
            <w:tcBorders>
              <w:top w:val="single" w:sz="6" w:space="0" w:color="000000"/>
              <w:left w:val="single" w:sz="12" w:space="0" w:color="000000"/>
              <w:bottom w:val="single" w:sz="6" w:space="0" w:color="000000"/>
              <w:right w:val="single" w:sz="6" w:space="0" w:color="000000"/>
            </w:tcBorders>
          </w:tcPr>
          <w:p w:rsidR="00D67A87" w:rsidRPr="000D525C" w:rsidRDefault="00D67A87" w:rsidP="00335665">
            <w:pPr>
              <w:autoSpaceDE w:val="0"/>
              <w:autoSpaceDN w:val="0"/>
              <w:adjustRightInd w:val="0"/>
              <w:jc w:val="center"/>
              <w:rPr>
                <w:rFonts w:eastAsia="Calibri"/>
                <w:color w:val="000000"/>
                <w:lang w:eastAsia="en-US"/>
              </w:rPr>
            </w:pPr>
            <w:r w:rsidRPr="000D525C">
              <w:rPr>
                <w:rFonts w:eastAsia="Calibri"/>
                <w:color w:val="000000"/>
                <w:lang w:eastAsia="en-US"/>
              </w:rPr>
              <w:t>1</w:t>
            </w:r>
            <w:r>
              <w:rPr>
                <w:rFonts w:eastAsia="Calibri"/>
                <w:color w:val="000000"/>
                <w:lang w:eastAsia="en-US"/>
              </w:rPr>
              <w:t>.</w:t>
            </w:r>
          </w:p>
        </w:tc>
        <w:tc>
          <w:tcPr>
            <w:tcW w:w="12167" w:type="dxa"/>
            <w:tcBorders>
              <w:top w:val="single" w:sz="6" w:space="0" w:color="000000"/>
              <w:left w:val="single" w:sz="6" w:space="0" w:color="000000"/>
              <w:bottom w:val="single" w:sz="6" w:space="0" w:color="000000"/>
              <w:right w:val="single" w:sz="6" w:space="0" w:color="000000"/>
            </w:tcBorders>
          </w:tcPr>
          <w:p w:rsidR="00D67A87" w:rsidRPr="000D525C" w:rsidRDefault="00D67A87" w:rsidP="00335665">
            <w:pPr>
              <w:autoSpaceDE w:val="0"/>
              <w:autoSpaceDN w:val="0"/>
              <w:adjustRightInd w:val="0"/>
              <w:rPr>
                <w:rFonts w:eastAsia="Calibri"/>
                <w:color w:val="000000"/>
                <w:lang w:eastAsia="en-US"/>
              </w:rPr>
            </w:pPr>
            <w:r>
              <w:rPr>
                <w:rFonts w:eastAsia="Calibri"/>
                <w:color w:val="000000"/>
                <w:lang w:eastAsia="en-US"/>
              </w:rPr>
              <w:t>ККТ «Меркурий»</w:t>
            </w:r>
          </w:p>
        </w:tc>
        <w:tc>
          <w:tcPr>
            <w:tcW w:w="1980" w:type="dxa"/>
            <w:tcBorders>
              <w:top w:val="single" w:sz="6" w:space="0" w:color="000000"/>
              <w:left w:val="single" w:sz="6" w:space="0" w:color="000000"/>
              <w:bottom w:val="single" w:sz="6" w:space="0" w:color="000000"/>
              <w:right w:val="single" w:sz="12" w:space="0" w:color="000000"/>
            </w:tcBorders>
          </w:tcPr>
          <w:p w:rsidR="00D67A87" w:rsidRPr="000D525C" w:rsidRDefault="00D67A87" w:rsidP="00335665">
            <w:pPr>
              <w:autoSpaceDE w:val="0"/>
              <w:autoSpaceDN w:val="0"/>
              <w:adjustRightInd w:val="0"/>
              <w:jc w:val="right"/>
              <w:rPr>
                <w:rFonts w:eastAsia="Calibri"/>
                <w:color w:val="000000"/>
                <w:lang w:eastAsia="en-US"/>
              </w:rPr>
            </w:pPr>
            <w:r>
              <w:rPr>
                <w:rFonts w:eastAsia="Calibri"/>
                <w:color w:val="000000"/>
                <w:lang w:eastAsia="en-US"/>
              </w:rPr>
              <w:t>9 100,00</w:t>
            </w:r>
          </w:p>
        </w:tc>
      </w:tr>
      <w:tr w:rsidR="00D67A87" w:rsidRPr="000D525C" w:rsidTr="00335665">
        <w:trPr>
          <w:trHeight w:val="290"/>
        </w:trPr>
        <w:tc>
          <w:tcPr>
            <w:tcW w:w="793" w:type="dxa"/>
            <w:tcBorders>
              <w:top w:val="single" w:sz="6" w:space="0" w:color="000000"/>
              <w:left w:val="single" w:sz="12" w:space="0" w:color="000000"/>
              <w:bottom w:val="single" w:sz="6" w:space="0" w:color="000000"/>
              <w:right w:val="single" w:sz="6" w:space="0" w:color="000000"/>
            </w:tcBorders>
          </w:tcPr>
          <w:p w:rsidR="00D67A87" w:rsidRPr="000D525C" w:rsidRDefault="00D67A87" w:rsidP="00335665">
            <w:pPr>
              <w:autoSpaceDE w:val="0"/>
              <w:autoSpaceDN w:val="0"/>
              <w:adjustRightInd w:val="0"/>
              <w:jc w:val="right"/>
              <w:rPr>
                <w:rFonts w:eastAsia="Calibri"/>
                <w:color w:val="000000"/>
                <w:lang w:eastAsia="en-US"/>
              </w:rPr>
            </w:pPr>
          </w:p>
        </w:tc>
        <w:tc>
          <w:tcPr>
            <w:tcW w:w="12167" w:type="dxa"/>
            <w:tcBorders>
              <w:top w:val="single" w:sz="6" w:space="0" w:color="000000"/>
              <w:left w:val="single" w:sz="6" w:space="0" w:color="000000"/>
              <w:bottom w:val="single" w:sz="6" w:space="0" w:color="000000"/>
              <w:right w:val="single" w:sz="6" w:space="0" w:color="000000"/>
            </w:tcBorders>
          </w:tcPr>
          <w:p w:rsidR="00D67A87" w:rsidRPr="000D525C" w:rsidRDefault="00D67A87" w:rsidP="00335665">
            <w:pPr>
              <w:autoSpaceDE w:val="0"/>
              <w:autoSpaceDN w:val="0"/>
              <w:adjustRightInd w:val="0"/>
              <w:rPr>
                <w:rFonts w:eastAsia="Calibri"/>
                <w:color w:val="000000"/>
                <w:lang w:eastAsia="en-US"/>
              </w:rPr>
            </w:pPr>
            <w:r w:rsidRPr="000D525C">
              <w:rPr>
                <w:rFonts w:eastAsia="Calibri"/>
                <w:color w:val="000000"/>
                <w:lang w:eastAsia="en-US"/>
              </w:rPr>
              <w:t>Итого:</w:t>
            </w:r>
          </w:p>
        </w:tc>
        <w:tc>
          <w:tcPr>
            <w:tcW w:w="1980" w:type="dxa"/>
            <w:tcBorders>
              <w:top w:val="single" w:sz="6" w:space="0" w:color="000000"/>
              <w:left w:val="single" w:sz="6" w:space="0" w:color="000000"/>
              <w:bottom w:val="single" w:sz="6" w:space="0" w:color="000000"/>
              <w:right w:val="single" w:sz="12" w:space="0" w:color="000000"/>
            </w:tcBorders>
          </w:tcPr>
          <w:p w:rsidR="00D67A87" w:rsidRPr="000D525C" w:rsidRDefault="00D67A87" w:rsidP="00335665">
            <w:pPr>
              <w:autoSpaceDE w:val="0"/>
              <w:autoSpaceDN w:val="0"/>
              <w:adjustRightInd w:val="0"/>
              <w:jc w:val="right"/>
              <w:rPr>
                <w:rFonts w:eastAsia="Calibri"/>
                <w:color w:val="000000"/>
                <w:lang w:eastAsia="en-US"/>
              </w:rPr>
            </w:pPr>
            <w:r>
              <w:rPr>
                <w:rFonts w:eastAsia="Calibri"/>
                <w:color w:val="000000"/>
                <w:lang w:eastAsia="en-US"/>
              </w:rPr>
              <w:t>9 100,00</w:t>
            </w:r>
          </w:p>
        </w:tc>
      </w:tr>
    </w:tbl>
    <w:p w:rsidR="00D67A87" w:rsidRPr="000D525C" w:rsidRDefault="00D67A87" w:rsidP="00D67A87">
      <w:pPr>
        <w:ind w:firstLine="708"/>
      </w:pPr>
    </w:p>
    <w:p w:rsidR="00D67A87" w:rsidRPr="000D525C" w:rsidRDefault="00D67A87" w:rsidP="00D67A87">
      <w:pPr>
        <w:numPr>
          <w:ilvl w:val="1"/>
          <w:numId w:val="2"/>
        </w:numPr>
        <w:jc w:val="both"/>
      </w:pPr>
      <w:r w:rsidRPr="000D525C">
        <w:t>Дебиторская задолженность</w:t>
      </w:r>
      <w:r>
        <w:t xml:space="preserve">: </w:t>
      </w:r>
      <w:r w:rsidRPr="000D525C">
        <w:t xml:space="preserve">данные акта инвентаризации расчетов с покупателями, поставщиками и прочими дебиторами и кредиторами от </w:t>
      </w:r>
      <w:r>
        <w:t>20.03.2024</w:t>
      </w:r>
      <w:r w:rsidRPr="000D525C">
        <w:t xml:space="preserve"> г. на общую сумму </w:t>
      </w:r>
      <w:r>
        <w:t>749,0</w:t>
      </w:r>
      <w:r w:rsidRPr="000D525C">
        <w:t xml:space="preserve"> тысяч рублей</w:t>
      </w:r>
      <w:r>
        <w:t>.</w:t>
      </w:r>
    </w:p>
    <w:p w:rsidR="00D67A87" w:rsidRPr="000D525C" w:rsidRDefault="00D67A87" w:rsidP="00D67A87">
      <w:pPr>
        <w:pStyle w:val="a8"/>
        <w:ind w:left="552" w:firstLine="348"/>
      </w:pPr>
      <w:r w:rsidRPr="000D525C">
        <w:t>2.</w:t>
      </w:r>
      <w:r>
        <w:t>4</w:t>
      </w:r>
      <w:r w:rsidRPr="000D525C">
        <w:t>. Денежные средства</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6791"/>
        <w:gridCol w:w="7200"/>
      </w:tblGrid>
      <w:tr w:rsidR="00D67A87" w:rsidRPr="000D525C" w:rsidTr="00335665">
        <w:tc>
          <w:tcPr>
            <w:tcW w:w="949" w:type="dxa"/>
            <w:shd w:val="clear" w:color="auto" w:fill="auto"/>
          </w:tcPr>
          <w:p w:rsidR="00D67A87" w:rsidRPr="000D525C" w:rsidRDefault="00D67A87" w:rsidP="00335665">
            <w:pPr>
              <w:pStyle w:val="a8"/>
              <w:ind w:left="0"/>
              <w:jc w:val="center"/>
            </w:pPr>
            <w:r w:rsidRPr="000D525C">
              <w:t xml:space="preserve">№ </w:t>
            </w:r>
            <w:proofErr w:type="spellStart"/>
            <w:proofErr w:type="gramStart"/>
            <w:r w:rsidRPr="000D525C">
              <w:t>п</w:t>
            </w:r>
            <w:proofErr w:type="spellEnd"/>
            <w:proofErr w:type="gramEnd"/>
            <w:r w:rsidRPr="000D525C">
              <w:t>/</w:t>
            </w:r>
            <w:proofErr w:type="spellStart"/>
            <w:r w:rsidRPr="000D525C">
              <w:t>п</w:t>
            </w:r>
            <w:proofErr w:type="spellEnd"/>
          </w:p>
        </w:tc>
        <w:tc>
          <w:tcPr>
            <w:tcW w:w="6791" w:type="dxa"/>
            <w:shd w:val="clear" w:color="auto" w:fill="auto"/>
          </w:tcPr>
          <w:p w:rsidR="00D67A87" w:rsidRPr="000D525C" w:rsidRDefault="00D67A87" w:rsidP="00335665">
            <w:pPr>
              <w:pStyle w:val="a8"/>
              <w:ind w:left="0"/>
              <w:jc w:val="center"/>
            </w:pPr>
            <w:r w:rsidRPr="000D525C">
              <w:t>Наименование кредитной организации</w:t>
            </w:r>
          </w:p>
        </w:tc>
        <w:tc>
          <w:tcPr>
            <w:tcW w:w="7200" w:type="dxa"/>
            <w:shd w:val="clear" w:color="auto" w:fill="auto"/>
          </w:tcPr>
          <w:p w:rsidR="00D67A87" w:rsidRPr="000D525C" w:rsidRDefault="00D67A87" w:rsidP="00335665">
            <w:pPr>
              <w:pStyle w:val="a8"/>
              <w:ind w:left="0"/>
              <w:jc w:val="center"/>
            </w:pPr>
            <w:r w:rsidRPr="000D525C">
              <w:t>Стоимость по промежуточному балансу на 31.12.201</w:t>
            </w:r>
            <w:r>
              <w:t>7</w:t>
            </w:r>
            <w:r w:rsidRPr="000D525C">
              <w:t xml:space="preserve"> (тыс. руб</w:t>
            </w:r>
            <w:r>
              <w:t>.</w:t>
            </w:r>
            <w:r w:rsidRPr="000D525C">
              <w:t>)</w:t>
            </w:r>
          </w:p>
        </w:tc>
      </w:tr>
      <w:tr w:rsidR="00D67A87" w:rsidRPr="000D525C" w:rsidTr="00335665">
        <w:tc>
          <w:tcPr>
            <w:tcW w:w="949" w:type="dxa"/>
            <w:shd w:val="clear" w:color="auto" w:fill="auto"/>
          </w:tcPr>
          <w:p w:rsidR="00D67A87" w:rsidRPr="000D525C" w:rsidRDefault="00D67A87" w:rsidP="00335665">
            <w:pPr>
              <w:pStyle w:val="a8"/>
              <w:ind w:left="0"/>
              <w:jc w:val="center"/>
            </w:pPr>
            <w:r w:rsidRPr="000D525C">
              <w:t>1</w:t>
            </w:r>
            <w:r>
              <w:t>.</w:t>
            </w:r>
          </w:p>
        </w:tc>
        <w:tc>
          <w:tcPr>
            <w:tcW w:w="6791" w:type="dxa"/>
            <w:shd w:val="clear" w:color="auto" w:fill="auto"/>
          </w:tcPr>
          <w:p w:rsidR="00D67A87" w:rsidRPr="000D525C" w:rsidRDefault="00D67A87" w:rsidP="00335665">
            <w:pPr>
              <w:pStyle w:val="a8"/>
              <w:ind w:left="0"/>
              <w:jc w:val="center"/>
            </w:pPr>
            <w:r w:rsidRPr="000D525C">
              <w:t>Касса</w:t>
            </w:r>
          </w:p>
        </w:tc>
        <w:tc>
          <w:tcPr>
            <w:tcW w:w="7200" w:type="dxa"/>
            <w:shd w:val="clear" w:color="auto" w:fill="auto"/>
          </w:tcPr>
          <w:p w:rsidR="00D67A87" w:rsidRPr="000D525C" w:rsidRDefault="00D67A87" w:rsidP="00335665">
            <w:pPr>
              <w:pStyle w:val="a8"/>
              <w:ind w:left="0"/>
              <w:jc w:val="right"/>
            </w:pPr>
            <w:r>
              <w:t>12,0</w:t>
            </w:r>
          </w:p>
        </w:tc>
      </w:tr>
      <w:tr w:rsidR="00D67A87" w:rsidRPr="000D525C" w:rsidTr="00335665">
        <w:tc>
          <w:tcPr>
            <w:tcW w:w="949" w:type="dxa"/>
            <w:shd w:val="clear" w:color="auto" w:fill="auto"/>
          </w:tcPr>
          <w:p w:rsidR="00D67A87" w:rsidRPr="000D525C" w:rsidRDefault="00D67A87" w:rsidP="00335665">
            <w:pPr>
              <w:pStyle w:val="a8"/>
              <w:ind w:left="0"/>
              <w:jc w:val="center"/>
            </w:pPr>
            <w:r w:rsidRPr="000D525C">
              <w:t>2</w:t>
            </w:r>
            <w:r>
              <w:t>.</w:t>
            </w:r>
          </w:p>
        </w:tc>
        <w:tc>
          <w:tcPr>
            <w:tcW w:w="6791" w:type="dxa"/>
            <w:shd w:val="clear" w:color="auto" w:fill="auto"/>
          </w:tcPr>
          <w:p w:rsidR="00D67A87" w:rsidRPr="000D525C" w:rsidRDefault="00D67A87" w:rsidP="00335665">
            <w:pPr>
              <w:pStyle w:val="a8"/>
              <w:ind w:left="0"/>
              <w:jc w:val="center"/>
            </w:pPr>
            <w:r w:rsidRPr="000D525C">
              <w:t>Расчетный счет ПАО «Сбербанк»</w:t>
            </w:r>
          </w:p>
        </w:tc>
        <w:tc>
          <w:tcPr>
            <w:tcW w:w="7200" w:type="dxa"/>
            <w:shd w:val="clear" w:color="auto" w:fill="auto"/>
          </w:tcPr>
          <w:p w:rsidR="00D67A87" w:rsidRPr="000D525C" w:rsidRDefault="00D67A87" w:rsidP="00335665">
            <w:pPr>
              <w:pStyle w:val="a8"/>
              <w:ind w:left="0"/>
              <w:jc w:val="right"/>
            </w:pPr>
            <w:r>
              <w:t>93,0</w:t>
            </w:r>
          </w:p>
        </w:tc>
      </w:tr>
      <w:tr w:rsidR="00D67A87" w:rsidRPr="000D525C" w:rsidTr="00335665">
        <w:tc>
          <w:tcPr>
            <w:tcW w:w="949" w:type="dxa"/>
            <w:shd w:val="clear" w:color="auto" w:fill="auto"/>
          </w:tcPr>
          <w:p w:rsidR="00D67A87" w:rsidRPr="000D525C" w:rsidRDefault="00D67A87" w:rsidP="00335665">
            <w:pPr>
              <w:pStyle w:val="a8"/>
              <w:ind w:left="0"/>
              <w:jc w:val="center"/>
            </w:pPr>
          </w:p>
        </w:tc>
        <w:tc>
          <w:tcPr>
            <w:tcW w:w="6791" w:type="dxa"/>
            <w:shd w:val="clear" w:color="auto" w:fill="auto"/>
          </w:tcPr>
          <w:p w:rsidR="00D67A87" w:rsidRPr="000D525C" w:rsidRDefault="00D67A87" w:rsidP="00335665">
            <w:pPr>
              <w:pStyle w:val="a8"/>
              <w:ind w:left="0"/>
              <w:jc w:val="center"/>
            </w:pPr>
            <w:r w:rsidRPr="000D525C">
              <w:t>Итого</w:t>
            </w:r>
          </w:p>
        </w:tc>
        <w:tc>
          <w:tcPr>
            <w:tcW w:w="7200" w:type="dxa"/>
            <w:shd w:val="clear" w:color="auto" w:fill="auto"/>
          </w:tcPr>
          <w:p w:rsidR="00D67A87" w:rsidRPr="000D525C" w:rsidRDefault="00D67A87" w:rsidP="00335665">
            <w:pPr>
              <w:pStyle w:val="a8"/>
              <w:ind w:left="0"/>
              <w:jc w:val="right"/>
            </w:pPr>
            <w:r>
              <w:t>105,0</w:t>
            </w:r>
          </w:p>
        </w:tc>
      </w:tr>
    </w:tbl>
    <w:p w:rsidR="00D67A87" w:rsidRPr="000D525C" w:rsidRDefault="00D67A87" w:rsidP="00D67A87">
      <w:pPr>
        <w:pStyle w:val="a8"/>
      </w:pPr>
      <w:r w:rsidRPr="000D525C">
        <w:t xml:space="preserve"> </w:t>
      </w:r>
    </w:p>
    <w:p w:rsidR="00D67A87" w:rsidRPr="000D525C" w:rsidRDefault="00D67A87" w:rsidP="00D67A87">
      <w:pPr>
        <w:pStyle w:val="a8"/>
        <w:numPr>
          <w:ilvl w:val="1"/>
          <w:numId w:val="3"/>
        </w:numPr>
        <w:jc w:val="both"/>
      </w:pPr>
      <w:r w:rsidRPr="000D525C">
        <w:t>. Прочие обор</w:t>
      </w:r>
      <w:r>
        <w:t>отные активы: нет.</w:t>
      </w:r>
    </w:p>
    <w:p w:rsidR="00D67A87" w:rsidRPr="000D525C" w:rsidRDefault="00D67A87" w:rsidP="00D67A87">
      <w:pPr>
        <w:jc w:val="both"/>
      </w:pPr>
    </w:p>
    <w:p w:rsidR="00D67A87" w:rsidRPr="000D525C" w:rsidRDefault="00D67A87" w:rsidP="00D67A87">
      <w:pPr>
        <w:pStyle w:val="a8"/>
        <w:numPr>
          <w:ilvl w:val="0"/>
          <w:numId w:val="2"/>
        </w:numPr>
        <w:ind w:firstLine="285"/>
      </w:pPr>
      <w:r w:rsidRPr="000D525C">
        <w:t>Капитал и резервы</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8309"/>
        <w:gridCol w:w="5400"/>
      </w:tblGrid>
      <w:tr w:rsidR="00D67A87" w:rsidRPr="000D525C" w:rsidTr="00335665">
        <w:tc>
          <w:tcPr>
            <w:tcW w:w="1231" w:type="dxa"/>
            <w:shd w:val="clear" w:color="auto" w:fill="auto"/>
          </w:tcPr>
          <w:p w:rsidR="00D67A87" w:rsidRPr="000D525C" w:rsidRDefault="00D67A87" w:rsidP="00335665">
            <w:pPr>
              <w:pStyle w:val="a8"/>
              <w:ind w:left="0"/>
              <w:jc w:val="center"/>
            </w:pPr>
            <w:r w:rsidRPr="000D525C">
              <w:t xml:space="preserve">№ </w:t>
            </w:r>
            <w:proofErr w:type="spellStart"/>
            <w:proofErr w:type="gramStart"/>
            <w:r w:rsidRPr="000D525C">
              <w:t>п</w:t>
            </w:r>
            <w:proofErr w:type="spellEnd"/>
            <w:proofErr w:type="gramEnd"/>
            <w:r w:rsidRPr="000D525C">
              <w:t>/</w:t>
            </w:r>
            <w:proofErr w:type="spellStart"/>
            <w:r w:rsidRPr="000D525C">
              <w:t>п</w:t>
            </w:r>
            <w:proofErr w:type="spellEnd"/>
          </w:p>
        </w:tc>
        <w:tc>
          <w:tcPr>
            <w:tcW w:w="8309" w:type="dxa"/>
            <w:shd w:val="clear" w:color="auto" w:fill="auto"/>
          </w:tcPr>
          <w:p w:rsidR="00D67A87" w:rsidRPr="000D525C" w:rsidRDefault="00D67A87" w:rsidP="00335665">
            <w:pPr>
              <w:pStyle w:val="a8"/>
              <w:ind w:left="0"/>
              <w:jc w:val="center"/>
            </w:pPr>
            <w:r w:rsidRPr="000D525C">
              <w:t>Наименование показателя</w:t>
            </w:r>
          </w:p>
        </w:tc>
        <w:tc>
          <w:tcPr>
            <w:tcW w:w="5400" w:type="dxa"/>
            <w:shd w:val="clear" w:color="auto" w:fill="auto"/>
          </w:tcPr>
          <w:p w:rsidR="00D67A87" w:rsidRPr="000D525C" w:rsidRDefault="00D67A87" w:rsidP="00335665">
            <w:pPr>
              <w:pStyle w:val="a8"/>
              <w:ind w:left="0"/>
              <w:jc w:val="center"/>
            </w:pPr>
            <w:r w:rsidRPr="000D525C">
              <w:t>Стоимость по балансу на 31.12.201</w:t>
            </w:r>
            <w:r>
              <w:t xml:space="preserve">7 </w:t>
            </w:r>
            <w:r w:rsidRPr="000D525C">
              <w:t>(тыс. руб.)</w:t>
            </w:r>
          </w:p>
        </w:tc>
      </w:tr>
      <w:tr w:rsidR="00D67A87" w:rsidRPr="000D525C" w:rsidTr="00335665">
        <w:tc>
          <w:tcPr>
            <w:tcW w:w="1231" w:type="dxa"/>
            <w:shd w:val="clear" w:color="auto" w:fill="auto"/>
          </w:tcPr>
          <w:p w:rsidR="00D67A87" w:rsidRPr="000D525C" w:rsidRDefault="00D67A87" w:rsidP="00335665">
            <w:pPr>
              <w:pStyle w:val="a8"/>
              <w:ind w:left="0"/>
              <w:jc w:val="center"/>
            </w:pPr>
            <w:r w:rsidRPr="000D525C">
              <w:t>1</w:t>
            </w:r>
            <w:r>
              <w:t>.</w:t>
            </w:r>
          </w:p>
        </w:tc>
        <w:tc>
          <w:tcPr>
            <w:tcW w:w="8309" w:type="dxa"/>
            <w:shd w:val="clear" w:color="auto" w:fill="auto"/>
          </w:tcPr>
          <w:p w:rsidR="00D67A87" w:rsidRPr="000D525C" w:rsidRDefault="00D67A87" w:rsidP="00335665">
            <w:pPr>
              <w:pStyle w:val="a8"/>
              <w:ind w:left="0"/>
            </w:pPr>
            <w:r w:rsidRPr="000D525C">
              <w:t>Уставный капитал (складочный капитал, уставный фонд, вклады товарищей)</w:t>
            </w:r>
          </w:p>
        </w:tc>
        <w:tc>
          <w:tcPr>
            <w:tcW w:w="5400" w:type="dxa"/>
            <w:shd w:val="clear" w:color="auto" w:fill="auto"/>
          </w:tcPr>
          <w:p w:rsidR="00D67A87" w:rsidRPr="000D525C" w:rsidRDefault="00D67A87" w:rsidP="00335665">
            <w:pPr>
              <w:pStyle w:val="a8"/>
              <w:ind w:left="0"/>
              <w:jc w:val="right"/>
            </w:pPr>
            <w:r>
              <w:t>2 979,0</w:t>
            </w:r>
          </w:p>
        </w:tc>
      </w:tr>
      <w:tr w:rsidR="00D67A87" w:rsidRPr="000D525C" w:rsidTr="00335665">
        <w:tc>
          <w:tcPr>
            <w:tcW w:w="1231" w:type="dxa"/>
            <w:shd w:val="clear" w:color="auto" w:fill="auto"/>
          </w:tcPr>
          <w:p w:rsidR="00D67A87" w:rsidRPr="000D525C" w:rsidRDefault="00D67A87" w:rsidP="00335665">
            <w:pPr>
              <w:pStyle w:val="a8"/>
              <w:ind w:left="0"/>
              <w:jc w:val="center"/>
            </w:pPr>
            <w:r>
              <w:lastRenderedPageBreak/>
              <w:t>2.</w:t>
            </w:r>
          </w:p>
        </w:tc>
        <w:tc>
          <w:tcPr>
            <w:tcW w:w="8309" w:type="dxa"/>
            <w:shd w:val="clear" w:color="auto" w:fill="auto"/>
          </w:tcPr>
          <w:p w:rsidR="00D67A87" w:rsidRPr="000D525C" w:rsidRDefault="00D67A87" w:rsidP="00335665">
            <w:pPr>
              <w:pStyle w:val="a8"/>
              <w:ind w:left="0"/>
            </w:pPr>
            <w:r>
              <w:t>Добавочный капитал</w:t>
            </w:r>
          </w:p>
        </w:tc>
        <w:tc>
          <w:tcPr>
            <w:tcW w:w="5400" w:type="dxa"/>
            <w:shd w:val="clear" w:color="auto" w:fill="auto"/>
          </w:tcPr>
          <w:p w:rsidR="00D67A87" w:rsidRPr="000D525C" w:rsidRDefault="00D67A87" w:rsidP="00335665">
            <w:pPr>
              <w:pStyle w:val="a8"/>
              <w:ind w:left="0"/>
              <w:jc w:val="right"/>
            </w:pPr>
            <w:r>
              <w:t>0,00</w:t>
            </w:r>
          </w:p>
        </w:tc>
      </w:tr>
      <w:tr w:rsidR="00D67A87" w:rsidRPr="000D525C" w:rsidTr="00335665">
        <w:tc>
          <w:tcPr>
            <w:tcW w:w="1231" w:type="dxa"/>
            <w:shd w:val="clear" w:color="auto" w:fill="auto"/>
          </w:tcPr>
          <w:p w:rsidR="00D67A87" w:rsidRPr="000D525C" w:rsidRDefault="00D67A87" w:rsidP="00335665">
            <w:pPr>
              <w:pStyle w:val="a8"/>
              <w:ind w:left="0"/>
              <w:jc w:val="center"/>
            </w:pPr>
            <w:r>
              <w:t>3.</w:t>
            </w:r>
          </w:p>
        </w:tc>
        <w:tc>
          <w:tcPr>
            <w:tcW w:w="8309" w:type="dxa"/>
            <w:shd w:val="clear" w:color="auto" w:fill="auto"/>
          </w:tcPr>
          <w:p w:rsidR="00D67A87" w:rsidRPr="000D525C" w:rsidRDefault="00D67A87" w:rsidP="00335665">
            <w:pPr>
              <w:pStyle w:val="a8"/>
              <w:ind w:left="0"/>
            </w:pPr>
            <w:r w:rsidRPr="000D525C">
              <w:t>Резервный капитал</w:t>
            </w:r>
          </w:p>
        </w:tc>
        <w:tc>
          <w:tcPr>
            <w:tcW w:w="5400" w:type="dxa"/>
            <w:shd w:val="clear" w:color="auto" w:fill="auto"/>
          </w:tcPr>
          <w:p w:rsidR="00D67A87" w:rsidRPr="000D525C" w:rsidRDefault="00D67A87" w:rsidP="00335665">
            <w:pPr>
              <w:pStyle w:val="a8"/>
              <w:ind w:left="0"/>
              <w:jc w:val="right"/>
            </w:pPr>
            <w:r>
              <w:t>0,00</w:t>
            </w:r>
          </w:p>
        </w:tc>
      </w:tr>
      <w:tr w:rsidR="00D67A87" w:rsidRPr="000D525C" w:rsidTr="00335665">
        <w:tc>
          <w:tcPr>
            <w:tcW w:w="1231" w:type="dxa"/>
            <w:shd w:val="clear" w:color="auto" w:fill="auto"/>
          </w:tcPr>
          <w:p w:rsidR="00D67A87" w:rsidRPr="000D525C" w:rsidRDefault="00D67A87" w:rsidP="00335665">
            <w:pPr>
              <w:pStyle w:val="a8"/>
              <w:ind w:left="0"/>
              <w:jc w:val="center"/>
            </w:pPr>
            <w:r>
              <w:t>4.</w:t>
            </w:r>
          </w:p>
        </w:tc>
        <w:tc>
          <w:tcPr>
            <w:tcW w:w="8309" w:type="dxa"/>
            <w:shd w:val="clear" w:color="auto" w:fill="auto"/>
          </w:tcPr>
          <w:p w:rsidR="00D67A87" w:rsidRPr="000D525C" w:rsidRDefault="00D67A87" w:rsidP="00335665">
            <w:pPr>
              <w:pStyle w:val="a8"/>
              <w:ind w:left="0"/>
            </w:pPr>
            <w:r w:rsidRPr="000D525C">
              <w:t>Нераспределенная прибыль</w:t>
            </w:r>
            <w:r>
              <w:t xml:space="preserve"> </w:t>
            </w:r>
            <w:r w:rsidRPr="000D525C">
              <w:t>(непокрытый убыток)</w:t>
            </w:r>
          </w:p>
        </w:tc>
        <w:tc>
          <w:tcPr>
            <w:tcW w:w="5400" w:type="dxa"/>
            <w:shd w:val="clear" w:color="auto" w:fill="auto"/>
          </w:tcPr>
          <w:p w:rsidR="00D67A87" w:rsidRPr="000D525C" w:rsidRDefault="00D67A87" w:rsidP="00335665">
            <w:pPr>
              <w:pStyle w:val="a8"/>
              <w:ind w:left="0"/>
              <w:jc w:val="right"/>
            </w:pPr>
            <w:r w:rsidRPr="000D525C">
              <w:t>0</w:t>
            </w:r>
            <w:r>
              <w:t>,0</w:t>
            </w:r>
          </w:p>
        </w:tc>
      </w:tr>
      <w:tr w:rsidR="00D67A87" w:rsidRPr="000D525C" w:rsidTr="00335665">
        <w:tc>
          <w:tcPr>
            <w:tcW w:w="1231" w:type="dxa"/>
            <w:shd w:val="clear" w:color="auto" w:fill="auto"/>
          </w:tcPr>
          <w:p w:rsidR="00D67A87" w:rsidRPr="000D525C" w:rsidRDefault="00D67A87" w:rsidP="00335665">
            <w:pPr>
              <w:pStyle w:val="a8"/>
              <w:ind w:left="0"/>
              <w:jc w:val="center"/>
            </w:pPr>
          </w:p>
        </w:tc>
        <w:tc>
          <w:tcPr>
            <w:tcW w:w="8309" w:type="dxa"/>
            <w:shd w:val="clear" w:color="auto" w:fill="auto"/>
          </w:tcPr>
          <w:p w:rsidR="00D67A87" w:rsidRPr="000D525C" w:rsidRDefault="00D67A87" w:rsidP="00335665">
            <w:pPr>
              <w:pStyle w:val="a8"/>
              <w:ind w:left="0"/>
            </w:pPr>
            <w:r w:rsidRPr="000D525C">
              <w:t>Итого:</w:t>
            </w:r>
          </w:p>
        </w:tc>
        <w:tc>
          <w:tcPr>
            <w:tcW w:w="5400" w:type="dxa"/>
            <w:shd w:val="clear" w:color="auto" w:fill="auto"/>
          </w:tcPr>
          <w:p w:rsidR="00D67A87" w:rsidRPr="000D525C" w:rsidRDefault="00D67A87" w:rsidP="00335665">
            <w:pPr>
              <w:pStyle w:val="a8"/>
              <w:ind w:left="0"/>
              <w:jc w:val="right"/>
            </w:pPr>
            <w:r>
              <w:t>2 979,0</w:t>
            </w:r>
          </w:p>
        </w:tc>
      </w:tr>
    </w:tbl>
    <w:p w:rsidR="00D67A87" w:rsidRPr="000D525C" w:rsidRDefault="00D67A87" w:rsidP="00D67A87">
      <w:pPr>
        <w:ind w:firstLine="708"/>
      </w:pPr>
    </w:p>
    <w:p w:rsidR="00D67A87" w:rsidRPr="00277542" w:rsidRDefault="00D67A87" w:rsidP="00D67A87">
      <w:pPr>
        <w:ind w:firstLine="708"/>
        <w:jc w:val="center"/>
        <w:rPr>
          <w:rFonts w:eastAsia="Calibri"/>
        </w:rPr>
      </w:pPr>
      <w:r>
        <w:br w:type="page"/>
      </w:r>
      <w:r w:rsidRPr="00277542">
        <w:lastRenderedPageBreak/>
        <w:t>4. Расчет балансовой стоимости активов Общества с ограниченной ответственностью «</w:t>
      </w:r>
      <w:r>
        <w:t>Наш Хлеб</w:t>
      </w:r>
      <w:r w:rsidRPr="00277542">
        <w:t>»</w:t>
      </w:r>
    </w:p>
    <w:p w:rsidR="00D67A87" w:rsidRPr="00797F86" w:rsidRDefault="00D67A87" w:rsidP="00D67A87">
      <w:pPr>
        <w:jc w:val="center"/>
        <w:rPr>
          <w:rFonts w:eastAsia="Calibri"/>
          <w:b/>
        </w:rPr>
      </w:pPr>
    </w:p>
    <w:tbl>
      <w:tblPr>
        <w:tblW w:w="15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9627"/>
        <w:gridCol w:w="3960"/>
      </w:tblGrid>
      <w:tr w:rsidR="00D67A87" w:rsidRPr="000D525C" w:rsidTr="00335665">
        <w:tc>
          <w:tcPr>
            <w:tcW w:w="1526" w:type="dxa"/>
            <w:shd w:val="clear" w:color="auto" w:fill="auto"/>
          </w:tcPr>
          <w:p w:rsidR="00D67A87" w:rsidRPr="000D525C" w:rsidRDefault="00D67A87" w:rsidP="00335665">
            <w:pPr>
              <w:jc w:val="center"/>
            </w:pPr>
            <w:r w:rsidRPr="000D525C">
              <w:t>№ строки</w:t>
            </w:r>
          </w:p>
        </w:tc>
        <w:tc>
          <w:tcPr>
            <w:tcW w:w="9627" w:type="dxa"/>
            <w:shd w:val="clear" w:color="auto" w:fill="auto"/>
          </w:tcPr>
          <w:p w:rsidR="00D67A87" w:rsidRPr="000D525C" w:rsidRDefault="00D67A87" w:rsidP="00335665">
            <w:pPr>
              <w:jc w:val="center"/>
            </w:pPr>
            <w:r w:rsidRPr="000D525C">
              <w:t>Показатели баланса</w:t>
            </w:r>
          </w:p>
        </w:tc>
        <w:tc>
          <w:tcPr>
            <w:tcW w:w="3960" w:type="dxa"/>
            <w:shd w:val="clear" w:color="auto" w:fill="auto"/>
          </w:tcPr>
          <w:p w:rsidR="00D67A87" w:rsidRPr="000D525C" w:rsidRDefault="00D67A87" w:rsidP="00335665">
            <w:pPr>
              <w:jc w:val="center"/>
            </w:pPr>
            <w:r w:rsidRPr="000D525C">
              <w:t>Данные баланса (тыс. руб.)</w:t>
            </w:r>
          </w:p>
        </w:tc>
      </w:tr>
      <w:tr w:rsidR="00D67A87" w:rsidRPr="000D525C" w:rsidTr="00335665">
        <w:tc>
          <w:tcPr>
            <w:tcW w:w="1526" w:type="dxa"/>
            <w:shd w:val="clear" w:color="auto" w:fill="auto"/>
          </w:tcPr>
          <w:p w:rsidR="00D67A87" w:rsidRPr="000D525C" w:rsidRDefault="00D67A87" w:rsidP="00335665">
            <w:pPr>
              <w:pStyle w:val="a8"/>
              <w:ind w:left="0"/>
              <w:jc w:val="center"/>
            </w:pPr>
            <w:r w:rsidRPr="000D525C">
              <w:t>1</w:t>
            </w:r>
            <w:r>
              <w:t>.</w:t>
            </w:r>
          </w:p>
        </w:tc>
        <w:tc>
          <w:tcPr>
            <w:tcW w:w="9627" w:type="dxa"/>
            <w:shd w:val="clear" w:color="auto" w:fill="auto"/>
          </w:tcPr>
          <w:p w:rsidR="00D67A87" w:rsidRPr="000D525C" w:rsidRDefault="00D67A87" w:rsidP="00335665">
            <w:pPr>
              <w:pStyle w:val="a8"/>
              <w:ind w:left="0"/>
              <w:jc w:val="center"/>
            </w:pPr>
            <w:r w:rsidRPr="000D525C">
              <w:t>Актив баланса</w:t>
            </w:r>
          </w:p>
        </w:tc>
        <w:tc>
          <w:tcPr>
            <w:tcW w:w="3960" w:type="dxa"/>
            <w:shd w:val="clear" w:color="auto" w:fill="auto"/>
          </w:tcPr>
          <w:p w:rsidR="00D67A87" w:rsidRPr="000D525C" w:rsidRDefault="00D67A87" w:rsidP="00335665">
            <w:pPr>
              <w:ind w:left="972" w:hanging="972"/>
              <w:jc w:val="right"/>
            </w:pPr>
          </w:p>
        </w:tc>
      </w:tr>
      <w:tr w:rsidR="00D67A87" w:rsidRPr="000D525C" w:rsidTr="00335665">
        <w:tc>
          <w:tcPr>
            <w:tcW w:w="1526" w:type="dxa"/>
            <w:shd w:val="clear" w:color="auto" w:fill="auto"/>
          </w:tcPr>
          <w:p w:rsidR="00D67A87" w:rsidRPr="000D525C" w:rsidRDefault="00D67A87" w:rsidP="00335665">
            <w:pPr>
              <w:pStyle w:val="a8"/>
              <w:ind w:left="0"/>
              <w:jc w:val="center"/>
            </w:pPr>
            <w:r w:rsidRPr="000D525C">
              <w:t>1.1</w:t>
            </w:r>
          </w:p>
        </w:tc>
        <w:tc>
          <w:tcPr>
            <w:tcW w:w="9627" w:type="dxa"/>
            <w:shd w:val="clear" w:color="auto" w:fill="auto"/>
          </w:tcPr>
          <w:p w:rsidR="00D67A87" w:rsidRPr="000D525C" w:rsidRDefault="00D67A87" w:rsidP="00335665">
            <w:pPr>
              <w:pStyle w:val="a8"/>
              <w:ind w:left="0"/>
            </w:pPr>
            <w:r w:rsidRPr="000D525C">
              <w:t>Нематериальные активы (1110)</w:t>
            </w:r>
          </w:p>
        </w:tc>
        <w:tc>
          <w:tcPr>
            <w:tcW w:w="3960" w:type="dxa"/>
            <w:shd w:val="clear" w:color="auto" w:fill="auto"/>
          </w:tcPr>
          <w:p w:rsidR="00D67A87" w:rsidRPr="000D525C" w:rsidRDefault="00D67A87" w:rsidP="00335665">
            <w:pPr>
              <w:jc w:val="right"/>
            </w:pPr>
            <w:r>
              <w:t>0</w:t>
            </w:r>
          </w:p>
        </w:tc>
      </w:tr>
      <w:tr w:rsidR="00D67A87" w:rsidRPr="000D525C" w:rsidTr="00335665">
        <w:tc>
          <w:tcPr>
            <w:tcW w:w="1526" w:type="dxa"/>
            <w:shd w:val="clear" w:color="auto" w:fill="auto"/>
          </w:tcPr>
          <w:p w:rsidR="00D67A87" w:rsidRPr="000D525C" w:rsidRDefault="00D67A87" w:rsidP="00335665">
            <w:pPr>
              <w:jc w:val="center"/>
            </w:pPr>
            <w:r w:rsidRPr="000D525C">
              <w:t>1.2</w:t>
            </w:r>
          </w:p>
        </w:tc>
        <w:tc>
          <w:tcPr>
            <w:tcW w:w="9627" w:type="dxa"/>
            <w:shd w:val="clear" w:color="auto" w:fill="auto"/>
          </w:tcPr>
          <w:p w:rsidR="00D67A87" w:rsidRPr="000D525C" w:rsidRDefault="00D67A87" w:rsidP="00335665">
            <w:r w:rsidRPr="000D525C">
              <w:t>Результаты исследований и разработок (1120)</w:t>
            </w:r>
          </w:p>
        </w:tc>
        <w:tc>
          <w:tcPr>
            <w:tcW w:w="3960" w:type="dxa"/>
            <w:shd w:val="clear" w:color="auto" w:fill="auto"/>
          </w:tcPr>
          <w:p w:rsidR="00D67A87" w:rsidRPr="000D525C" w:rsidRDefault="00D67A87" w:rsidP="00335665">
            <w:pPr>
              <w:jc w:val="right"/>
            </w:pPr>
            <w:r w:rsidRPr="000D525C">
              <w:t>0</w:t>
            </w:r>
          </w:p>
        </w:tc>
      </w:tr>
      <w:tr w:rsidR="00D67A87" w:rsidRPr="000D525C" w:rsidTr="00335665">
        <w:trPr>
          <w:trHeight w:val="146"/>
        </w:trPr>
        <w:tc>
          <w:tcPr>
            <w:tcW w:w="1526" w:type="dxa"/>
            <w:shd w:val="clear" w:color="auto" w:fill="auto"/>
          </w:tcPr>
          <w:p w:rsidR="00D67A87" w:rsidRPr="000D525C" w:rsidRDefault="00D67A87" w:rsidP="00335665">
            <w:pPr>
              <w:jc w:val="center"/>
            </w:pPr>
            <w:r w:rsidRPr="000D525C">
              <w:t>1.3</w:t>
            </w:r>
          </w:p>
        </w:tc>
        <w:tc>
          <w:tcPr>
            <w:tcW w:w="9627" w:type="dxa"/>
            <w:shd w:val="clear" w:color="auto" w:fill="auto"/>
          </w:tcPr>
          <w:p w:rsidR="00D67A87" w:rsidRPr="000D525C" w:rsidRDefault="00D67A87" w:rsidP="00335665">
            <w:r w:rsidRPr="000D525C">
              <w:t>Основные средства (1150)</w:t>
            </w:r>
          </w:p>
        </w:tc>
        <w:tc>
          <w:tcPr>
            <w:tcW w:w="3960" w:type="dxa"/>
            <w:shd w:val="clear" w:color="auto" w:fill="auto"/>
          </w:tcPr>
          <w:p w:rsidR="00D67A87" w:rsidRPr="000D525C" w:rsidRDefault="00D67A87" w:rsidP="00335665">
            <w:pPr>
              <w:jc w:val="right"/>
            </w:pPr>
            <w:r>
              <w:t>3 745</w:t>
            </w:r>
          </w:p>
        </w:tc>
      </w:tr>
      <w:tr w:rsidR="00D67A87" w:rsidRPr="000D525C" w:rsidTr="00335665">
        <w:tc>
          <w:tcPr>
            <w:tcW w:w="1526" w:type="dxa"/>
            <w:shd w:val="clear" w:color="auto" w:fill="auto"/>
          </w:tcPr>
          <w:p w:rsidR="00D67A87" w:rsidRPr="000D525C" w:rsidRDefault="00D67A87" w:rsidP="00335665">
            <w:pPr>
              <w:pStyle w:val="a8"/>
              <w:ind w:left="0"/>
              <w:jc w:val="center"/>
            </w:pPr>
            <w:r w:rsidRPr="000D525C">
              <w:t>1.4</w:t>
            </w:r>
          </w:p>
        </w:tc>
        <w:tc>
          <w:tcPr>
            <w:tcW w:w="9627" w:type="dxa"/>
            <w:shd w:val="clear" w:color="auto" w:fill="auto"/>
          </w:tcPr>
          <w:p w:rsidR="00D67A87" w:rsidRPr="000D525C" w:rsidRDefault="00D67A87" w:rsidP="00335665">
            <w:pPr>
              <w:pStyle w:val="a8"/>
              <w:ind w:left="0"/>
            </w:pPr>
            <w:r w:rsidRPr="000D525C">
              <w:t>Доходные вложения в материальные ценности (1160)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pStyle w:val="a8"/>
              <w:ind w:left="0"/>
              <w:jc w:val="center"/>
            </w:pPr>
            <w:r w:rsidRPr="000D525C">
              <w:t>1.5</w:t>
            </w:r>
          </w:p>
        </w:tc>
        <w:tc>
          <w:tcPr>
            <w:tcW w:w="9627" w:type="dxa"/>
            <w:shd w:val="clear" w:color="auto" w:fill="auto"/>
          </w:tcPr>
          <w:p w:rsidR="00D67A87" w:rsidRPr="000D525C" w:rsidRDefault="00D67A87" w:rsidP="00335665">
            <w:pPr>
              <w:pStyle w:val="a8"/>
              <w:ind w:left="0"/>
            </w:pPr>
            <w:r w:rsidRPr="000D525C">
              <w:t>Финансовые вложения (1170)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1.6</w:t>
            </w:r>
          </w:p>
        </w:tc>
        <w:tc>
          <w:tcPr>
            <w:tcW w:w="9627" w:type="dxa"/>
            <w:shd w:val="clear" w:color="auto" w:fill="auto"/>
          </w:tcPr>
          <w:p w:rsidR="00D67A87" w:rsidRPr="000D525C" w:rsidRDefault="00D67A87" w:rsidP="00335665">
            <w:r w:rsidRPr="000D525C">
              <w:t>Отложенные налоговые активы (1180)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1.7</w:t>
            </w:r>
          </w:p>
        </w:tc>
        <w:tc>
          <w:tcPr>
            <w:tcW w:w="9627" w:type="dxa"/>
            <w:shd w:val="clear" w:color="auto" w:fill="auto"/>
          </w:tcPr>
          <w:p w:rsidR="00D67A87" w:rsidRPr="000D525C" w:rsidRDefault="00D67A87" w:rsidP="00335665">
            <w:r w:rsidRPr="000D525C">
              <w:t xml:space="preserve">Прочие </w:t>
            </w:r>
            <w:proofErr w:type="spellStart"/>
            <w:r w:rsidRPr="000D525C">
              <w:t>внеоборотные</w:t>
            </w:r>
            <w:proofErr w:type="spellEnd"/>
            <w:r w:rsidRPr="000D525C">
              <w:t xml:space="preserve"> активы (1190)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1.8</w:t>
            </w:r>
          </w:p>
        </w:tc>
        <w:tc>
          <w:tcPr>
            <w:tcW w:w="9627" w:type="dxa"/>
            <w:shd w:val="clear" w:color="auto" w:fill="auto"/>
          </w:tcPr>
          <w:p w:rsidR="00D67A87" w:rsidRPr="000D525C" w:rsidRDefault="00D67A87" w:rsidP="00335665">
            <w:r w:rsidRPr="000D525C">
              <w:t>Запасы (1210)</w:t>
            </w:r>
          </w:p>
        </w:tc>
        <w:tc>
          <w:tcPr>
            <w:tcW w:w="3960" w:type="dxa"/>
            <w:shd w:val="clear" w:color="auto" w:fill="auto"/>
          </w:tcPr>
          <w:p w:rsidR="00D67A87" w:rsidRPr="000D525C" w:rsidRDefault="00D67A87" w:rsidP="00335665">
            <w:pPr>
              <w:jc w:val="right"/>
            </w:pPr>
            <w:r>
              <w:t>269</w:t>
            </w:r>
          </w:p>
        </w:tc>
      </w:tr>
      <w:tr w:rsidR="00D67A87" w:rsidRPr="000D525C" w:rsidTr="00335665">
        <w:tc>
          <w:tcPr>
            <w:tcW w:w="1526" w:type="dxa"/>
            <w:shd w:val="clear" w:color="auto" w:fill="auto"/>
          </w:tcPr>
          <w:p w:rsidR="00D67A87" w:rsidRPr="000D525C" w:rsidRDefault="00D67A87" w:rsidP="00335665">
            <w:pPr>
              <w:jc w:val="center"/>
            </w:pPr>
            <w:r w:rsidRPr="000D525C">
              <w:t>1.9</w:t>
            </w:r>
          </w:p>
        </w:tc>
        <w:tc>
          <w:tcPr>
            <w:tcW w:w="9627" w:type="dxa"/>
            <w:shd w:val="clear" w:color="auto" w:fill="auto"/>
          </w:tcPr>
          <w:p w:rsidR="00D67A87" w:rsidRPr="000D525C" w:rsidRDefault="00D67A87" w:rsidP="00335665">
            <w:r w:rsidRPr="000D525C">
              <w:t>Налог на добавленную стоимость по приобретенным ценностям (1220)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1.10</w:t>
            </w:r>
          </w:p>
        </w:tc>
        <w:tc>
          <w:tcPr>
            <w:tcW w:w="9627" w:type="dxa"/>
            <w:shd w:val="clear" w:color="auto" w:fill="auto"/>
          </w:tcPr>
          <w:p w:rsidR="00D67A87" w:rsidRPr="000D525C" w:rsidRDefault="00D67A87" w:rsidP="00335665">
            <w:r w:rsidRPr="000D525C">
              <w:t>Дебиторская задолженность (1230)</w:t>
            </w:r>
          </w:p>
        </w:tc>
        <w:tc>
          <w:tcPr>
            <w:tcW w:w="3960" w:type="dxa"/>
            <w:shd w:val="clear" w:color="auto" w:fill="auto"/>
          </w:tcPr>
          <w:p w:rsidR="00D67A87" w:rsidRPr="000D525C" w:rsidRDefault="00D67A87" w:rsidP="00335665">
            <w:pPr>
              <w:jc w:val="right"/>
            </w:pPr>
            <w:r>
              <w:t>623</w:t>
            </w:r>
          </w:p>
        </w:tc>
      </w:tr>
      <w:tr w:rsidR="00D67A87" w:rsidRPr="000D525C" w:rsidTr="00335665">
        <w:tc>
          <w:tcPr>
            <w:tcW w:w="1526" w:type="dxa"/>
            <w:shd w:val="clear" w:color="auto" w:fill="auto"/>
          </w:tcPr>
          <w:p w:rsidR="00D67A87" w:rsidRPr="000D525C" w:rsidRDefault="00D67A87" w:rsidP="00335665">
            <w:pPr>
              <w:jc w:val="center"/>
            </w:pPr>
            <w:r w:rsidRPr="000D525C">
              <w:t>1.11</w:t>
            </w:r>
          </w:p>
        </w:tc>
        <w:tc>
          <w:tcPr>
            <w:tcW w:w="9627" w:type="dxa"/>
            <w:shd w:val="clear" w:color="auto" w:fill="auto"/>
          </w:tcPr>
          <w:p w:rsidR="00D67A87" w:rsidRPr="000D525C" w:rsidRDefault="00D67A87" w:rsidP="00335665">
            <w:r w:rsidRPr="000D525C">
              <w:t>Финансовые вложения (1240)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1.12</w:t>
            </w:r>
          </w:p>
        </w:tc>
        <w:tc>
          <w:tcPr>
            <w:tcW w:w="9627" w:type="dxa"/>
            <w:shd w:val="clear" w:color="auto" w:fill="auto"/>
          </w:tcPr>
          <w:p w:rsidR="00D67A87" w:rsidRPr="000D525C" w:rsidRDefault="00D67A87" w:rsidP="00335665">
            <w:r w:rsidRPr="000D525C">
              <w:t>Денежные средства (1250)</w:t>
            </w:r>
          </w:p>
        </w:tc>
        <w:tc>
          <w:tcPr>
            <w:tcW w:w="3960" w:type="dxa"/>
            <w:shd w:val="clear" w:color="auto" w:fill="auto"/>
          </w:tcPr>
          <w:p w:rsidR="00D67A87" w:rsidRPr="000D525C" w:rsidRDefault="00D67A87" w:rsidP="00335665">
            <w:pPr>
              <w:jc w:val="right"/>
            </w:pPr>
            <w:r>
              <w:t>105</w:t>
            </w:r>
          </w:p>
        </w:tc>
      </w:tr>
      <w:tr w:rsidR="00D67A87" w:rsidRPr="000D525C" w:rsidTr="00335665">
        <w:tc>
          <w:tcPr>
            <w:tcW w:w="1526" w:type="dxa"/>
            <w:shd w:val="clear" w:color="auto" w:fill="auto"/>
          </w:tcPr>
          <w:p w:rsidR="00D67A87" w:rsidRPr="000D525C" w:rsidRDefault="00D67A87" w:rsidP="00335665">
            <w:pPr>
              <w:jc w:val="center"/>
            </w:pPr>
            <w:r w:rsidRPr="000D525C">
              <w:t>1.13</w:t>
            </w:r>
          </w:p>
        </w:tc>
        <w:tc>
          <w:tcPr>
            <w:tcW w:w="9627" w:type="dxa"/>
            <w:shd w:val="clear" w:color="auto" w:fill="auto"/>
          </w:tcPr>
          <w:p w:rsidR="00D67A87" w:rsidRPr="000D525C" w:rsidRDefault="00D67A87" w:rsidP="00335665">
            <w:r w:rsidRPr="000D525C">
              <w:t>Прочие оборотные активы (1260)</w:t>
            </w:r>
          </w:p>
        </w:tc>
        <w:tc>
          <w:tcPr>
            <w:tcW w:w="3960" w:type="dxa"/>
            <w:shd w:val="clear" w:color="auto" w:fill="auto"/>
          </w:tcPr>
          <w:p w:rsidR="00D67A87" w:rsidRPr="000D525C" w:rsidRDefault="00D67A87" w:rsidP="00335665">
            <w:pPr>
              <w:jc w:val="right"/>
            </w:pPr>
            <w:r>
              <w:t>0</w:t>
            </w:r>
          </w:p>
        </w:tc>
      </w:tr>
      <w:tr w:rsidR="00D67A87" w:rsidRPr="000D525C" w:rsidTr="00335665">
        <w:tc>
          <w:tcPr>
            <w:tcW w:w="1526" w:type="dxa"/>
            <w:shd w:val="clear" w:color="auto" w:fill="auto"/>
          </w:tcPr>
          <w:p w:rsidR="00D67A87" w:rsidRPr="000D525C" w:rsidRDefault="00D67A87" w:rsidP="00335665">
            <w:pPr>
              <w:pStyle w:val="a8"/>
              <w:ind w:left="0"/>
              <w:jc w:val="center"/>
            </w:pPr>
          </w:p>
        </w:tc>
        <w:tc>
          <w:tcPr>
            <w:tcW w:w="9627" w:type="dxa"/>
            <w:shd w:val="clear" w:color="auto" w:fill="auto"/>
          </w:tcPr>
          <w:p w:rsidR="00D67A87" w:rsidRPr="000D525C" w:rsidRDefault="00D67A87" w:rsidP="00335665">
            <w:pPr>
              <w:pStyle w:val="a8"/>
              <w:jc w:val="center"/>
            </w:pPr>
            <w:r w:rsidRPr="000D525C">
              <w:t>Итого активов (сумма пунктов 1.1-1.13)</w:t>
            </w:r>
          </w:p>
        </w:tc>
        <w:tc>
          <w:tcPr>
            <w:tcW w:w="3960" w:type="dxa"/>
            <w:shd w:val="clear" w:color="auto" w:fill="auto"/>
          </w:tcPr>
          <w:p w:rsidR="00D67A87" w:rsidRPr="000D525C" w:rsidRDefault="00D67A87" w:rsidP="00335665">
            <w:pPr>
              <w:jc w:val="right"/>
            </w:pPr>
            <w:r>
              <w:t>4 742</w:t>
            </w:r>
          </w:p>
        </w:tc>
      </w:tr>
      <w:tr w:rsidR="00D67A87" w:rsidRPr="000D525C" w:rsidTr="00335665">
        <w:tc>
          <w:tcPr>
            <w:tcW w:w="1526" w:type="dxa"/>
            <w:shd w:val="clear" w:color="auto" w:fill="auto"/>
          </w:tcPr>
          <w:p w:rsidR="00D67A87" w:rsidRPr="000D525C" w:rsidRDefault="00D67A87" w:rsidP="00335665">
            <w:pPr>
              <w:pStyle w:val="a8"/>
              <w:ind w:left="0"/>
              <w:jc w:val="center"/>
            </w:pPr>
            <w:r w:rsidRPr="000D525C">
              <w:t>2</w:t>
            </w:r>
            <w:r>
              <w:t>.</w:t>
            </w:r>
          </w:p>
        </w:tc>
        <w:tc>
          <w:tcPr>
            <w:tcW w:w="9627" w:type="dxa"/>
            <w:shd w:val="clear" w:color="auto" w:fill="auto"/>
          </w:tcPr>
          <w:p w:rsidR="00D67A87" w:rsidRPr="000D525C" w:rsidRDefault="00D67A87" w:rsidP="00335665">
            <w:pPr>
              <w:pStyle w:val="a8"/>
              <w:ind w:left="0"/>
              <w:jc w:val="center"/>
            </w:pPr>
            <w:r w:rsidRPr="000D525C">
              <w:t>Пассив баланса</w:t>
            </w:r>
          </w:p>
        </w:tc>
        <w:tc>
          <w:tcPr>
            <w:tcW w:w="3960" w:type="dxa"/>
            <w:shd w:val="clear" w:color="auto" w:fill="auto"/>
          </w:tcPr>
          <w:p w:rsidR="00D67A87" w:rsidRPr="000D525C" w:rsidRDefault="00D67A87" w:rsidP="00335665">
            <w:pPr>
              <w:jc w:val="right"/>
            </w:pPr>
          </w:p>
        </w:tc>
      </w:tr>
      <w:tr w:rsidR="00D67A87" w:rsidRPr="000D525C" w:rsidTr="00335665">
        <w:tc>
          <w:tcPr>
            <w:tcW w:w="1526" w:type="dxa"/>
            <w:shd w:val="clear" w:color="auto" w:fill="auto"/>
          </w:tcPr>
          <w:p w:rsidR="00D67A87" w:rsidRPr="000D525C" w:rsidRDefault="00D67A87" w:rsidP="00335665">
            <w:pPr>
              <w:jc w:val="center"/>
            </w:pPr>
            <w:r w:rsidRPr="000D525C">
              <w:t>2.1</w:t>
            </w:r>
          </w:p>
        </w:tc>
        <w:tc>
          <w:tcPr>
            <w:tcW w:w="9627" w:type="dxa"/>
            <w:shd w:val="clear" w:color="auto" w:fill="auto"/>
          </w:tcPr>
          <w:p w:rsidR="00D67A87" w:rsidRPr="000D525C" w:rsidRDefault="00D67A87" w:rsidP="00335665">
            <w:r w:rsidRPr="000D525C">
              <w:t>Заемные средства (1410+1510)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2.2</w:t>
            </w:r>
          </w:p>
        </w:tc>
        <w:tc>
          <w:tcPr>
            <w:tcW w:w="9627" w:type="dxa"/>
            <w:shd w:val="clear" w:color="auto" w:fill="auto"/>
          </w:tcPr>
          <w:p w:rsidR="00D67A87" w:rsidRPr="000D525C" w:rsidRDefault="00D67A87" w:rsidP="00335665">
            <w:r w:rsidRPr="000D525C">
              <w:t>Отложенные налоговые обязательства (1420)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2.3</w:t>
            </w:r>
          </w:p>
        </w:tc>
        <w:tc>
          <w:tcPr>
            <w:tcW w:w="9627" w:type="dxa"/>
            <w:shd w:val="clear" w:color="auto" w:fill="auto"/>
          </w:tcPr>
          <w:p w:rsidR="00D67A87" w:rsidRPr="000D525C" w:rsidRDefault="00D67A87" w:rsidP="00335665">
            <w:r w:rsidRPr="000D525C">
              <w:t>Прочие обязательства (1450+1550)</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rsidRPr="000D525C">
              <w:t>2.4</w:t>
            </w:r>
          </w:p>
        </w:tc>
        <w:tc>
          <w:tcPr>
            <w:tcW w:w="9627" w:type="dxa"/>
            <w:shd w:val="clear" w:color="auto" w:fill="auto"/>
          </w:tcPr>
          <w:p w:rsidR="00D67A87" w:rsidRPr="000D525C" w:rsidRDefault="00D67A87" w:rsidP="00335665">
            <w:r w:rsidRPr="000D525C">
              <w:t>Кредиторская задолженность (1520)</w:t>
            </w:r>
          </w:p>
        </w:tc>
        <w:tc>
          <w:tcPr>
            <w:tcW w:w="3960" w:type="dxa"/>
            <w:shd w:val="clear" w:color="auto" w:fill="auto"/>
          </w:tcPr>
          <w:p w:rsidR="00D67A87" w:rsidRPr="000D525C" w:rsidRDefault="00D67A87" w:rsidP="00335665">
            <w:pPr>
              <w:jc w:val="right"/>
            </w:pPr>
            <w:r>
              <w:t>1 073</w:t>
            </w:r>
          </w:p>
        </w:tc>
      </w:tr>
      <w:tr w:rsidR="00D67A87" w:rsidRPr="000D525C" w:rsidTr="00335665">
        <w:tc>
          <w:tcPr>
            <w:tcW w:w="1526" w:type="dxa"/>
            <w:shd w:val="clear" w:color="auto" w:fill="auto"/>
          </w:tcPr>
          <w:p w:rsidR="00D67A87" w:rsidRPr="000D525C" w:rsidRDefault="00D67A87" w:rsidP="00335665">
            <w:pPr>
              <w:jc w:val="center"/>
            </w:pPr>
          </w:p>
        </w:tc>
        <w:tc>
          <w:tcPr>
            <w:tcW w:w="9627" w:type="dxa"/>
            <w:shd w:val="clear" w:color="auto" w:fill="auto"/>
          </w:tcPr>
          <w:p w:rsidR="00D67A87" w:rsidRPr="000D525C" w:rsidRDefault="00D67A87" w:rsidP="00335665">
            <w:pPr>
              <w:jc w:val="center"/>
            </w:pPr>
            <w:r w:rsidRPr="000D525C">
              <w:t>Итого пассивов (сумма пунктов 2.1-2.4)</w:t>
            </w:r>
          </w:p>
        </w:tc>
        <w:tc>
          <w:tcPr>
            <w:tcW w:w="3960" w:type="dxa"/>
            <w:shd w:val="clear" w:color="auto" w:fill="auto"/>
          </w:tcPr>
          <w:p w:rsidR="00D67A87" w:rsidRPr="000D525C" w:rsidRDefault="00D67A87" w:rsidP="00335665">
            <w:pPr>
              <w:jc w:val="right"/>
            </w:pPr>
            <w:r>
              <w:t>1 073</w:t>
            </w:r>
          </w:p>
        </w:tc>
      </w:tr>
      <w:tr w:rsidR="00D67A87" w:rsidRPr="000D525C" w:rsidTr="00335665">
        <w:tc>
          <w:tcPr>
            <w:tcW w:w="1526" w:type="dxa"/>
            <w:shd w:val="clear" w:color="auto" w:fill="auto"/>
          </w:tcPr>
          <w:p w:rsidR="00D67A87" w:rsidRPr="000D525C" w:rsidRDefault="00D67A87" w:rsidP="00335665">
            <w:pPr>
              <w:jc w:val="center"/>
            </w:pPr>
            <w:r w:rsidRPr="000D525C">
              <w:t>3</w:t>
            </w:r>
            <w:r>
              <w:t>.</w:t>
            </w:r>
          </w:p>
        </w:tc>
        <w:tc>
          <w:tcPr>
            <w:tcW w:w="9627" w:type="dxa"/>
            <w:shd w:val="clear" w:color="auto" w:fill="auto"/>
          </w:tcPr>
          <w:p w:rsidR="00D67A87" w:rsidRPr="000D525C" w:rsidRDefault="00D67A87" w:rsidP="00335665">
            <w:r w:rsidRPr="000D525C">
              <w:t>Чистые активы (сумма активов минус сумма пассивов)</w:t>
            </w:r>
          </w:p>
        </w:tc>
        <w:tc>
          <w:tcPr>
            <w:tcW w:w="3960" w:type="dxa"/>
            <w:shd w:val="clear" w:color="auto" w:fill="auto"/>
          </w:tcPr>
          <w:p w:rsidR="00D67A87" w:rsidRPr="000D525C" w:rsidRDefault="00D67A87" w:rsidP="00335665">
            <w:pPr>
              <w:jc w:val="right"/>
            </w:pPr>
            <w:r>
              <w:t>3 669</w:t>
            </w:r>
          </w:p>
        </w:tc>
      </w:tr>
      <w:tr w:rsidR="00D67A87" w:rsidRPr="000D525C" w:rsidTr="00335665">
        <w:tc>
          <w:tcPr>
            <w:tcW w:w="1526" w:type="dxa"/>
            <w:shd w:val="clear" w:color="auto" w:fill="auto"/>
          </w:tcPr>
          <w:p w:rsidR="00D67A87" w:rsidRPr="000D525C" w:rsidRDefault="00D67A87" w:rsidP="00335665">
            <w:pPr>
              <w:jc w:val="center"/>
            </w:pPr>
            <w:r w:rsidRPr="000D525C">
              <w:t>4</w:t>
            </w:r>
            <w:r>
              <w:t>.</w:t>
            </w:r>
          </w:p>
        </w:tc>
        <w:tc>
          <w:tcPr>
            <w:tcW w:w="9627" w:type="dxa"/>
            <w:shd w:val="clear" w:color="auto" w:fill="auto"/>
          </w:tcPr>
          <w:p w:rsidR="00D67A87" w:rsidRPr="000D525C" w:rsidRDefault="00D67A87" w:rsidP="00335665">
            <w:r w:rsidRPr="000D525C">
              <w:t>Балансовая стоимость объектов, не подлежащих приватизации в составе имущественного комплекса предприятия</w:t>
            </w:r>
          </w:p>
        </w:tc>
        <w:tc>
          <w:tcPr>
            <w:tcW w:w="3960" w:type="dxa"/>
            <w:shd w:val="clear" w:color="auto" w:fill="auto"/>
          </w:tcPr>
          <w:p w:rsidR="00D67A87" w:rsidRPr="000D525C" w:rsidRDefault="00D67A87" w:rsidP="00335665">
            <w:pPr>
              <w:jc w:val="right"/>
            </w:pPr>
            <w:r w:rsidRPr="000D525C">
              <w:t>0</w:t>
            </w:r>
          </w:p>
        </w:tc>
      </w:tr>
      <w:tr w:rsidR="00D67A87" w:rsidRPr="000D525C" w:rsidTr="00335665">
        <w:tc>
          <w:tcPr>
            <w:tcW w:w="1526" w:type="dxa"/>
            <w:shd w:val="clear" w:color="auto" w:fill="auto"/>
          </w:tcPr>
          <w:p w:rsidR="00D67A87" w:rsidRPr="000D525C" w:rsidRDefault="00D67A87" w:rsidP="00335665">
            <w:pPr>
              <w:jc w:val="center"/>
            </w:pPr>
            <w:r>
              <w:t>5.</w:t>
            </w:r>
          </w:p>
        </w:tc>
        <w:tc>
          <w:tcPr>
            <w:tcW w:w="9627" w:type="dxa"/>
            <w:shd w:val="clear" w:color="auto" w:fill="auto"/>
          </w:tcPr>
          <w:p w:rsidR="00D67A87" w:rsidRPr="000D525C" w:rsidRDefault="00D67A87" w:rsidP="00335665">
            <w:r w:rsidRPr="000D525C">
              <w:t>Балансовая стоимость подлежащих приватизации активов (пункт  3 -  пункт 4)</w:t>
            </w:r>
          </w:p>
        </w:tc>
        <w:tc>
          <w:tcPr>
            <w:tcW w:w="3960" w:type="dxa"/>
            <w:shd w:val="clear" w:color="auto" w:fill="auto"/>
          </w:tcPr>
          <w:p w:rsidR="00D67A87" w:rsidRPr="000D525C" w:rsidRDefault="00D67A87" w:rsidP="00335665">
            <w:pPr>
              <w:jc w:val="right"/>
            </w:pPr>
            <w:r>
              <w:t>3 669</w:t>
            </w:r>
          </w:p>
        </w:tc>
      </w:tr>
    </w:tbl>
    <w:p w:rsidR="00D67A87" w:rsidRDefault="00D67A87" w:rsidP="00D67A87">
      <w:pPr>
        <w:tabs>
          <w:tab w:val="left" w:pos="720"/>
        </w:tabs>
        <w:jc w:val="both"/>
      </w:pPr>
    </w:p>
    <w:p w:rsidR="00D67A87" w:rsidRDefault="00D67A87" w:rsidP="00D67A87">
      <w:pPr>
        <w:tabs>
          <w:tab w:val="left" w:pos="720"/>
        </w:tabs>
        <w:jc w:val="both"/>
      </w:pPr>
    </w:p>
    <w:p w:rsidR="00D67A87" w:rsidRDefault="00D67A87" w:rsidP="00D67A87">
      <w:pPr>
        <w:tabs>
          <w:tab w:val="left" w:pos="720"/>
        </w:tabs>
        <w:jc w:val="both"/>
      </w:pPr>
    </w:p>
    <w:p w:rsidR="00D67A87" w:rsidRDefault="00D67A87" w:rsidP="00D67A87">
      <w:pPr>
        <w:tabs>
          <w:tab w:val="left" w:pos="720"/>
        </w:tabs>
        <w:jc w:val="both"/>
      </w:pPr>
    </w:p>
    <w:p w:rsidR="00D67A87" w:rsidRDefault="00D67A87" w:rsidP="00D67A87">
      <w:pPr>
        <w:tabs>
          <w:tab w:val="left" w:pos="720"/>
        </w:tabs>
        <w:jc w:val="both"/>
      </w:pPr>
    </w:p>
    <w:p w:rsidR="00D67A87" w:rsidRDefault="00D67A87" w:rsidP="00D67A87">
      <w:pPr>
        <w:tabs>
          <w:tab w:val="left" w:pos="720"/>
        </w:tabs>
        <w:jc w:val="both"/>
      </w:pPr>
    </w:p>
    <w:p w:rsidR="00D67A87" w:rsidRDefault="00D67A87" w:rsidP="00D67A87">
      <w:pPr>
        <w:tabs>
          <w:tab w:val="left" w:pos="720"/>
        </w:tabs>
        <w:jc w:val="both"/>
      </w:pPr>
    </w:p>
    <w:p w:rsidR="00D67A87" w:rsidRPr="009C6F5C" w:rsidRDefault="00D67A87" w:rsidP="00D67A87">
      <w:pPr>
        <w:tabs>
          <w:tab w:val="left" w:pos="720"/>
        </w:tabs>
        <w:jc w:val="both"/>
      </w:pPr>
      <w:r>
        <w:tab/>
        <w:t>5</w:t>
      </w:r>
      <w:r w:rsidRPr="009C6F5C">
        <w:t>. Уставный капитал Общества с ограниченной ответственностью «</w:t>
      </w:r>
      <w:r>
        <w:t>Наш Хлеб</w:t>
      </w:r>
      <w:r w:rsidRPr="009C6F5C">
        <w:t xml:space="preserve">» </w:t>
      </w:r>
      <w:r>
        <w:t>- 2 979 452</w:t>
      </w:r>
      <w:r w:rsidRPr="009C6F5C">
        <w:t>,0</w:t>
      </w:r>
      <w:r>
        <w:t>0</w:t>
      </w:r>
      <w:r w:rsidRPr="009C6F5C">
        <w:t xml:space="preserve"> (</w:t>
      </w:r>
      <w:r>
        <w:t>два миллиона девятьсот семьдесят девять тысяч четыреста пятьдесят два рубля</w:t>
      </w:r>
      <w:r w:rsidRPr="009C6F5C">
        <w:t xml:space="preserve"> 00 копеек).</w:t>
      </w:r>
    </w:p>
    <w:p w:rsidR="00D67A87" w:rsidRDefault="00D67A87" w:rsidP="00D67A87">
      <w:pPr>
        <w:tabs>
          <w:tab w:val="left" w:pos="720"/>
        </w:tabs>
        <w:jc w:val="both"/>
      </w:pPr>
      <w:r w:rsidRPr="009C6F5C">
        <w:tab/>
      </w:r>
      <w:r>
        <w:t>6</w:t>
      </w:r>
      <w:r w:rsidRPr="009C6F5C">
        <w:t xml:space="preserve">. Номинальная стоимость доли единственного учредителя </w:t>
      </w:r>
      <w:r>
        <w:t xml:space="preserve">(участника) общества </w:t>
      </w:r>
      <w:r w:rsidRPr="009C6F5C">
        <w:t>в уставном капитале Общества с ограниченной ответственностью «</w:t>
      </w:r>
      <w:r>
        <w:t>Наш Хлеб</w:t>
      </w:r>
      <w:r w:rsidRPr="009C6F5C">
        <w:t>» - 100% (сто процентов) уставного капитала.</w:t>
      </w:r>
    </w:p>
    <w:p w:rsidR="00D67A87" w:rsidRDefault="00D67A87" w:rsidP="00D67A87">
      <w:pPr>
        <w:tabs>
          <w:tab w:val="left" w:pos="720"/>
        </w:tabs>
        <w:jc w:val="both"/>
      </w:pPr>
    </w:p>
    <w:p w:rsidR="00D67A87" w:rsidRDefault="00D67A87" w:rsidP="00D67A87">
      <w:pPr>
        <w:tabs>
          <w:tab w:val="left" w:pos="720"/>
        </w:tabs>
        <w:jc w:val="both"/>
      </w:pPr>
    </w:p>
    <w:p w:rsidR="00D67A87" w:rsidRPr="009C6F5C" w:rsidRDefault="00D67A87" w:rsidP="00D67A87">
      <w:pPr>
        <w:tabs>
          <w:tab w:val="left" w:pos="720"/>
        </w:tabs>
        <w:jc w:val="both"/>
      </w:pPr>
    </w:p>
    <w:tbl>
      <w:tblPr>
        <w:tblW w:w="0" w:type="auto"/>
        <w:tblLook w:val="01E0"/>
      </w:tblPr>
      <w:tblGrid>
        <w:gridCol w:w="4978"/>
        <w:gridCol w:w="4868"/>
      </w:tblGrid>
      <w:tr w:rsidR="00D67A87" w:rsidTr="00335665">
        <w:tc>
          <w:tcPr>
            <w:tcW w:w="7621" w:type="dxa"/>
            <w:shd w:val="clear" w:color="auto" w:fill="auto"/>
          </w:tcPr>
          <w:p w:rsidR="00D67A87" w:rsidRDefault="00D67A87" w:rsidP="00335665">
            <w:pPr>
              <w:jc w:val="center"/>
            </w:pPr>
            <w:r>
              <w:t>Имущество передало:</w:t>
            </w:r>
          </w:p>
          <w:p w:rsidR="00D67A87" w:rsidRPr="00C5617B" w:rsidRDefault="00D67A87" w:rsidP="00335665">
            <w:pPr>
              <w:jc w:val="center"/>
              <w:rPr>
                <w:b/>
              </w:rPr>
            </w:pPr>
            <w:r w:rsidRPr="00C5617B">
              <w:rPr>
                <w:b/>
              </w:rPr>
              <w:t xml:space="preserve">Муниципальное образование Закрытое административно-территориальное образование </w:t>
            </w:r>
            <w:proofErr w:type="gramStart"/>
            <w:r w:rsidRPr="00C5617B">
              <w:rPr>
                <w:b/>
              </w:rPr>
              <w:t>Озерный</w:t>
            </w:r>
            <w:proofErr w:type="gramEnd"/>
            <w:r w:rsidRPr="00C5617B">
              <w:rPr>
                <w:b/>
              </w:rPr>
              <w:t xml:space="preserve"> Тверской области</w:t>
            </w:r>
          </w:p>
          <w:p w:rsidR="00D67A87" w:rsidRDefault="00D67A87" w:rsidP="00335665"/>
          <w:p w:rsidR="00D67A87" w:rsidRDefault="00D67A87" w:rsidP="00335665"/>
          <w:p w:rsidR="00D67A87" w:rsidRDefault="00D67A87" w:rsidP="00335665"/>
          <w:p w:rsidR="00D67A87" w:rsidRDefault="00D67A87" w:rsidP="00335665">
            <w:r>
              <w:t xml:space="preserve">                        _________________________ А.А. Васильев</w:t>
            </w:r>
          </w:p>
        </w:tc>
        <w:tc>
          <w:tcPr>
            <w:tcW w:w="7655" w:type="dxa"/>
            <w:shd w:val="clear" w:color="auto" w:fill="auto"/>
          </w:tcPr>
          <w:p w:rsidR="00D67A87" w:rsidRDefault="00D67A87" w:rsidP="00335665">
            <w:pPr>
              <w:jc w:val="center"/>
            </w:pPr>
            <w:r>
              <w:t>Имущество приняло:</w:t>
            </w:r>
          </w:p>
          <w:p w:rsidR="00D67A87" w:rsidRPr="00C5617B" w:rsidRDefault="00D67A87" w:rsidP="00335665">
            <w:pPr>
              <w:jc w:val="center"/>
              <w:rPr>
                <w:b/>
              </w:rPr>
            </w:pPr>
            <w:r w:rsidRPr="00C5617B">
              <w:rPr>
                <w:b/>
              </w:rPr>
              <w:t>Общество с ограниченной ответственностью «</w:t>
            </w:r>
            <w:r>
              <w:rPr>
                <w:b/>
              </w:rPr>
              <w:t>Наш Хлеб</w:t>
            </w:r>
            <w:r w:rsidRPr="00C5617B">
              <w:rPr>
                <w:b/>
              </w:rPr>
              <w:t>»</w:t>
            </w:r>
          </w:p>
          <w:p w:rsidR="00D67A87" w:rsidRDefault="00D67A87" w:rsidP="00335665"/>
          <w:p w:rsidR="00D67A87" w:rsidRDefault="00D67A87" w:rsidP="00335665"/>
          <w:p w:rsidR="00D67A87" w:rsidRDefault="00D67A87" w:rsidP="00335665"/>
          <w:p w:rsidR="00D67A87" w:rsidRDefault="00D67A87" w:rsidP="00335665"/>
          <w:p w:rsidR="00D67A87" w:rsidRDefault="00D67A87" w:rsidP="00335665">
            <w:r>
              <w:t xml:space="preserve">                           _______________________ Е.А. </w:t>
            </w:r>
            <w:proofErr w:type="spellStart"/>
            <w:r>
              <w:t>Бекмеметьева</w:t>
            </w:r>
            <w:proofErr w:type="spellEnd"/>
          </w:p>
        </w:tc>
      </w:tr>
    </w:tbl>
    <w:p w:rsidR="00D67A87" w:rsidRPr="000D525C" w:rsidRDefault="00D67A87" w:rsidP="00D67A87"/>
    <w:sectPr w:rsidR="00D67A87" w:rsidRPr="000D525C" w:rsidSect="00D67A87">
      <w:pgSz w:w="11899" w:h="16800"/>
      <w:pgMar w:top="851" w:right="851" w:bottom="1134" w:left="1418" w:header="0" w:footer="0" w:gutter="0"/>
      <w:cols w:space="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610ED"/>
    <w:multiLevelType w:val="multilevel"/>
    <w:tmpl w:val="2DA6B0F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4A4335CB"/>
    <w:multiLevelType w:val="multilevel"/>
    <w:tmpl w:val="8E9A2FC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603468C8"/>
    <w:multiLevelType w:val="multilevel"/>
    <w:tmpl w:val="E4CAD9F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764B"/>
    <w:rsid w:val="000617BD"/>
    <w:rsid w:val="00061D52"/>
    <w:rsid w:val="00084EF7"/>
    <w:rsid w:val="00097B31"/>
    <w:rsid w:val="000A7D1E"/>
    <w:rsid w:val="000B7B32"/>
    <w:rsid w:val="000E7D66"/>
    <w:rsid w:val="00122809"/>
    <w:rsid w:val="001846C7"/>
    <w:rsid w:val="00195691"/>
    <w:rsid w:val="0019752D"/>
    <w:rsid w:val="001A39FD"/>
    <w:rsid w:val="00267D7F"/>
    <w:rsid w:val="00273CEA"/>
    <w:rsid w:val="00291EC9"/>
    <w:rsid w:val="002E2231"/>
    <w:rsid w:val="00302CC2"/>
    <w:rsid w:val="00307078"/>
    <w:rsid w:val="00316EC1"/>
    <w:rsid w:val="00340AC4"/>
    <w:rsid w:val="0034374C"/>
    <w:rsid w:val="003959BC"/>
    <w:rsid w:val="003A0892"/>
    <w:rsid w:val="003A0C60"/>
    <w:rsid w:val="003B4BCF"/>
    <w:rsid w:val="003C063E"/>
    <w:rsid w:val="003D5E29"/>
    <w:rsid w:val="003F302B"/>
    <w:rsid w:val="00400D81"/>
    <w:rsid w:val="0040249F"/>
    <w:rsid w:val="00405132"/>
    <w:rsid w:val="00417291"/>
    <w:rsid w:val="00432470"/>
    <w:rsid w:val="00445C49"/>
    <w:rsid w:val="004822C5"/>
    <w:rsid w:val="00483A71"/>
    <w:rsid w:val="004C1F8D"/>
    <w:rsid w:val="004C2B94"/>
    <w:rsid w:val="004C36DF"/>
    <w:rsid w:val="004C3816"/>
    <w:rsid w:val="004F13A8"/>
    <w:rsid w:val="00503257"/>
    <w:rsid w:val="00540705"/>
    <w:rsid w:val="005517BB"/>
    <w:rsid w:val="0057284B"/>
    <w:rsid w:val="00572F02"/>
    <w:rsid w:val="00592BB0"/>
    <w:rsid w:val="005B38F5"/>
    <w:rsid w:val="005C3366"/>
    <w:rsid w:val="005C53BF"/>
    <w:rsid w:val="0065365D"/>
    <w:rsid w:val="00684C6B"/>
    <w:rsid w:val="00686B5F"/>
    <w:rsid w:val="006A15AB"/>
    <w:rsid w:val="006B785C"/>
    <w:rsid w:val="006D190B"/>
    <w:rsid w:val="006F11A6"/>
    <w:rsid w:val="0074024B"/>
    <w:rsid w:val="007402E9"/>
    <w:rsid w:val="00754D93"/>
    <w:rsid w:val="007867B8"/>
    <w:rsid w:val="007A0787"/>
    <w:rsid w:val="007A5211"/>
    <w:rsid w:val="007F60C2"/>
    <w:rsid w:val="008169C1"/>
    <w:rsid w:val="008565A4"/>
    <w:rsid w:val="00886533"/>
    <w:rsid w:val="00890F2E"/>
    <w:rsid w:val="008A2000"/>
    <w:rsid w:val="008C51C7"/>
    <w:rsid w:val="008D36B3"/>
    <w:rsid w:val="008D5511"/>
    <w:rsid w:val="009559FB"/>
    <w:rsid w:val="009B7A1E"/>
    <w:rsid w:val="00A0414F"/>
    <w:rsid w:val="00A80E15"/>
    <w:rsid w:val="00AB23D7"/>
    <w:rsid w:val="00AF0F2B"/>
    <w:rsid w:val="00B13EBF"/>
    <w:rsid w:val="00B166DF"/>
    <w:rsid w:val="00B21486"/>
    <w:rsid w:val="00B34F75"/>
    <w:rsid w:val="00B442F7"/>
    <w:rsid w:val="00B54630"/>
    <w:rsid w:val="00B564EC"/>
    <w:rsid w:val="00B719A7"/>
    <w:rsid w:val="00B901A4"/>
    <w:rsid w:val="00B9211E"/>
    <w:rsid w:val="00BC5EFC"/>
    <w:rsid w:val="00BE0BE2"/>
    <w:rsid w:val="00C04182"/>
    <w:rsid w:val="00C3722C"/>
    <w:rsid w:val="00C55FED"/>
    <w:rsid w:val="00C60315"/>
    <w:rsid w:val="00C61C24"/>
    <w:rsid w:val="00C645CC"/>
    <w:rsid w:val="00C73437"/>
    <w:rsid w:val="00CB14E9"/>
    <w:rsid w:val="00CD4309"/>
    <w:rsid w:val="00CD73C6"/>
    <w:rsid w:val="00CE677F"/>
    <w:rsid w:val="00CF7B5C"/>
    <w:rsid w:val="00D136C2"/>
    <w:rsid w:val="00D47E47"/>
    <w:rsid w:val="00D6764B"/>
    <w:rsid w:val="00D67A87"/>
    <w:rsid w:val="00D77D05"/>
    <w:rsid w:val="00D91A08"/>
    <w:rsid w:val="00DA127E"/>
    <w:rsid w:val="00DF7069"/>
    <w:rsid w:val="00E00817"/>
    <w:rsid w:val="00E17391"/>
    <w:rsid w:val="00E73A52"/>
    <w:rsid w:val="00E8487E"/>
    <w:rsid w:val="00E92AA1"/>
    <w:rsid w:val="00ED5A1D"/>
    <w:rsid w:val="00F50DFE"/>
    <w:rsid w:val="00F57550"/>
    <w:rsid w:val="00F729B1"/>
    <w:rsid w:val="00F73343"/>
    <w:rsid w:val="00F8797E"/>
    <w:rsid w:val="00FA72A1"/>
    <w:rsid w:val="00FB123C"/>
    <w:rsid w:val="00FD6FF1"/>
    <w:rsid w:val="00FE3ABE"/>
    <w:rsid w:val="00FF38A8"/>
    <w:rsid w:val="00FF58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64B"/>
    <w:rPr>
      <w:sz w:val="22"/>
      <w:szCs w:val="22"/>
    </w:rPr>
  </w:style>
  <w:style w:type="paragraph" w:styleId="2">
    <w:name w:val="heading 2"/>
    <w:basedOn w:val="a"/>
    <w:next w:val="a"/>
    <w:link w:val="20"/>
    <w:uiPriority w:val="99"/>
    <w:qFormat/>
    <w:locked/>
    <w:rsid w:val="008565A4"/>
    <w:pPr>
      <w:keepNext/>
      <w:outlineLvl w:val="1"/>
    </w:pPr>
    <w:rPr>
      <w:rFonts w:ascii="Cambria" w:hAnsi="Cambria"/>
      <w:b/>
      <w:bCs/>
      <w:i/>
      <w:iCs/>
      <w:sz w:val="28"/>
      <w:szCs w:val="28"/>
      <w:lang/>
    </w:rPr>
  </w:style>
  <w:style w:type="paragraph" w:styleId="8">
    <w:name w:val="heading 8"/>
    <w:basedOn w:val="a"/>
    <w:next w:val="a"/>
    <w:link w:val="80"/>
    <w:uiPriority w:val="99"/>
    <w:qFormat/>
    <w:locked/>
    <w:rsid w:val="008565A4"/>
    <w:pPr>
      <w:keepNext/>
      <w:jc w:val="center"/>
      <w:outlineLvl w:val="7"/>
    </w:pPr>
    <w:rPr>
      <w:rFonts w:ascii="Calibri" w:hAnsi="Calibri"/>
      <w:i/>
      <w:iCs/>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F8797E"/>
    <w:rPr>
      <w:rFonts w:ascii="Cambria" w:hAnsi="Cambria" w:cs="Times New Roman"/>
      <w:b/>
      <w:bCs/>
      <w:i/>
      <w:iCs/>
      <w:sz w:val="28"/>
      <w:szCs w:val="28"/>
    </w:rPr>
  </w:style>
  <w:style w:type="character" w:customStyle="1" w:styleId="80">
    <w:name w:val="Заголовок 8 Знак"/>
    <w:link w:val="8"/>
    <w:uiPriority w:val="99"/>
    <w:semiHidden/>
    <w:locked/>
    <w:rsid w:val="00F8797E"/>
    <w:rPr>
      <w:rFonts w:ascii="Calibri" w:hAnsi="Calibri" w:cs="Times New Roman"/>
      <w:i/>
      <w:iCs/>
      <w:sz w:val="24"/>
      <w:szCs w:val="24"/>
    </w:rPr>
  </w:style>
  <w:style w:type="character" w:styleId="a3">
    <w:name w:val="Hyperlink"/>
    <w:uiPriority w:val="99"/>
    <w:rsid w:val="00C645CC"/>
    <w:rPr>
      <w:rFonts w:cs="Times New Roman"/>
      <w:color w:val="0000FF"/>
      <w:u w:val="single"/>
    </w:rPr>
  </w:style>
  <w:style w:type="paragraph" w:styleId="a4">
    <w:name w:val="Title"/>
    <w:basedOn w:val="a"/>
    <w:link w:val="a5"/>
    <w:uiPriority w:val="99"/>
    <w:qFormat/>
    <w:locked/>
    <w:rsid w:val="008565A4"/>
    <w:pPr>
      <w:jc w:val="center"/>
    </w:pPr>
    <w:rPr>
      <w:rFonts w:ascii="Cambria" w:hAnsi="Cambria"/>
      <w:b/>
      <w:bCs/>
      <w:kern w:val="28"/>
      <w:sz w:val="32"/>
      <w:szCs w:val="32"/>
      <w:lang/>
    </w:rPr>
  </w:style>
  <w:style w:type="character" w:customStyle="1" w:styleId="a5">
    <w:name w:val="Название Знак"/>
    <w:link w:val="a4"/>
    <w:uiPriority w:val="99"/>
    <w:locked/>
    <w:rsid w:val="00F8797E"/>
    <w:rPr>
      <w:rFonts w:ascii="Cambria" w:hAnsi="Cambria" w:cs="Times New Roman"/>
      <w:b/>
      <w:bCs/>
      <w:kern w:val="28"/>
      <w:sz w:val="32"/>
      <w:szCs w:val="32"/>
    </w:rPr>
  </w:style>
  <w:style w:type="paragraph" w:customStyle="1" w:styleId="1">
    <w:name w:val="Абзац списка1"/>
    <w:basedOn w:val="a"/>
    <w:uiPriority w:val="99"/>
    <w:rsid w:val="00340AC4"/>
    <w:pPr>
      <w:ind w:left="720"/>
      <w:contextualSpacing/>
    </w:pPr>
    <w:rPr>
      <w:sz w:val="24"/>
      <w:szCs w:val="24"/>
    </w:rPr>
  </w:style>
  <w:style w:type="paragraph" w:styleId="a6">
    <w:name w:val="Balloon Text"/>
    <w:basedOn w:val="a"/>
    <w:link w:val="a7"/>
    <w:uiPriority w:val="99"/>
    <w:semiHidden/>
    <w:unhideWhenUsed/>
    <w:rsid w:val="00417291"/>
    <w:rPr>
      <w:rFonts w:ascii="Segoe UI" w:hAnsi="Segoe UI"/>
      <w:sz w:val="18"/>
      <w:szCs w:val="18"/>
      <w:lang/>
    </w:rPr>
  </w:style>
  <w:style w:type="character" w:customStyle="1" w:styleId="a7">
    <w:name w:val="Текст выноски Знак"/>
    <w:link w:val="a6"/>
    <w:uiPriority w:val="99"/>
    <w:semiHidden/>
    <w:rsid w:val="00417291"/>
    <w:rPr>
      <w:rFonts w:ascii="Segoe UI" w:hAnsi="Segoe UI" w:cs="Segoe UI"/>
      <w:sz w:val="18"/>
      <w:szCs w:val="18"/>
    </w:rPr>
  </w:style>
  <w:style w:type="paragraph" w:customStyle="1" w:styleId="ConsPlusNormal">
    <w:name w:val="ConsPlusNormal"/>
    <w:rsid w:val="00D67A87"/>
    <w:pPr>
      <w:suppressAutoHyphens/>
    </w:pPr>
    <w:rPr>
      <w:rFonts w:eastAsia="Arial Unicode MS"/>
      <w:kern w:val="2"/>
      <w:sz w:val="26"/>
      <w:szCs w:val="26"/>
      <w:lang w:eastAsia="en-US"/>
    </w:rPr>
  </w:style>
  <w:style w:type="paragraph" w:styleId="a8">
    <w:name w:val="List Paragraph"/>
    <w:basedOn w:val="a"/>
    <w:uiPriority w:val="34"/>
    <w:qFormat/>
    <w:rsid w:val="00D67A87"/>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divs>
    <w:div w:id="13800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59;&#1089;&#1090;&#1072;&#1074;%20&#1054;&#1054;&#1054;%20&#1053;&#1072;&#1096;%20&#1093;&#1083;&#1077;&#1073;.doc" TargetMode="External"/><Relationship Id="rId3" Type="http://schemas.openxmlformats.org/officeDocument/2006/relationships/styles" Target="styles.xml"/><Relationship Id="rId7" Type="http://schemas.openxmlformats.org/officeDocument/2006/relationships/hyperlink" Target="consultantplus://offline/ref=40AEDC2F7E310FB751377110F1A7337A08E116A6EE932144EF25A6861666D5EC2E379F1354DAC6C6WBM3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113031E9C220E50C4B490074E0B5C8E3D0788790DF6DB581802904798AC97C452118C8856s9m7I" TargetMode="External"/><Relationship Id="rId4" Type="http://schemas.openxmlformats.org/officeDocument/2006/relationships/settings" Target="settings.xml"/><Relationship Id="rId9" Type="http://schemas.openxmlformats.org/officeDocument/2006/relationships/hyperlink" Target="file:///C:\Users\Admin\Desktop\&#1059;&#1089;&#1090;&#1072;&#1074;%20&#1054;&#1054;&#1054;%20&#1053;&#1072;&#1096;%20&#1093;&#1083;&#1077;&#107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62792-E847-4695-8E7A-50E588A3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Pages>
  <Words>7686</Words>
  <Characters>43811</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Чувашова</cp:lastModifiedBy>
  <cp:revision>65</cp:revision>
  <cp:lastPrinted>2024-03-21T12:47:00Z</cp:lastPrinted>
  <dcterms:created xsi:type="dcterms:W3CDTF">2016-12-07T07:33:00Z</dcterms:created>
  <dcterms:modified xsi:type="dcterms:W3CDTF">2024-03-25T08:27:00Z</dcterms:modified>
</cp:coreProperties>
</file>