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61" w:rsidRDefault="009D0161" w:rsidP="009D0161">
      <w:pPr>
        <w:jc w:val="center"/>
        <w:rPr>
          <w:b/>
          <w:bCs/>
          <w:sz w:val="40"/>
          <w:szCs w:val="40"/>
        </w:rPr>
      </w:pPr>
      <w:r w:rsidRPr="00554385">
        <w:rPr>
          <w:b/>
          <w:bCs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2704686</wp:posOffset>
            </wp:positionH>
            <wp:positionV relativeFrom="paragraph">
              <wp:posOffset>114797</wp:posOffset>
            </wp:positionV>
            <wp:extent cx="508883" cy="644056"/>
            <wp:effectExtent l="19050" t="0" r="5467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3" cy="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161" w:rsidRDefault="009D0161" w:rsidP="009D0161">
      <w:pPr>
        <w:jc w:val="center"/>
        <w:rPr>
          <w:b/>
          <w:bCs/>
          <w:sz w:val="40"/>
          <w:szCs w:val="40"/>
        </w:rPr>
      </w:pPr>
    </w:p>
    <w:p w:rsidR="009D0161" w:rsidRDefault="009D0161" w:rsidP="009D0161">
      <w:pPr>
        <w:jc w:val="center"/>
        <w:rPr>
          <w:b/>
          <w:bCs/>
          <w:sz w:val="40"/>
          <w:szCs w:val="40"/>
        </w:rPr>
      </w:pPr>
    </w:p>
    <w:p w:rsidR="009D0161" w:rsidRPr="00835F1D" w:rsidRDefault="009D0161" w:rsidP="009D016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Администрация</w:t>
      </w:r>
    </w:p>
    <w:p w:rsidR="009D0161" w:rsidRPr="00835F1D" w:rsidRDefault="009D0161" w:rsidP="009D016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закрытого </w:t>
      </w:r>
      <w:r w:rsidRPr="00835F1D">
        <w:rPr>
          <w:b/>
          <w:bCs/>
          <w:sz w:val="40"/>
          <w:szCs w:val="40"/>
        </w:rPr>
        <w:t>административно-территориального</w:t>
      </w:r>
    </w:p>
    <w:p w:rsidR="009D0161" w:rsidRPr="00835F1D" w:rsidRDefault="009D0161" w:rsidP="009D016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образования </w:t>
      </w:r>
      <w:proofErr w:type="gramStart"/>
      <w:r>
        <w:rPr>
          <w:b/>
          <w:bCs/>
          <w:sz w:val="40"/>
          <w:szCs w:val="40"/>
        </w:rPr>
        <w:t>Озерный</w:t>
      </w:r>
      <w:proofErr w:type="gramEnd"/>
      <w:r>
        <w:rPr>
          <w:b/>
          <w:bCs/>
          <w:sz w:val="40"/>
          <w:szCs w:val="40"/>
        </w:rPr>
        <w:t xml:space="preserve"> Тверской </w:t>
      </w:r>
      <w:r w:rsidRPr="00835F1D">
        <w:rPr>
          <w:b/>
          <w:bCs/>
          <w:sz w:val="40"/>
          <w:szCs w:val="40"/>
        </w:rPr>
        <w:t>области</w:t>
      </w:r>
    </w:p>
    <w:p w:rsidR="009D0161" w:rsidRPr="00111C51" w:rsidRDefault="009D0161" w:rsidP="009D0161">
      <w:pPr>
        <w:jc w:val="center"/>
        <w:rPr>
          <w:b/>
          <w:sz w:val="14"/>
          <w:szCs w:val="14"/>
        </w:rPr>
      </w:pPr>
    </w:p>
    <w:p w:rsidR="009D0161" w:rsidRPr="00111C51" w:rsidRDefault="009D0161" w:rsidP="009D0161">
      <w:pPr>
        <w:jc w:val="center"/>
        <w:rPr>
          <w:b/>
          <w:sz w:val="20"/>
          <w:szCs w:val="20"/>
        </w:rPr>
      </w:pPr>
    </w:p>
    <w:p w:rsidR="009D0161" w:rsidRPr="00AE4FC3" w:rsidRDefault="009D0161" w:rsidP="009D0161">
      <w:pPr>
        <w:pStyle w:val="af0"/>
        <w:rPr>
          <w:b w:val="0"/>
          <w:sz w:val="32"/>
          <w:szCs w:val="32"/>
        </w:rPr>
      </w:pPr>
      <w:proofErr w:type="gramStart"/>
      <w:r w:rsidRPr="00AE4FC3">
        <w:rPr>
          <w:b w:val="0"/>
          <w:sz w:val="32"/>
          <w:szCs w:val="32"/>
        </w:rPr>
        <w:t>П</w:t>
      </w:r>
      <w:proofErr w:type="gramEnd"/>
      <w:r w:rsidRPr="00AE4FC3">
        <w:rPr>
          <w:b w:val="0"/>
          <w:sz w:val="32"/>
          <w:szCs w:val="32"/>
        </w:rPr>
        <w:t xml:space="preserve"> О С Т А Н О В Л Е Н И Е</w:t>
      </w:r>
    </w:p>
    <w:p w:rsidR="009D0161" w:rsidRPr="00111C51" w:rsidRDefault="009D0161" w:rsidP="009D0161">
      <w:pPr>
        <w:jc w:val="center"/>
        <w:rPr>
          <w:b/>
          <w:sz w:val="12"/>
          <w:szCs w:val="12"/>
        </w:rPr>
      </w:pPr>
    </w:p>
    <w:p w:rsidR="009D0161" w:rsidRPr="00C45788" w:rsidRDefault="009D0161" w:rsidP="009D0161">
      <w:pPr>
        <w:pStyle w:val="2"/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>07.04</w:t>
      </w:r>
      <w:r w:rsidRPr="00C45788"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>.202</w:t>
      </w:r>
      <w:r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>6</w:t>
      </w:r>
      <w:r w:rsidRPr="00C45788"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           № </w:t>
      </w:r>
      <w:r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>5</w:t>
      </w:r>
      <w:r w:rsidRPr="00C45788"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 xml:space="preserve">1   </w:t>
      </w:r>
    </w:p>
    <w:p w:rsidR="009D0161" w:rsidRDefault="009D0161" w:rsidP="009D0161">
      <w:pPr>
        <w:rPr>
          <w:sz w:val="28"/>
          <w:szCs w:val="28"/>
        </w:rPr>
      </w:pPr>
    </w:p>
    <w:p w:rsidR="009D0161" w:rsidRDefault="009D0161" w:rsidP="009D0161">
      <w:pPr>
        <w:rPr>
          <w:sz w:val="28"/>
          <w:szCs w:val="28"/>
        </w:rPr>
      </w:pPr>
    </w:p>
    <w:p w:rsidR="009D0161" w:rsidRPr="00BC1395" w:rsidRDefault="009D0161" w:rsidP="009D0161">
      <w:pPr>
        <w:jc w:val="center"/>
        <w:rPr>
          <w:b/>
          <w:sz w:val="28"/>
          <w:szCs w:val="28"/>
        </w:rPr>
      </w:pPr>
      <w:bookmarkStart w:id="0" w:name="_GoBack"/>
      <w:r w:rsidRPr="00BC139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внесение изменений в постановление </w:t>
      </w: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Озерный от 18.11.2024 №161 «О </w:t>
      </w:r>
      <w:r w:rsidRPr="00BC1395">
        <w:rPr>
          <w:b/>
          <w:sz w:val="28"/>
          <w:szCs w:val="28"/>
        </w:rPr>
        <w:t>мерах поддержки членов семей отдельных категорий граждан Российской Федерации, принимающих (принимавших) участие в специальной военной операции</w:t>
      </w:r>
      <w:r>
        <w:rPr>
          <w:b/>
          <w:sz w:val="28"/>
          <w:szCs w:val="28"/>
        </w:rPr>
        <w:t>»</w:t>
      </w:r>
    </w:p>
    <w:bookmarkEnd w:id="0"/>
    <w:p w:rsidR="009D0161" w:rsidRPr="00BC1395" w:rsidRDefault="009D0161" w:rsidP="009D0161">
      <w:pPr>
        <w:jc w:val="both"/>
        <w:rPr>
          <w:sz w:val="28"/>
          <w:szCs w:val="28"/>
        </w:rPr>
      </w:pPr>
    </w:p>
    <w:p w:rsidR="009D0161" w:rsidRPr="00BC1395" w:rsidRDefault="009D0161" w:rsidP="009D0161">
      <w:pPr>
        <w:jc w:val="both"/>
        <w:rPr>
          <w:sz w:val="28"/>
          <w:szCs w:val="28"/>
        </w:rPr>
      </w:pPr>
    </w:p>
    <w:p w:rsidR="009D0161" w:rsidRPr="00BC1395" w:rsidRDefault="009D0161" w:rsidP="009D0161">
      <w:pPr>
        <w:ind w:firstLine="708"/>
        <w:jc w:val="both"/>
        <w:rPr>
          <w:sz w:val="28"/>
          <w:szCs w:val="28"/>
        </w:rPr>
      </w:pPr>
      <w:r w:rsidRPr="00BC139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BC1395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C1395">
        <w:rPr>
          <w:sz w:val="28"/>
          <w:szCs w:val="28"/>
        </w:rPr>
        <w:t xml:space="preserve"> Правительства Тверской области от 12.10.2022 № 573-пп «О направлениях мер поддержки членов семей отдельных категорий граждан Российской Федерации, принимающих (принимавших) участие в специальной военной операции», в соответствии со статьей 36 </w:t>
      </w:r>
      <w:proofErr w:type="gramStart"/>
      <w:r w:rsidRPr="00BC1395">
        <w:rPr>
          <w:sz w:val="28"/>
          <w:szCs w:val="28"/>
        </w:rPr>
        <w:t>Устава</w:t>
      </w:r>
      <w:proofErr w:type="gramEnd"/>
      <w:r w:rsidRPr="00BC1395">
        <w:rPr>
          <w:sz w:val="28"/>
          <w:szCs w:val="28"/>
        </w:rPr>
        <w:t xml:space="preserve"> ЗАТО Озерный администрация ЗАТО Озерный постановляет:</w:t>
      </w:r>
    </w:p>
    <w:p w:rsidR="009D0161" w:rsidRPr="00BC1395" w:rsidRDefault="009D0161" w:rsidP="009D0161">
      <w:pPr>
        <w:jc w:val="center"/>
        <w:rPr>
          <w:sz w:val="28"/>
          <w:szCs w:val="28"/>
        </w:rPr>
      </w:pPr>
    </w:p>
    <w:p w:rsidR="009D0161" w:rsidRDefault="009D0161" w:rsidP="009D0161">
      <w:pPr>
        <w:ind w:firstLine="708"/>
        <w:jc w:val="both"/>
        <w:rPr>
          <w:sz w:val="28"/>
          <w:szCs w:val="28"/>
        </w:rPr>
      </w:pPr>
      <w:r w:rsidRPr="00BC1395">
        <w:rPr>
          <w:sz w:val="28"/>
          <w:szCs w:val="28"/>
        </w:rPr>
        <w:t xml:space="preserve">1. </w:t>
      </w:r>
      <w:r>
        <w:rPr>
          <w:sz w:val="28"/>
          <w:szCs w:val="28"/>
        </w:rPr>
        <w:t>В</w:t>
      </w:r>
      <w:r w:rsidRPr="00C45788">
        <w:rPr>
          <w:sz w:val="28"/>
          <w:szCs w:val="28"/>
        </w:rPr>
        <w:t xml:space="preserve"> постановление </w:t>
      </w:r>
      <w:proofErr w:type="gramStart"/>
      <w:r w:rsidRPr="00C45788">
        <w:rPr>
          <w:sz w:val="28"/>
          <w:szCs w:val="28"/>
        </w:rPr>
        <w:t>администрации</w:t>
      </w:r>
      <w:proofErr w:type="gramEnd"/>
      <w:r w:rsidRPr="00C45788">
        <w:rPr>
          <w:sz w:val="28"/>
          <w:szCs w:val="28"/>
        </w:rPr>
        <w:t xml:space="preserve"> ЗАТО Озерный от 18.11.2024 №161 «О мерах поддержки членов семей отдельных категорий граждан Российской Федерации, принимающих (принимавших) участие в специальной военной операции»</w:t>
      </w:r>
      <w:r>
        <w:rPr>
          <w:sz w:val="28"/>
          <w:szCs w:val="28"/>
        </w:rPr>
        <w:t xml:space="preserve"> внести следующие изменения:</w:t>
      </w:r>
    </w:p>
    <w:p w:rsidR="00D703DF" w:rsidRDefault="00AE27C9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D016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D0161">
        <w:rPr>
          <w:sz w:val="28"/>
          <w:szCs w:val="28"/>
        </w:rPr>
        <w:t xml:space="preserve">ункт </w:t>
      </w:r>
      <w:r w:rsidR="00D703DF">
        <w:rPr>
          <w:sz w:val="28"/>
          <w:szCs w:val="28"/>
        </w:rPr>
        <w:t>1.2</w:t>
      </w:r>
      <w:r w:rsidR="009D0161">
        <w:rPr>
          <w:sz w:val="28"/>
          <w:szCs w:val="28"/>
        </w:rPr>
        <w:t xml:space="preserve"> изложить в новой редакции: «</w:t>
      </w:r>
      <w:r w:rsidR="00D703DF">
        <w:rPr>
          <w:sz w:val="28"/>
          <w:szCs w:val="28"/>
        </w:rPr>
        <w:t>1.2</w:t>
      </w:r>
      <w:r w:rsidR="009D0161">
        <w:rPr>
          <w:sz w:val="28"/>
          <w:szCs w:val="28"/>
        </w:rPr>
        <w:t>.</w:t>
      </w:r>
      <w:r w:rsidR="009D0161" w:rsidRPr="00BC1395">
        <w:rPr>
          <w:sz w:val="28"/>
          <w:szCs w:val="28"/>
        </w:rPr>
        <w:t xml:space="preserve"> </w:t>
      </w:r>
      <w:proofErr w:type="gramStart"/>
      <w:r w:rsidR="00D703DF" w:rsidRPr="00D703DF">
        <w:rPr>
          <w:sz w:val="28"/>
          <w:szCs w:val="28"/>
        </w:rPr>
        <w:t xml:space="preserve">Меры поддержки предоставляются членам семей лиц, являющихся участниками специальной военной операции, указанных в </w:t>
      </w:r>
      <w:hyperlink r:id="rId6" w:history="1">
        <w:r w:rsidR="00D703DF" w:rsidRPr="00D703DF">
          <w:rPr>
            <w:rStyle w:val="af2"/>
            <w:color w:val="auto"/>
            <w:sz w:val="28"/>
            <w:szCs w:val="28"/>
            <w:u w:val="none"/>
          </w:rPr>
          <w:t>подпунктах 1</w:t>
        </w:r>
      </w:hyperlink>
      <w:r w:rsidR="00D703DF" w:rsidRPr="00D703DF">
        <w:rPr>
          <w:sz w:val="28"/>
          <w:szCs w:val="28"/>
        </w:rPr>
        <w:t xml:space="preserve"> </w:t>
      </w:r>
      <w:r w:rsidR="00D703DF">
        <w:rPr>
          <w:sz w:val="28"/>
          <w:szCs w:val="28"/>
        </w:rPr>
        <w:t>–</w:t>
      </w:r>
      <w:r w:rsidR="00D703DF" w:rsidRPr="00D703DF">
        <w:rPr>
          <w:sz w:val="28"/>
          <w:szCs w:val="28"/>
        </w:rPr>
        <w:t xml:space="preserve"> </w:t>
      </w:r>
      <w:hyperlink r:id="rId7" w:history="1">
        <w:r w:rsidR="00D703DF">
          <w:rPr>
            <w:rStyle w:val="af2"/>
            <w:color w:val="auto"/>
            <w:sz w:val="28"/>
            <w:szCs w:val="28"/>
            <w:u w:val="none"/>
          </w:rPr>
          <w:t>4</w:t>
        </w:r>
      </w:hyperlink>
      <w:r w:rsidR="00D703DF">
        <w:rPr>
          <w:sz w:val="28"/>
          <w:szCs w:val="28"/>
        </w:rPr>
        <w:t xml:space="preserve"> пункта 1</w:t>
      </w:r>
      <w:r w:rsidR="00D703DF" w:rsidRPr="00D703DF">
        <w:rPr>
          <w:sz w:val="28"/>
          <w:szCs w:val="28"/>
        </w:rPr>
        <w:t xml:space="preserve"> настоящего Постановления, на основании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члену семьи участника специальной военной операции (далее - справка об участии в специальной военной операции</w:t>
      </w:r>
      <w:proofErr w:type="gramEnd"/>
      <w:r w:rsidR="00D703DF" w:rsidRPr="00D703DF">
        <w:rPr>
          <w:sz w:val="28"/>
          <w:szCs w:val="28"/>
        </w:rPr>
        <w:t>), на период участия вышеуказанных лиц в специальной военной операции и до конца года, следующего за годом завершения специальной военной операции.</w:t>
      </w:r>
    </w:p>
    <w:p w:rsidR="00801835" w:rsidRPr="00BC1395" w:rsidRDefault="00801835" w:rsidP="00801835">
      <w:pPr>
        <w:pStyle w:val="a5"/>
        <w:spacing w:before="120" w:after="0" w:line="206" w:lineRule="atLeast"/>
        <w:ind w:firstLine="387"/>
        <w:jc w:val="both"/>
        <w:rPr>
          <w:sz w:val="28"/>
          <w:szCs w:val="28"/>
        </w:rPr>
      </w:pPr>
      <w:proofErr w:type="gramStart"/>
      <w:r w:rsidRPr="00D703DF">
        <w:rPr>
          <w:sz w:val="28"/>
          <w:szCs w:val="28"/>
        </w:rPr>
        <w:lastRenderedPageBreak/>
        <w:t xml:space="preserve">Меры поддержки членам семей лиц, указанных в </w:t>
      </w:r>
      <w:hyperlink r:id="rId8" w:history="1">
        <w:r w:rsidRPr="00D703DF">
          <w:rPr>
            <w:rStyle w:val="af2"/>
            <w:color w:val="auto"/>
            <w:sz w:val="28"/>
            <w:szCs w:val="28"/>
            <w:u w:val="none"/>
          </w:rPr>
          <w:t>подпункте 5 пункта 1</w:t>
        </w:r>
      </w:hyperlink>
      <w:r w:rsidRPr="00D703DF">
        <w:rPr>
          <w:sz w:val="28"/>
          <w:szCs w:val="28"/>
        </w:rPr>
        <w:t xml:space="preserve"> настоящего Постановления, предоставляются бессрочно на основании удостоверения члена семьи погибшего (умершего) инвалида боевых действий и ветерана боевых действий единого образца, установленного </w:t>
      </w:r>
      <w:hyperlink r:id="rId9" w:history="1">
        <w:r w:rsidRPr="00D703DF">
          <w:rPr>
            <w:rStyle w:val="af2"/>
            <w:color w:val="auto"/>
            <w:sz w:val="28"/>
            <w:szCs w:val="28"/>
            <w:u w:val="none"/>
          </w:rPr>
          <w:t>Постановлением</w:t>
        </w:r>
      </w:hyperlink>
      <w:r w:rsidRPr="00D703DF">
        <w:rPr>
          <w:sz w:val="28"/>
          <w:szCs w:val="28"/>
        </w:rPr>
        <w:t xml:space="preserve"> Правительства Российской Федерации от 20.06.2013 N 519 </w:t>
      </w:r>
      <w:r>
        <w:rPr>
          <w:sz w:val="28"/>
          <w:szCs w:val="28"/>
        </w:rPr>
        <w:t>«</w:t>
      </w:r>
      <w:r w:rsidRPr="00D703DF">
        <w:rPr>
          <w:sz w:val="28"/>
          <w:szCs w:val="28"/>
        </w:rPr>
        <w:t>Об удостоверении члена семьи погибшего (умершего) инвалида войны, участника Великой Отечественной войны и ветерана боевых действий</w:t>
      </w:r>
      <w:r>
        <w:rPr>
          <w:sz w:val="28"/>
          <w:szCs w:val="28"/>
        </w:rPr>
        <w:t>»</w:t>
      </w:r>
      <w:r w:rsidRPr="00D703DF">
        <w:rPr>
          <w:sz w:val="28"/>
          <w:szCs w:val="28"/>
        </w:rPr>
        <w:t>.</w:t>
      </w:r>
      <w:proofErr w:type="gramEnd"/>
    </w:p>
    <w:p w:rsidR="00801835" w:rsidRPr="00BC1395" w:rsidRDefault="00801835" w:rsidP="00AE27C9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BC1395">
        <w:rPr>
          <w:sz w:val="28"/>
          <w:szCs w:val="28"/>
        </w:rPr>
        <w:tab/>
      </w:r>
      <w:r w:rsidR="00AE27C9">
        <w:rPr>
          <w:sz w:val="28"/>
          <w:szCs w:val="28"/>
        </w:rPr>
        <w:t>2</w:t>
      </w:r>
      <w:r w:rsidRPr="00BC1395">
        <w:rPr>
          <w:color w:val="000000" w:themeColor="text1"/>
          <w:sz w:val="28"/>
          <w:szCs w:val="28"/>
        </w:rPr>
        <w:t xml:space="preserve">. Настоящее постановление вступает в силу </w:t>
      </w:r>
      <w:r w:rsidRPr="00BC1395">
        <w:rPr>
          <w:rFonts w:eastAsiaTheme="minorHAnsi"/>
          <w:sz w:val="28"/>
          <w:szCs w:val="28"/>
          <w:lang w:eastAsia="en-US"/>
        </w:rPr>
        <w:t>со дня его официального опубликования.</w:t>
      </w:r>
    </w:p>
    <w:p w:rsidR="00801835" w:rsidRPr="00BC1395" w:rsidRDefault="00801835" w:rsidP="00801835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C1395">
        <w:rPr>
          <w:color w:val="000000" w:themeColor="text1"/>
          <w:sz w:val="28"/>
          <w:szCs w:val="28"/>
        </w:rPr>
        <w:t xml:space="preserve"> </w:t>
      </w:r>
      <w:r w:rsidRPr="00BC1395">
        <w:rPr>
          <w:sz w:val="28"/>
          <w:szCs w:val="28"/>
        </w:rPr>
        <w:tab/>
      </w:r>
      <w:r w:rsidR="00AE27C9">
        <w:rPr>
          <w:sz w:val="28"/>
          <w:szCs w:val="28"/>
        </w:rPr>
        <w:t>3</w:t>
      </w:r>
      <w:r w:rsidRPr="00BC1395">
        <w:rPr>
          <w:sz w:val="28"/>
          <w:szCs w:val="28"/>
        </w:rPr>
        <w:t>.</w:t>
      </w:r>
      <w:r w:rsidRPr="00BC1395">
        <w:rPr>
          <w:sz w:val="28"/>
          <w:szCs w:val="28"/>
        </w:rPr>
        <w:tab/>
        <w:t xml:space="preserve">Опубликовать постановление в газете «Дни Озерного» и разместить на официальном сайте муниципального </w:t>
      </w:r>
      <w:proofErr w:type="gramStart"/>
      <w:r w:rsidRPr="00BC1395">
        <w:rPr>
          <w:sz w:val="28"/>
          <w:szCs w:val="28"/>
        </w:rPr>
        <w:t>образования</w:t>
      </w:r>
      <w:proofErr w:type="gramEnd"/>
      <w:r w:rsidRPr="00BC1395">
        <w:rPr>
          <w:sz w:val="28"/>
          <w:szCs w:val="28"/>
        </w:rPr>
        <w:t xml:space="preserve"> ЗАТО Озерный в сети Интернет </w:t>
      </w:r>
      <w:r w:rsidRPr="00BC1395">
        <w:rPr>
          <w:color w:val="000000" w:themeColor="text1"/>
          <w:sz w:val="28"/>
          <w:szCs w:val="28"/>
        </w:rPr>
        <w:t>(</w:t>
      </w:r>
      <w:hyperlink r:id="rId10" w:history="1">
        <w:r w:rsidRPr="00BC1395">
          <w:rPr>
            <w:rStyle w:val="af2"/>
            <w:color w:val="000000" w:themeColor="text1"/>
            <w:sz w:val="28"/>
            <w:szCs w:val="28"/>
          </w:rPr>
          <w:t>www.ozerny.ru</w:t>
        </w:r>
      </w:hyperlink>
      <w:r w:rsidRPr="00BC1395">
        <w:rPr>
          <w:color w:val="000000" w:themeColor="text1"/>
          <w:sz w:val="28"/>
          <w:szCs w:val="28"/>
        </w:rPr>
        <w:t>).</w:t>
      </w:r>
    </w:p>
    <w:p w:rsidR="00801835" w:rsidRPr="00BC1395" w:rsidRDefault="00801835" w:rsidP="00801835">
      <w:pPr>
        <w:tabs>
          <w:tab w:val="left" w:pos="0"/>
        </w:tabs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AE27C9" w:rsidRDefault="00AE27C9" w:rsidP="00801835">
      <w:pPr>
        <w:pStyle w:val="a5"/>
        <w:spacing w:before="0" w:after="0" w:line="206" w:lineRule="atLeast"/>
        <w:jc w:val="both"/>
        <w:rPr>
          <w:sz w:val="28"/>
          <w:szCs w:val="28"/>
        </w:rPr>
      </w:pPr>
    </w:p>
    <w:p w:rsidR="00AE27C9" w:rsidRDefault="00AE27C9" w:rsidP="00801835">
      <w:pPr>
        <w:pStyle w:val="a5"/>
        <w:spacing w:before="0" w:after="0" w:line="206" w:lineRule="atLeast"/>
        <w:jc w:val="both"/>
        <w:rPr>
          <w:sz w:val="28"/>
          <w:szCs w:val="28"/>
        </w:rPr>
      </w:pPr>
    </w:p>
    <w:p w:rsidR="00801835" w:rsidRDefault="00801835" w:rsidP="00801835">
      <w:pPr>
        <w:pStyle w:val="a5"/>
        <w:spacing w:before="0" w:after="0" w:line="206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801835" w:rsidRPr="00BC1395" w:rsidRDefault="00801835" w:rsidP="008018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2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C1395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Pr="00BC1395">
        <w:rPr>
          <w:sz w:val="28"/>
          <w:szCs w:val="28"/>
        </w:rPr>
        <w:t xml:space="preserve"> ЗАТО Озерный </w:t>
      </w:r>
      <w:r w:rsidRPr="00BC1395">
        <w:rPr>
          <w:sz w:val="28"/>
          <w:szCs w:val="28"/>
        </w:rPr>
        <w:tab/>
        <w:t xml:space="preserve">                                 </w:t>
      </w:r>
      <w:r w:rsidRPr="00BC1395">
        <w:rPr>
          <w:sz w:val="28"/>
          <w:szCs w:val="28"/>
        </w:rPr>
        <w:tab/>
      </w:r>
      <w:r>
        <w:rPr>
          <w:sz w:val="28"/>
          <w:szCs w:val="28"/>
        </w:rPr>
        <w:t xml:space="preserve">   А.Н. Комаров</w:t>
      </w: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p w:rsidR="00801835" w:rsidRPr="00D703DF" w:rsidRDefault="00801835" w:rsidP="00D703DF">
      <w:pPr>
        <w:pStyle w:val="a5"/>
        <w:spacing w:before="0" w:after="0" w:line="206" w:lineRule="atLeast"/>
        <w:ind w:firstLine="387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left w:val="single" w:sz="18" w:space="0" w:color="CED3F1"/>
        </w:tblBorders>
        <w:shd w:val="clear" w:color="auto" w:fill="F4F3F8"/>
        <w:tblCellMar>
          <w:left w:w="0" w:type="dxa"/>
          <w:right w:w="150" w:type="dxa"/>
        </w:tblCellMar>
        <w:tblLook w:val="04A0"/>
      </w:tblPr>
      <w:tblGrid>
        <w:gridCol w:w="9610"/>
      </w:tblGrid>
      <w:tr w:rsidR="00D703DF" w:rsidRPr="00D703DF" w:rsidTr="00D703DF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D703DF" w:rsidRPr="00D703DF" w:rsidRDefault="00D703DF">
            <w:pPr>
              <w:pStyle w:val="a5"/>
              <w:spacing w:before="0" w:after="0" w:line="206" w:lineRule="atLeast"/>
              <w:jc w:val="both"/>
              <w:rPr>
                <w:color w:val="828282"/>
                <w:sz w:val="28"/>
                <w:szCs w:val="28"/>
              </w:rPr>
            </w:pPr>
          </w:p>
        </w:tc>
      </w:tr>
    </w:tbl>
    <w:p w:rsidR="009D0161" w:rsidRPr="00BC1395" w:rsidRDefault="009D0161" w:rsidP="009D01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395">
        <w:rPr>
          <w:sz w:val="28"/>
          <w:szCs w:val="28"/>
        </w:rPr>
        <w:tab/>
      </w:r>
      <w:r w:rsidRPr="00BC1395">
        <w:rPr>
          <w:color w:val="000000" w:themeColor="text1"/>
          <w:sz w:val="28"/>
          <w:szCs w:val="28"/>
        </w:rPr>
        <w:t xml:space="preserve"> </w:t>
      </w:r>
    </w:p>
    <w:p w:rsidR="009D0161" w:rsidRPr="00BC1395" w:rsidRDefault="009D0161" w:rsidP="009D0161">
      <w:pPr>
        <w:tabs>
          <w:tab w:val="left" w:pos="709"/>
        </w:tabs>
        <w:jc w:val="both"/>
        <w:rPr>
          <w:sz w:val="28"/>
          <w:szCs w:val="28"/>
        </w:rPr>
      </w:pPr>
    </w:p>
    <w:p w:rsidR="009D0161" w:rsidRPr="00BC1395" w:rsidRDefault="009D0161" w:rsidP="009D0161">
      <w:pPr>
        <w:ind w:firstLine="708"/>
        <w:jc w:val="both"/>
        <w:rPr>
          <w:sz w:val="28"/>
          <w:szCs w:val="28"/>
        </w:rPr>
      </w:pPr>
    </w:p>
    <w:p w:rsidR="00A463BC" w:rsidRDefault="00A463BC"/>
    <w:sectPr w:rsidR="00A463BC" w:rsidSect="0007600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;Times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105E"/>
    <w:multiLevelType w:val="multilevel"/>
    <w:tmpl w:val="B0BCA9B6"/>
    <w:lvl w:ilvl="0">
      <w:start w:val="1"/>
      <w:numFmt w:val="upperRoman"/>
      <w:pStyle w:val="Heading1"/>
      <w:lvlText w:val="Статья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0"/>
        </w:tabs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0161"/>
    <w:rsid w:val="001A2FA8"/>
    <w:rsid w:val="00420704"/>
    <w:rsid w:val="006657DE"/>
    <w:rsid w:val="00801835"/>
    <w:rsid w:val="009D0161"/>
    <w:rsid w:val="00A463BC"/>
    <w:rsid w:val="00AE27C9"/>
    <w:rsid w:val="00D703DF"/>
    <w:rsid w:val="00EF35E6"/>
    <w:rsid w:val="00F7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61"/>
    <w:pPr>
      <w:suppressAutoHyphens w:val="0"/>
    </w:pPr>
    <w:rPr>
      <w:rFonts w:eastAsia="Times New Roman" w:cs="Times New Roman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16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F35E6"/>
    <w:pPr>
      <w:suppressAutoHyphens/>
      <w:ind w:left="220" w:hanging="220"/>
    </w:pPr>
    <w:rPr>
      <w:rFonts w:eastAsia="DejaVu Sans" w:cs="DejaVu Sans"/>
      <w:sz w:val="22"/>
      <w:lang w:eastAsia="zh-CN"/>
    </w:rPr>
  </w:style>
  <w:style w:type="paragraph" w:styleId="a3">
    <w:name w:val="index heading"/>
    <w:basedOn w:val="a"/>
    <w:qFormat/>
    <w:rsid w:val="00EF35E6"/>
    <w:pPr>
      <w:suppressLineNumbers/>
      <w:suppressAutoHyphens/>
      <w:spacing w:before="280" w:after="280"/>
    </w:pPr>
    <w:rPr>
      <w:rFonts w:ascii="PT Astra Serif" w:hAnsi="PT Astra Serif" w:cs="Noto Sans Devanagari"/>
      <w:sz w:val="22"/>
      <w:lang w:eastAsia="zh-CN"/>
    </w:rPr>
  </w:style>
  <w:style w:type="paragraph" w:styleId="a4">
    <w:name w:val="caption"/>
    <w:basedOn w:val="a"/>
    <w:qFormat/>
    <w:rsid w:val="00EF35E6"/>
    <w:pPr>
      <w:suppressLineNumbers/>
      <w:suppressAutoHyphens/>
      <w:spacing w:before="120" w:after="120"/>
    </w:pPr>
    <w:rPr>
      <w:rFonts w:ascii="PT Astra Serif;Times New Roman" w:hAnsi="PT Astra Serif;Times New Roman" w:cs="Noto Sans Devanagari;Times New"/>
      <w:i/>
      <w:iCs/>
      <w:lang w:eastAsia="zh-CN"/>
    </w:rPr>
  </w:style>
  <w:style w:type="paragraph" w:styleId="a5">
    <w:name w:val="Normal (Web)"/>
    <w:basedOn w:val="a"/>
    <w:uiPriority w:val="99"/>
    <w:qFormat/>
    <w:rsid w:val="00EF35E6"/>
    <w:pPr>
      <w:suppressAutoHyphens/>
      <w:spacing w:before="280" w:after="280"/>
    </w:pPr>
    <w:rPr>
      <w:sz w:val="22"/>
      <w:szCs w:val="22"/>
      <w:lang w:eastAsia="zh-CN"/>
    </w:rPr>
  </w:style>
  <w:style w:type="paragraph" w:styleId="a6">
    <w:name w:val="annotation text"/>
    <w:basedOn w:val="a"/>
    <w:link w:val="a7"/>
    <w:semiHidden/>
    <w:unhideWhenUsed/>
    <w:rsid w:val="00EF35E6"/>
    <w:pPr>
      <w:suppressAutoHyphens/>
      <w:spacing w:before="280" w:after="280"/>
    </w:pPr>
    <w:rPr>
      <w:sz w:val="20"/>
      <w:szCs w:val="20"/>
      <w:lang w:val="en-US" w:eastAsia="zh-CN" w:bidi="hi-IN"/>
    </w:rPr>
  </w:style>
  <w:style w:type="character" w:customStyle="1" w:styleId="a7">
    <w:name w:val="Текст примечания Знак"/>
    <w:link w:val="a6"/>
    <w:qFormat/>
    <w:rsid w:val="00EF35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"/>
    <w:next w:val="a"/>
    <w:link w:val="a9"/>
    <w:qFormat/>
    <w:rsid w:val="00EF35E6"/>
    <w:pPr>
      <w:suppressAutoHyphens/>
      <w:spacing w:before="280" w:after="280"/>
    </w:pPr>
    <w:rPr>
      <w:b/>
      <w:bCs/>
      <w:sz w:val="20"/>
      <w:szCs w:val="20"/>
      <w:lang w:val="en-US" w:eastAsia="zh-CN" w:bidi="hi-IN"/>
    </w:rPr>
  </w:style>
  <w:style w:type="character" w:customStyle="1" w:styleId="a9">
    <w:name w:val="Тема примечания Знак"/>
    <w:link w:val="a8"/>
    <w:qFormat/>
    <w:rsid w:val="00EF35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qFormat/>
    <w:rsid w:val="00EF35E6"/>
    <w:pPr>
      <w:suppressAutoHyphens/>
    </w:pPr>
    <w:rPr>
      <w:rFonts w:ascii="Tahoma" w:eastAsia="DejaVu Sans" w:hAnsi="Tahoma" w:cs="Tahoma"/>
      <w:sz w:val="16"/>
      <w:szCs w:val="16"/>
      <w:lang w:val="en-US" w:eastAsia="zh-CN" w:bidi="hi-IN"/>
    </w:rPr>
  </w:style>
  <w:style w:type="character" w:customStyle="1" w:styleId="ab">
    <w:name w:val="Текст выноски Знак"/>
    <w:link w:val="aa"/>
    <w:qFormat/>
    <w:rsid w:val="00EF35E6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next w:val="a"/>
    <w:qFormat/>
    <w:rsid w:val="00EF35E6"/>
    <w:pPr>
      <w:keepNext/>
      <w:keepLines/>
      <w:numPr>
        <w:numId w:val="8"/>
      </w:numPr>
      <w:suppressAutoHyphens/>
      <w:spacing w:before="480" w:after="280"/>
      <w:outlineLvl w:val="0"/>
    </w:pPr>
    <w:rPr>
      <w:rFonts w:ascii="Cambria" w:hAnsi="Cambria"/>
      <w:b/>
      <w:bCs/>
      <w:color w:val="365F91"/>
      <w:sz w:val="28"/>
      <w:szCs w:val="28"/>
      <w:lang w:eastAsia="zh-CN"/>
    </w:rPr>
  </w:style>
  <w:style w:type="paragraph" w:customStyle="1" w:styleId="Heading2">
    <w:name w:val="Heading 2"/>
    <w:basedOn w:val="a"/>
    <w:next w:val="a"/>
    <w:qFormat/>
    <w:rsid w:val="00EF35E6"/>
    <w:pPr>
      <w:keepNext/>
      <w:keepLines/>
      <w:numPr>
        <w:ilvl w:val="1"/>
        <w:numId w:val="8"/>
      </w:numPr>
      <w:suppressAutoHyphens/>
      <w:spacing w:before="200" w:after="28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c"/>
    <w:qFormat/>
    <w:rsid w:val="00EF35E6"/>
    <w:pPr>
      <w:suppressAutoHyphens/>
      <w:spacing w:before="280" w:after="280"/>
      <w:jc w:val="center"/>
      <w:outlineLvl w:val="2"/>
    </w:pPr>
    <w:rPr>
      <w:b/>
      <w:bCs/>
      <w:sz w:val="32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EF35E6"/>
    <w:pPr>
      <w:suppressAutoHyphens/>
      <w:spacing w:before="280" w:after="120"/>
    </w:pPr>
    <w:rPr>
      <w:rFonts w:eastAsia="DejaVu Sans" w:cs="DejaVu Sans"/>
      <w:sz w:val="22"/>
      <w:lang w:eastAsia="zh-C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F35E6"/>
    <w:rPr>
      <w:sz w:val="22"/>
      <w:lang w:val="ru-RU" w:bidi="ar-SA"/>
    </w:rPr>
  </w:style>
  <w:style w:type="paragraph" w:customStyle="1" w:styleId="Heading4">
    <w:name w:val="Heading 4"/>
    <w:basedOn w:val="a"/>
    <w:next w:val="a"/>
    <w:qFormat/>
    <w:rsid w:val="00EF35E6"/>
    <w:pPr>
      <w:keepNext/>
      <w:keepLines/>
      <w:numPr>
        <w:ilvl w:val="3"/>
        <w:numId w:val="8"/>
      </w:numPr>
      <w:suppressAutoHyphens/>
      <w:spacing w:before="200" w:after="280"/>
      <w:outlineLvl w:val="3"/>
    </w:pPr>
    <w:rPr>
      <w:rFonts w:ascii="Cambria" w:hAnsi="Cambria"/>
      <w:b/>
      <w:bCs/>
      <w:i/>
      <w:iCs/>
      <w:color w:val="4F81BD"/>
      <w:sz w:val="22"/>
      <w:lang w:eastAsia="zh-CN"/>
    </w:rPr>
  </w:style>
  <w:style w:type="paragraph" w:customStyle="1" w:styleId="Heading5">
    <w:name w:val="Heading 5"/>
    <w:basedOn w:val="a"/>
    <w:next w:val="a"/>
    <w:qFormat/>
    <w:rsid w:val="00EF35E6"/>
    <w:pPr>
      <w:keepNext/>
      <w:keepLines/>
      <w:numPr>
        <w:ilvl w:val="4"/>
        <w:numId w:val="8"/>
      </w:numPr>
      <w:suppressAutoHyphens/>
      <w:spacing w:before="200" w:after="280"/>
      <w:outlineLvl w:val="4"/>
    </w:pPr>
    <w:rPr>
      <w:rFonts w:ascii="Cambria" w:hAnsi="Cambria"/>
      <w:color w:val="243F60"/>
      <w:sz w:val="22"/>
      <w:lang w:eastAsia="zh-CN"/>
    </w:rPr>
  </w:style>
  <w:style w:type="paragraph" w:customStyle="1" w:styleId="Heading6">
    <w:name w:val="Heading 6"/>
    <w:basedOn w:val="a"/>
    <w:next w:val="a"/>
    <w:qFormat/>
    <w:rsid w:val="00EF35E6"/>
    <w:pPr>
      <w:keepNext/>
      <w:keepLines/>
      <w:numPr>
        <w:ilvl w:val="5"/>
        <w:numId w:val="8"/>
      </w:numPr>
      <w:suppressAutoHyphens/>
      <w:spacing w:before="200" w:after="280"/>
      <w:outlineLvl w:val="5"/>
    </w:pPr>
    <w:rPr>
      <w:rFonts w:ascii="Cambria" w:hAnsi="Cambria"/>
      <w:i/>
      <w:iCs/>
      <w:color w:val="243F60"/>
      <w:sz w:val="22"/>
      <w:lang w:eastAsia="zh-CN"/>
    </w:rPr>
  </w:style>
  <w:style w:type="paragraph" w:customStyle="1" w:styleId="Heading7">
    <w:name w:val="Heading 7"/>
    <w:basedOn w:val="a"/>
    <w:next w:val="a"/>
    <w:qFormat/>
    <w:rsid w:val="00EF35E6"/>
    <w:pPr>
      <w:keepNext/>
      <w:keepLines/>
      <w:numPr>
        <w:ilvl w:val="6"/>
        <w:numId w:val="8"/>
      </w:numPr>
      <w:suppressAutoHyphens/>
      <w:spacing w:before="200" w:after="280"/>
      <w:outlineLvl w:val="6"/>
    </w:pPr>
    <w:rPr>
      <w:rFonts w:ascii="Cambria" w:hAnsi="Cambria"/>
      <w:i/>
      <w:iCs/>
      <w:color w:val="404040"/>
      <w:sz w:val="22"/>
      <w:lang w:eastAsia="zh-CN"/>
    </w:rPr>
  </w:style>
  <w:style w:type="paragraph" w:customStyle="1" w:styleId="Heading8">
    <w:name w:val="Heading 8"/>
    <w:basedOn w:val="a"/>
    <w:next w:val="a"/>
    <w:qFormat/>
    <w:rsid w:val="00EF35E6"/>
    <w:pPr>
      <w:keepNext/>
      <w:keepLines/>
      <w:numPr>
        <w:ilvl w:val="7"/>
        <w:numId w:val="8"/>
      </w:numPr>
      <w:suppressAutoHyphens/>
      <w:spacing w:before="200" w:after="28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customStyle="1" w:styleId="Heading9">
    <w:name w:val="Heading 9"/>
    <w:basedOn w:val="a"/>
    <w:next w:val="a"/>
    <w:qFormat/>
    <w:rsid w:val="00EF35E6"/>
    <w:pPr>
      <w:keepNext/>
      <w:keepLines/>
      <w:numPr>
        <w:ilvl w:val="8"/>
        <w:numId w:val="8"/>
      </w:numPr>
      <w:suppressAutoHyphens/>
      <w:spacing w:before="200" w:after="28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customStyle="1" w:styleId="3">
    <w:name w:val="Основной шрифт абзаца3"/>
    <w:qFormat/>
    <w:rsid w:val="00EF35E6"/>
  </w:style>
  <w:style w:type="character" w:customStyle="1" w:styleId="21">
    <w:name w:val="Основной шрифт абзаца2"/>
    <w:qFormat/>
    <w:rsid w:val="00EF35E6"/>
  </w:style>
  <w:style w:type="character" w:customStyle="1" w:styleId="WW8Num1z0">
    <w:name w:val="WW8Num1z0"/>
    <w:qFormat/>
    <w:rsid w:val="00EF35E6"/>
    <w:rPr>
      <w:rFonts w:ascii="Symbol" w:hAnsi="Symbol" w:cs="Symbol"/>
    </w:rPr>
  </w:style>
  <w:style w:type="character" w:customStyle="1" w:styleId="WW8Num1z1">
    <w:name w:val="WW8Num1z1"/>
    <w:qFormat/>
    <w:rsid w:val="00EF35E6"/>
    <w:rPr>
      <w:rFonts w:ascii="Courier New" w:hAnsi="Courier New" w:cs="Courier New"/>
    </w:rPr>
  </w:style>
  <w:style w:type="character" w:customStyle="1" w:styleId="WW8Num1z2">
    <w:name w:val="WW8Num1z2"/>
    <w:qFormat/>
    <w:rsid w:val="00EF35E6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EF35E6"/>
  </w:style>
  <w:style w:type="character" w:customStyle="1" w:styleId="11">
    <w:name w:val="Заголовок 1 Знак"/>
    <w:qFormat/>
    <w:rsid w:val="00EF35E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qFormat/>
    <w:rsid w:val="00EF3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sid w:val="00EF35E6"/>
    <w:rPr>
      <w:rFonts w:eastAsia="Times New Roman" w:cs="Times New Roman"/>
      <w:b/>
      <w:bCs/>
      <w:sz w:val="32"/>
    </w:rPr>
  </w:style>
  <w:style w:type="character" w:customStyle="1" w:styleId="4">
    <w:name w:val="Заголовок 4 Знак"/>
    <w:qFormat/>
    <w:rsid w:val="00EF35E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">
    <w:name w:val="Заголовок 5 Знак"/>
    <w:qFormat/>
    <w:rsid w:val="00EF35E6"/>
    <w:rPr>
      <w:rFonts w:ascii="Cambria" w:eastAsia="Times New Roman" w:hAnsi="Cambria" w:cs="Times New Roman"/>
      <w:color w:val="243F60"/>
    </w:rPr>
  </w:style>
  <w:style w:type="character" w:customStyle="1" w:styleId="6">
    <w:name w:val="Заголовок 6 Знак"/>
    <w:qFormat/>
    <w:rsid w:val="00EF35E6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qFormat/>
    <w:rsid w:val="00EF35E6"/>
    <w:rPr>
      <w:rFonts w:ascii="Cambria" w:eastAsia="Times New Roman" w:hAnsi="Cambria" w:cs="Times New Roman"/>
      <w:i/>
      <w:iCs/>
      <w:color w:val="404040"/>
    </w:rPr>
  </w:style>
  <w:style w:type="character" w:customStyle="1" w:styleId="8">
    <w:name w:val="Заголовок 8 Знак"/>
    <w:qFormat/>
    <w:rsid w:val="00EF35E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qFormat/>
    <w:rsid w:val="00EF35E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ill">
    <w:name w:val="fill"/>
    <w:qFormat/>
    <w:rsid w:val="00EF35E6"/>
    <w:rPr>
      <w:color w:val="FF0000"/>
    </w:rPr>
  </w:style>
  <w:style w:type="character" w:customStyle="1" w:styleId="12">
    <w:name w:val="Знак примечания1"/>
    <w:qFormat/>
    <w:rsid w:val="00EF35E6"/>
    <w:rPr>
      <w:sz w:val="16"/>
      <w:szCs w:val="16"/>
    </w:rPr>
  </w:style>
  <w:style w:type="paragraph" w:customStyle="1" w:styleId="Heading">
    <w:name w:val="Heading"/>
    <w:basedOn w:val="a"/>
    <w:next w:val="ac"/>
    <w:qFormat/>
    <w:rsid w:val="00EF35E6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zh-CN"/>
    </w:rPr>
  </w:style>
  <w:style w:type="paragraph" w:customStyle="1" w:styleId="Caption">
    <w:name w:val="Caption"/>
    <w:basedOn w:val="a"/>
    <w:qFormat/>
    <w:rsid w:val="00EF35E6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a"/>
    <w:qFormat/>
    <w:rsid w:val="00EF35E6"/>
    <w:pPr>
      <w:suppressLineNumbers/>
      <w:suppressAutoHyphens/>
      <w:spacing w:before="280" w:after="280"/>
    </w:pPr>
    <w:rPr>
      <w:sz w:val="22"/>
      <w:lang w:eastAsia="zh-CN"/>
    </w:rPr>
  </w:style>
  <w:style w:type="paragraph" w:customStyle="1" w:styleId="ae">
    <w:name w:val="Заголовок"/>
    <w:basedOn w:val="a"/>
    <w:next w:val="ac"/>
    <w:qFormat/>
    <w:rsid w:val="00EF35E6"/>
    <w:pPr>
      <w:keepNext/>
      <w:suppressAutoHyphens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  <w:lang w:eastAsia="zh-CN"/>
    </w:rPr>
  </w:style>
  <w:style w:type="paragraph" w:customStyle="1" w:styleId="caption1">
    <w:name w:val="caption1"/>
    <w:basedOn w:val="a"/>
    <w:qFormat/>
    <w:rsid w:val="00EF35E6"/>
    <w:pPr>
      <w:suppressLineNumbers/>
      <w:suppressAutoHyphen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1">
    <w:name w:val="Указатель3"/>
    <w:basedOn w:val="a"/>
    <w:qFormat/>
    <w:rsid w:val="00EF35E6"/>
    <w:pPr>
      <w:suppressLineNumbers/>
      <w:suppressAutoHyphens/>
      <w:spacing w:before="280" w:after="280"/>
    </w:pPr>
    <w:rPr>
      <w:rFonts w:ascii="PT Astra Serif;Times New Roman" w:hAnsi="PT Astra Serif;Times New Roman" w:cs="Noto Sans Devanagari;Times New"/>
      <w:sz w:val="22"/>
      <w:lang w:eastAsia="zh-CN"/>
    </w:rPr>
  </w:style>
  <w:style w:type="paragraph" w:customStyle="1" w:styleId="22">
    <w:name w:val="Название объекта2"/>
    <w:basedOn w:val="a"/>
    <w:qFormat/>
    <w:rsid w:val="00EF35E6"/>
    <w:pPr>
      <w:suppressLineNumbers/>
      <w:suppressAutoHyphens/>
      <w:spacing w:before="120" w:after="120"/>
    </w:pPr>
    <w:rPr>
      <w:rFonts w:ascii="PT Astra Serif;Times New Roman" w:hAnsi="PT Astra Serif;Times New Roman" w:cs="Noto Sans Devanagari;Times New"/>
      <w:i/>
      <w:iCs/>
      <w:lang w:eastAsia="zh-CN"/>
    </w:rPr>
  </w:style>
  <w:style w:type="paragraph" w:customStyle="1" w:styleId="23">
    <w:name w:val="Указатель2"/>
    <w:basedOn w:val="a"/>
    <w:qFormat/>
    <w:rsid w:val="00EF35E6"/>
    <w:pPr>
      <w:suppressLineNumbers/>
      <w:suppressAutoHyphens/>
      <w:spacing w:before="280" w:after="280"/>
    </w:pPr>
    <w:rPr>
      <w:rFonts w:ascii="PT Astra Serif;Times New Roman" w:hAnsi="PT Astra Serif;Times New Roman" w:cs="Noto Sans Devanagari;Times New"/>
      <w:sz w:val="22"/>
      <w:lang w:eastAsia="zh-CN"/>
    </w:rPr>
  </w:style>
  <w:style w:type="paragraph" w:customStyle="1" w:styleId="13">
    <w:name w:val="Заголовок1"/>
    <w:basedOn w:val="a"/>
    <w:next w:val="ac"/>
    <w:qFormat/>
    <w:rsid w:val="00EF35E6"/>
    <w:pPr>
      <w:keepNext/>
      <w:suppressAutoHyphens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  <w:lang w:eastAsia="zh-CN"/>
    </w:rPr>
  </w:style>
  <w:style w:type="paragraph" w:customStyle="1" w:styleId="14">
    <w:name w:val="Название объекта1"/>
    <w:basedOn w:val="a"/>
    <w:qFormat/>
    <w:rsid w:val="00EF35E6"/>
    <w:pPr>
      <w:suppressLineNumbers/>
      <w:suppressAutoHyphens/>
      <w:spacing w:before="120" w:after="120"/>
    </w:pPr>
    <w:rPr>
      <w:rFonts w:ascii="PT Astra Serif;Times New Roman" w:hAnsi="PT Astra Serif;Times New Roman" w:cs="Noto Sans Devanagari;Times New"/>
      <w:i/>
      <w:iCs/>
      <w:lang w:eastAsia="zh-CN"/>
    </w:rPr>
  </w:style>
  <w:style w:type="paragraph" w:customStyle="1" w:styleId="15">
    <w:name w:val="Указатель1"/>
    <w:basedOn w:val="a"/>
    <w:qFormat/>
    <w:rsid w:val="00EF35E6"/>
    <w:pPr>
      <w:suppressLineNumbers/>
      <w:suppressAutoHyphens/>
      <w:spacing w:before="280" w:after="280"/>
    </w:pPr>
    <w:rPr>
      <w:rFonts w:ascii="PT Astra Serif;Times New Roman" w:hAnsi="PT Astra Serif;Times New Roman" w:cs="Noto Sans Devanagari;Times New"/>
      <w:sz w:val="22"/>
      <w:lang w:eastAsia="zh-CN"/>
    </w:rPr>
  </w:style>
  <w:style w:type="paragraph" w:customStyle="1" w:styleId="16">
    <w:name w:val="Текст примечания1"/>
    <w:basedOn w:val="a"/>
    <w:qFormat/>
    <w:rsid w:val="00EF35E6"/>
    <w:pPr>
      <w:suppressAutoHyphens/>
      <w:spacing w:before="280" w:after="280"/>
    </w:pPr>
    <w:rPr>
      <w:sz w:val="20"/>
      <w:szCs w:val="20"/>
      <w:lang w:eastAsia="zh-CN"/>
    </w:rPr>
  </w:style>
  <w:style w:type="paragraph" w:customStyle="1" w:styleId="ConsPlusNormal">
    <w:name w:val="ConsPlusNormal"/>
    <w:qFormat/>
    <w:rsid w:val="00EF35E6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Revision"/>
    <w:qFormat/>
    <w:rsid w:val="00EF35E6"/>
    <w:rPr>
      <w:rFonts w:eastAsia="Times New Roman" w:cs="Times New Roman"/>
      <w:sz w:val="22"/>
      <w:lang w:val="ru-RU" w:bidi="ar-SA"/>
    </w:rPr>
  </w:style>
  <w:style w:type="character" w:customStyle="1" w:styleId="210">
    <w:name w:val="Заголовок 2 Знак1"/>
    <w:basedOn w:val="a0"/>
    <w:link w:val="2"/>
    <w:uiPriority w:val="9"/>
    <w:semiHidden/>
    <w:rsid w:val="009D0161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val="ru-RU" w:eastAsia="ru-RU" w:bidi="ar-SA"/>
    </w:rPr>
  </w:style>
  <w:style w:type="paragraph" w:styleId="af0">
    <w:name w:val="Title"/>
    <w:basedOn w:val="a"/>
    <w:link w:val="af1"/>
    <w:qFormat/>
    <w:rsid w:val="009D0161"/>
    <w:pPr>
      <w:jc w:val="center"/>
    </w:pPr>
    <w:rPr>
      <w:b/>
      <w:sz w:val="44"/>
      <w:szCs w:val="20"/>
    </w:rPr>
  </w:style>
  <w:style w:type="character" w:customStyle="1" w:styleId="af1">
    <w:name w:val="Название Знак"/>
    <w:basedOn w:val="a0"/>
    <w:link w:val="af0"/>
    <w:rsid w:val="009D0161"/>
    <w:rPr>
      <w:rFonts w:eastAsia="Times New Roman" w:cs="Times New Roman"/>
      <w:b/>
      <w:sz w:val="44"/>
      <w:szCs w:val="20"/>
      <w:lang w:val="ru-RU" w:eastAsia="ru-RU" w:bidi="ar-SA"/>
    </w:rPr>
  </w:style>
  <w:style w:type="character" w:styleId="af2">
    <w:name w:val="Hyperlink"/>
    <w:uiPriority w:val="99"/>
    <w:unhideWhenUsed/>
    <w:rsid w:val="009D01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6&amp;n=132719&amp;dst=100074&amp;field=134&amp;date=07.04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36&amp;n=132719&amp;dst=100072&amp;field=134&amp;date=07.04.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436&amp;n=132719&amp;dst=100068&amp;field=134&amp;date=07.04.202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ozern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414&amp;dst=100017&amp;field=134&amp;date=07.04.2026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2645</Characters>
  <Application>Microsoft Office Word</Application>
  <DocSecurity>0</DocSecurity>
  <Lines>22</Lines>
  <Paragraphs>6</Paragraphs>
  <ScaleCrop>false</ScaleCrop>
  <Company>Администрация ЗАТО Озерный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2026-04-07T09:36:00Z</dcterms:created>
  <dcterms:modified xsi:type="dcterms:W3CDTF">2026-04-07T09:54:00Z</dcterms:modified>
</cp:coreProperties>
</file>